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黑体" w:hAnsi="黑体" w:eastAsia="黑体" w:cs="方正小标宋简体"/>
          <w:bCs/>
          <w:color w:val="000000"/>
          <w:sz w:val="44"/>
          <w:szCs w:val="44"/>
        </w:rPr>
      </w:pPr>
      <w:r>
        <w:rPr>
          <w:rFonts w:hint="eastAsia" w:ascii="黑体" w:hAnsi="黑体" w:eastAsia="黑体" w:cs="方正小标宋简体"/>
          <w:bCs/>
          <w:color w:val="000000"/>
          <w:sz w:val="44"/>
          <w:szCs w:val="44"/>
        </w:rPr>
        <w:t>《安阳市燃气管理条例（</w:t>
      </w:r>
      <w:r>
        <w:rPr>
          <w:rFonts w:hint="eastAsia" w:ascii="黑体" w:hAnsi="黑体" w:eastAsia="黑体" w:cs="方正小标宋简体"/>
          <w:bCs/>
          <w:color w:val="000000"/>
          <w:sz w:val="44"/>
          <w:szCs w:val="44"/>
          <w:lang w:eastAsia="zh-CN"/>
        </w:rPr>
        <w:t>征求意见稿</w:t>
      </w:r>
      <w:r>
        <w:rPr>
          <w:rFonts w:hint="eastAsia" w:ascii="黑体" w:hAnsi="黑体" w:eastAsia="黑体" w:cs="方正小标宋简体"/>
          <w:bCs/>
          <w:color w:val="000000"/>
          <w:sz w:val="44"/>
          <w:szCs w:val="44"/>
        </w:rPr>
        <w:t>）》</w:t>
      </w:r>
    </w:p>
    <w:p>
      <w:pPr>
        <w:spacing w:line="580" w:lineRule="exact"/>
        <w:jc w:val="center"/>
        <w:rPr>
          <w:rFonts w:ascii="黑体" w:hAnsi="黑体" w:eastAsia="黑体" w:cs="方正小标宋简体"/>
          <w:bCs/>
          <w:color w:val="000000"/>
          <w:sz w:val="44"/>
          <w:szCs w:val="44"/>
        </w:rPr>
      </w:pPr>
      <w:r>
        <w:rPr>
          <w:rFonts w:hint="eastAsia" w:ascii="黑体" w:hAnsi="黑体" w:eastAsia="黑体" w:cs="方正小标宋简体"/>
          <w:bCs/>
          <w:color w:val="000000"/>
          <w:sz w:val="44"/>
          <w:szCs w:val="44"/>
        </w:rPr>
        <w:t>起草说明</w:t>
      </w:r>
    </w:p>
    <w:p>
      <w:pPr>
        <w:spacing w:line="580" w:lineRule="exact"/>
        <w:jc w:val="center"/>
        <w:rPr>
          <w:rFonts w:ascii="Times New Roman" w:hAnsi="Times New Roman" w:eastAsia="方正小标宋_GBK"/>
          <w:b/>
          <w:color w:val="000000"/>
          <w:sz w:val="44"/>
          <w:szCs w:val="44"/>
        </w:rPr>
      </w:pPr>
    </w:p>
    <w:p>
      <w:pPr>
        <w:spacing w:line="58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为进一步加强我市燃气管理，保障燃气供应，有效规范商户经营行为和用户安全用气行为，减少燃气安全事故发生，促进我市燃气事业高质量发展，拟制定燃气管理条例。</w:t>
      </w:r>
    </w:p>
    <w:p>
      <w:pPr>
        <w:spacing w:line="58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一、制定安阳市燃气管理条例的背景和必要性</w:t>
      </w:r>
    </w:p>
    <w:p>
      <w:pPr>
        <w:spacing w:line="580" w:lineRule="exact"/>
        <w:ind w:firstLine="640" w:firstLineChars="200"/>
        <w:rPr>
          <w:rFonts w:ascii="仿宋" w:hAnsi="仿宋" w:eastAsia="仿宋"/>
          <w:color w:val="000000"/>
          <w:sz w:val="32"/>
          <w:szCs w:val="32"/>
        </w:rPr>
      </w:pPr>
      <w:r>
        <w:rPr>
          <w:rFonts w:hint="eastAsia" w:ascii="仿宋" w:hAnsi="仿宋" w:eastAsia="仿宋" w:cs="楷体"/>
          <w:bCs/>
          <w:color w:val="000000"/>
          <w:sz w:val="32"/>
          <w:szCs w:val="32"/>
        </w:rPr>
        <w:t>（一）全面落实依法治国方略的重要体现。</w:t>
      </w:r>
      <w:r>
        <w:rPr>
          <w:rFonts w:ascii="仿宋" w:hAnsi="仿宋" w:eastAsia="仿宋" w:cs="仿宋_GB2312"/>
          <w:bCs/>
          <w:color w:val="000000"/>
          <w:sz w:val="32"/>
          <w:szCs w:val="32"/>
        </w:rPr>
        <w:t>近年来，我国</w:t>
      </w:r>
      <w:r>
        <w:rPr>
          <w:rFonts w:hint="eastAsia" w:ascii="仿宋" w:hAnsi="仿宋" w:eastAsia="仿宋" w:cs="仿宋_GB2312"/>
          <w:color w:val="000000"/>
          <w:sz w:val="32"/>
          <w:szCs w:val="32"/>
        </w:rPr>
        <w:t>社</w:t>
      </w:r>
      <w:r>
        <w:rPr>
          <w:rFonts w:hint="eastAsia" w:ascii="仿宋" w:hAnsi="仿宋" w:eastAsia="仿宋"/>
          <w:color w:val="000000"/>
          <w:sz w:val="32"/>
          <w:szCs w:val="32"/>
        </w:rPr>
        <w:t>会主义市场经济体制深入发展，一方面积极发挥市场资源配置作用，一方面加强政府宏观调控，采取法律手段对市场行为进行规范管理。党的十八届四中全会提出全面推进依法治国，也是我国社会主义市场经济发展的必然要求。随着我市改革开放的水平不断提高和燃气行业的快速发展，燃气行业作为市场经济行为，从客观上要求我市的燃气管理工作需要在法治轨道上进行有效的治理。</w:t>
      </w:r>
    </w:p>
    <w:p>
      <w:pPr>
        <w:spacing w:line="580" w:lineRule="exact"/>
        <w:ind w:firstLine="640" w:firstLineChars="200"/>
        <w:rPr>
          <w:rFonts w:ascii="仿宋" w:hAnsi="仿宋" w:eastAsia="仿宋"/>
          <w:color w:val="000000"/>
          <w:sz w:val="32"/>
          <w:szCs w:val="32"/>
        </w:rPr>
      </w:pPr>
      <w:r>
        <w:rPr>
          <w:rFonts w:hint="eastAsia" w:ascii="仿宋" w:hAnsi="仿宋" w:eastAsia="仿宋" w:cs="楷体"/>
          <w:bCs/>
          <w:color w:val="000000"/>
          <w:sz w:val="32"/>
          <w:szCs w:val="32"/>
        </w:rPr>
        <w:t>（二）全面落实党中央、国务院关于新型城镇化工作要求。</w:t>
      </w:r>
      <w:r>
        <w:rPr>
          <w:rFonts w:hint="eastAsia" w:ascii="仿宋" w:hAnsi="仿宋" w:eastAsia="仿宋"/>
          <w:color w:val="000000"/>
          <w:sz w:val="32"/>
          <w:szCs w:val="32"/>
        </w:rPr>
        <w:t>按照“五位一体”总体布局和“四个全面”战略布局，制定燃气管理条例，规范燃气经营使用行为正是全面贯彻党中央城镇化工作会议精神，践行创新、协调、绿色、开放、共享发展理念的有力体现，是坚持走以人为本、四化同步、优化布局、生态文明、文化传承的中国特色新型城镇化道路的具体措施。以人的城镇化为核心，必须以提高质量为关键，充分释放新型城镇化蕴藏的巨大内需潜力，为经济持续健康发展提供持久强劲动力。</w:t>
      </w:r>
    </w:p>
    <w:p>
      <w:pPr>
        <w:spacing w:line="580" w:lineRule="exact"/>
        <w:ind w:firstLine="640" w:firstLineChars="200"/>
        <w:rPr>
          <w:rFonts w:ascii="仿宋" w:hAnsi="仿宋" w:eastAsia="仿宋"/>
          <w:color w:val="000000"/>
          <w:sz w:val="32"/>
          <w:szCs w:val="32"/>
        </w:rPr>
      </w:pPr>
      <w:r>
        <w:rPr>
          <w:rFonts w:hint="eastAsia" w:ascii="仿宋" w:hAnsi="仿宋" w:eastAsia="仿宋" w:cs="楷体"/>
          <w:bCs/>
          <w:color w:val="000000"/>
          <w:sz w:val="32"/>
          <w:szCs w:val="32"/>
        </w:rPr>
        <w:t>（三）加强我市城市建设，提升人民生活品质的需要。</w:t>
      </w:r>
      <w:r>
        <w:rPr>
          <w:rFonts w:hint="eastAsia" w:ascii="仿宋" w:hAnsi="仿宋" w:eastAsia="仿宋"/>
          <w:color w:val="000000"/>
          <w:sz w:val="32"/>
          <w:szCs w:val="32"/>
        </w:rPr>
        <w:t>随着我市城镇化进程的发展，城乡居民对城市生活的品质要求越来越高。尤其是近年来城乡“气代煤”工作的深入推进，天然气已经进入寻常百姓家，城乡居民对使用燃气的需求越来越强烈。据不完全统计，目前我市市区拥有管道燃气、瓶装液化气等各类燃气用户</w:t>
      </w:r>
      <w:r>
        <w:rPr>
          <w:rFonts w:ascii="仿宋" w:hAnsi="仿宋" w:eastAsia="仿宋"/>
          <w:color w:val="000000"/>
          <w:sz w:val="32"/>
          <w:szCs w:val="32"/>
        </w:rPr>
        <w:t>60</w:t>
      </w:r>
      <w:r>
        <w:rPr>
          <w:rFonts w:hint="eastAsia" w:ascii="仿宋" w:hAnsi="仿宋" w:eastAsia="仿宋"/>
          <w:color w:val="000000"/>
          <w:sz w:val="32"/>
          <w:szCs w:val="32"/>
        </w:rPr>
        <w:t>余万户，市区燃气覆盖率达</w:t>
      </w:r>
      <w:r>
        <w:rPr>
          <w:rFonts w:ascii="仿宋" w:hAnsi="仿宋" w:eastAsia="仿宋"/>
          <w:color w:val="000000"/>
          <w:sz w:val="32"/>
          <w:szCs w:val="32"/>
        </w:rPr>
        <w:t>99%</w:t>
      </w:r>
      <w:r>
        <w:rPr>
          <w:rFonts w:hint="eastAsia" w:ascii="仿宋" w:hAnsi="仿宋" w:eastAsia="仿宋"/>
          <w:color w:val="000000"/>
          <w:sz w:val="32"/>
          <w:szCs w:val="32"/>
        </w:rPr>
        <w:t>以上。</w:t>
      </w:r>
    </w:p>
    <w:p>
      <w:pPr>
        <w:spacing w:line="580" w:lineRule="exact"/>
        <w:ind w:firstLine="640" w:firstLineChars="200"/>
        <w:rPr>
          <w:rFonts w:ascii="仿宋" w:hAnsi="仿宋" w:eastAsia="仿宋"/>
          <w:color w:val="000000"/>
          <w:sz w:val="32"/>
          <w:szCs w:val="32"/>
        </w:rPr>
      </w:pPr>
      <w:r>
        <w:rPr>
          <w:rFonts w:hint="eastAsia" w:ascii="仿宋" w:hAnsi="仿宋" w:eastAsia="仿宋" w:cs="楷体"/>
          <w:bCs/>
          <w:color w:val="000000"/>
          <w:sz w:val="32"/>
          <w:szCs w:val="32"/>
        </w:rPr>
        <w:t>（四）规范燃气市场经营秩序，促进燃气事业健康发展。</w:t>
      </w:r>
      <w:r>
        <w:rPr>
          <w:rFonts w:hint="eastAsia" w:ascii="仿宋" w:hAnsi="仿宋" w:eastAsia="仿宋"/>
          <w:color w:val="000000"/>
          <w:sz w:val="32"/>
          <w:szCs w:val="32"/>
        </w:rPr>
        <w:t>我市燃气事业起步相对较早，近几年来随着我市城乡燃气发展迅速，燃气在我市得到了广泛应用，特别是农村燃气已经实现村村通。但同时我市燃气发展存在燃气企业多，硬件设施陈旧，管理较为混乱，历史遗留问题多等问题；加之政府相关部门管理职责不清晰，导致对燃气经营使用的全流程监管缺位，各种问题和矛盾越来越突出，如流动商贩无序使用钢瓶、违章占压燃气管线、第三方破坏燃气管线、偷盗天然气、侵害燃气特许经营权、燃气公司无证经营、市民安全用气意识淡薄、用户隐患整改不及时等等。因此，如何有效地规范我市燃气市场经营秩序，促进我市燃气事业的健康有序发展等课题破解尤为迫切，我市急需一部符合本市实际的燃气管理地方性法规予以规范。</w:t>
      </w:r>
    </w:p>
    <w:p>
      <w:pPr>
        <w:spacing w:line="58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二、条例草案起草研究的过程</w:t>
      </w:r>
    </w:p>
    <w:p>
      <w:pPr>
        <w:spacing w:line="580" w:lineRule="exact"/>
        <w:ind w:firstLine="640" w:firstLineChars="200"/>
        <w:rPr>
          <w:rFonts w:ascii="仿宋" w:hAnsi="仿宋" w:eastAsia="仿宋" w:cs="仿宋_GB2312"/>
          <w:color w:val="000000"/>
          <w:sz w:val="32"/>
          <w:szCs w:val="32"/>
        </w:rPr>
      </w:pPr>
      <w:r>
        <w:rPr>
          <w:rFonts w:ascii="仿宋" w:hAnsi="仿宋" w:eastAsia="仿宋" w:cs="仿宋_GB2312"/>
          <w:color w:val="000000"/>
          <w:sz w:val="32"/>
          <w:szCs w:val="32"/>
        </w:rPr>
        <w:t>2021</w:t>
      </w:r>
      <w:r>
        <w:rPr>
          <w:rFonts w:hint="eastAsia" w:ascii="仿宋" w:hAnsi="仿宋" w:eastAsia="仿宋" w:cs="仿宋_GB2312"/>
          <w:color w:val="000000"/>
          <w:sz w:val="32"/>
          <w:szCs w:val="32"/>
        </w:rPr>
        <w:t>年</w:t>
      </w:r>
      <w:r>
        <w:rPr>
          <w:rFonts w:ascii="仿宋" w:hAnsi="仿宋" w:eastAsia="仿宋" w:cs="仿宋_GB2312"/>
          <w:color w:val="000000"/>
          <w:sz w:val="32"/>
          <w:szCs w:val="32"/>
        </w:rPr>
        <w:t>8</w:t>
      </w:r>
      <w:r>
        <w:rPr>
          <w:rFonts w:hint="eastAsia" w:ascii="仿宋" w:hAnsi="仿宋" w:eastAsia="仿宋" w:cs="仿宋_GB2312"/>
          <w:color w:val="000000"/>
          <w:sz w:val="32"/>
          <w:szCs w:val="32"/>
        </w:rPr>
        <w:t>月，我局向安阳市人大常委会城建环保工委提出制定安阳市城镇燃气管理条例的设想，并对安阳华润燃气等燃气企业进行调研征求意见和建议。</w:t>
      </w:r>
      <w:r>
        <w:rPr>
          <w:rFonts w:ascii="仿宋" w:hAnsi="仿宋" w:eastAsia="仿宋" w:cs="仿宋_GB2312"/>
          <w:color w:val="000000"/>
          <w:sz w:val="32"/>
          <w:szCs w:val="32"/>
        </w:rPr>
        <w:t>2021</w:t>
      </w:r>
      <w:r>
        <w:rPr>
          <w:rFonts w:hint="eastAsia" w:ascii="仿宋" w:hAnsi="仿宋" w:eastAsia="仿宋" w:cs="仿宋_GB2312"/>
          <w:color w:val="000000"/>
          <w:sz w:val="32"/>
          <w:szCs w:val="32"/>
        </w:rPr>
        <w:t>年</w:t>
      </w:r>
      <w:r>
        <w:rPr>
          <w:rFonts w:ascii="仿宋" w:hAnsi="仿宋" w:eastAsia="仿宋" w:cs="仿宋_GB2312"/>
          <w:color w:val="000000"/>
          <w:sz w:val="32"/>
          <w:szCs w:val="32"/>
        </w:rPr>
        <w:t>9</w:t>
      </w:r>
      <w:r>
        <w:rPr>
          <w:rFonts w:hint="eastAsia" w:ascii="仿宋" w:hAnsi="仿宋" w:eastAsia="仿宋" w:cs="仿宋_GB2312"/>
          <w:color w:val="000000"/>
          <w:sz w:val="32"/>
          <w:szCs w:val="32"/>
        </w:rPr>
        <w:t>月，我局结合郑州、洛阳、驻马店、邯郸、濮阳等周边城市燃气立法情况，草拟了《安阳市城镇燃气管理条例（草案）》，并报送安阳市人大城建环保工委。</w:t>
      </w:r>
    </w:p>
    <w:p>
      <w:pPr>
        <w:spacing w:line="580" w:lineRule="exact"/>
        <w:ind w:firstLine="640" w:firstLineChars="200"/>
        <w:rPr>
          <w:rFonts w:ascii="仿宋" w:hAnsi="仿宋" w:eastAsia="仿宋" w:cs="仿宋_GB2312"/>
          <w:color w:val="000000"/>
          <w:sz w:val="32"/>
          <w:szCs w:val="32"/>
        </w:rPr>
      </w:pPr>
      <w:r>
        <w:rPr>
          <w:rFonts w:ascii="仿宋" w:hAnsi="仿宋" w:eastAsia="仿宋" w:cs="仿宋_GB2312"/>
          <w:color w:val="000000"/>
          <w:sz w:val="32"/>
          <w:szCs w:val="32"/>
        </w:rPr>
        <w:t>2022</w:t>
      </w:r>
      <w:r>
        <w:rPr>
          <w:rFonts w:hint="eastAsia" w:ascii="仿宋" w:hAnsi="仿宋" w:eastAsia="仿宋" w:cs="仿宋_GB2312"/>
          <w:color w:val="000000"/>
          <w:sz w:val="32"/>
          <w:szCs w:val="32"/>
        </w:rPr>
        <w:t>年</w:t>
      </w:r>
      <w:r>
        <w:rPr>
          <w:rFonts w:ascii="仿宋" w:hAnsi="仿宋" w:eastAsia="仿宋" w:cs="仿宋_GB2312"/>
          <w:color w:val="000000"/>
          <w:sz w:val="32"/>
          <w:szCs w:val="32"/>
        </w:rPr>
        <w:t>3</w:t>
      </w:r>
      <w:r>
        <w:rPr>
          <w:rFonts w:hint="eastAsia" w:ascii="仿宋" w:hAnsi="仿宋" w:eastAsia="仿宋" w:cs="仿宋_GB2312"/>
          <w:color w:val="000000"/>
          <w:sz w:val="32"/>
          <w:szCs w:val="32"/>
        </w:rPr>
        <w:t>月，安阳市人大常委会法工委发布《关于进一步做好安阳市人大常委会</w:t>
      </w:r>
      <w:r>
        <w:rPr>
          <w:rFonts w:ascii="仿宋" w:hAnsi="仿宋" w:eastAsia="仿宋" w:cs="仿宋_GB2312"/>
          <w:color w:val="000000"/>
          <w:sz w:val="32"/>
          <w:szCs w:val="32"/>
        </w:rPr>
        <w:t>2022</w:t>
      </w:r>
      <w:r>
        <w:rPr>
          <w:rFonts w:hint="eastAsia" w:ascii="仿宋" w:hAnsi="仿宋" w:eastAsia="仿宋" w:cs="仿宋_GB2312"/>
          <w:color w:val="000000"/>
          <w:sz w:val="32"/>
          <w:szCs w:val="32"/>
        </w:rPr>
        <w:t>年地方立法计划工作的通知》和《关于做好调研项目调研工作的通知》，将条例列入安阳市人大常委会</w:t>
      </w:r>
      <w:r>
        <w:rPr>
          <w:rFonts w:ascii="仿宋" w:hAnsi="仿宋" w:eastAsia="仿宋" w:cs="仿宋_GB2312"/>
          <w:color w:val="000000"/>
          <w:sz w:val="32"/>
          <w:szCs w:val="32"/>
        </w:rPr>
        <w:t>2022</w:t>
      </w:r>
      <w:r>
        <w:rPr>
          <w:rFonts w:hint="eastAsia" w:ascii="仿宋" w:hAnsi="仿宋" w:eastAsia="仿宋" w:cs="仿宋_GB2312"/>
          <w:color w:val="000000"/>
          <w:sz w:val="32"/>
          <w:szCs w:val="32"/>
        </w:rPr>
        <w:t>年度立法调研项目。我局按照安阳市人大常委会法工委的要求，对安阳市农村燃气的发展现状进行调研，并在原有条例的基础上，充分借鉴青岛、枣庄、河北省、山东省等燃气立法最新成果，扩大调整了条例适用范围，将农村燃气管理纳入到条例草案。因此，原条例名称拟变更为安阳市燃气管理条例，并对其涉及的相关条款进行修改完善。</w:t>
      </w:r>
    </w:p>
    <w:p>
      <w:pPr>
        <w:spacing w:line="580" w:lineRule="exact"/>
        <w:ind w:firstLine="640" w:firstLineChars="200"/>
        <w:rPr>
          <w:rFonts w:ascii="仿宋" w:hAnsi="仿宋" w:eastAsia="仿宋" w:cs="仿宋_GB2312"/>
          <w:color w:val="000000"/>
          <w:sz w:val="32"/>
          <w:szCs w:val="32"/>
        </w:rPr>
      </w:pPr>
      <w:r>
        <w:rPr>
          <w:rFonts w:ascii="仿宋" w:hAnsi="仿宋" w:eastAsia="仿宋" w:cs="仿宋_GB2312"/>
          <w:color w:val="000000"/>
          <w:sz w:val="32"/>
          <w:szCs w:val="32"/>
        </w:rPr>
        <w:t>2022</w:t>
      </w:r>
      <w:r>
        <w:rPr>
          <w:rFonts w:hint="eastAsia" w:ascii="仿宋" w:hAnsi="仿宋" w:eastAsia="仿宋" w:cs="仿宋_GB2312"/>
          <w:color w:val="000000"/>
          <w:sz w:val="32"/>
          <w:szCs w:val="32"/>
        </w:rPr>
        <w:t>年</w:t>
      </w:r>
      <w:r>
        <w:rPr>
          <w:rFonts w:ascii="仿宋" w:hAnsi="仿宋" w:eastAsia="仿宋" w:cs="仿宋_GB2312"/>
          <w:color w:val="000000"/>
          <w:sz w:val="32"/>
          <w:szCs w:val="32"/>
        </w:rPr>
        <w:t>4</w:t>
      </w:r>
      <w:r>
        <w:rPr>
          <w:rFonts w:hint="eastAsia" w:ascii="仿宋" w:hAnsi="仿宋" w:eastAsia="仿宋" w:cs="仿宋_GB2312"/>
          <w:color w:val="000000"/>
          <w:sz w:val="32"/>
          <w:szCs w:val="32"/>
        </w:rPr>
        <w:t>月起，我局根据安阳市人大常委会城建环保工委的通知要求，继续开展燃气条例的调研工作，同时增强条例的适用性和权威性，根据国家和河南省关于燃气管理的最新要求，结合其他地市的管理实践，重新修订了安阳市人民政府于</w:t>
      </w:r>
      <w:r>
        <w:rPr>
          <w:rFonts w:ascii="仿宋" w:hAnsi="仿宋" w:eastAsia="仿宋" w:cs="仿宋_GB2312"/>
          <w:color w:val="000000"/>
          <w:sz w:val="32"/>
          <w:szCs w:val="32"/>
        </w:rPr>
        <w:t>2015</w:t>
      </w:r>
      <w:r>
        <w:rPr>
          <w:rFonts w:hint="eastAsia" w:ascii="仿宋" w:hAnsi="仿宋" w:eastAsia="仿宋" w:cs="仿宋_GB2312"/>
          <w:color w:val="000000"/>
          <w:sz w:val="32"/>
          <w:szCs w:val="32"/>
        </w:rPr>
        <w:t>年下发的《关于进一步加强城镇燃气管理的意见》（以下简称《燃气管理意见》），同时结合周边其他城市的燃气条例对《安阳市燃气管理条例（草案）》内容进行了再次优化和修改。</w:t>
      </w:r>
    </w:p>
    <w:p>
      <w:pPr>
        <w:spacing w:line="580" w:lineRule="exact"/>
        <w:ind w:firstLine="640" w:firstLineChars="200"/>
        <w:rPr>
          <w:rFonts w:ascii="仿宋" w:hAnsi="仿宋" w:eastAsia="仿宋" w:cs="仿宋_GB2312"/>
          <w:color w:val="000000"/>
          <w:sz w:val="32"/>
          <w:szCs w:val="32"/>
        </w:rPr>
      </w:pPr>
      <w:r>
        <w:rPr>
          <w:rFonts w:ascii="仿宋" w:hAnsi="仿宋" w:eastAsia="仿宋" w:cs="仿宋_GB2312"/>
          <w:color w:val="000000"/>
          <w:sz w:val="32"/>
          <w:szCs w:val="32"/>
        </w:rPr>
        <w:t>2022</w:t>
      </w:r>
      <w:r>
        <w:rPr>
          <w:rFonts w:hint="eastAsia" w:ascii="仿宋" w:hAnsi="仿宋" w:eastAsia="仿宋" w:cs="仿宋_GB2312"/>
          <w:color w:val="000000"/>
          <w:sz w:val="32"/>
          <w:szCs w:val="32"/>
        </w:rPr>
        <w:t>年7月29日</w:t>
      </w:r>
      <w:r>
        <w:rPr>
          <w:rFonts w:ascii="仿宋" w:hAnsi="仿宋" w:eastAsia="仿宋" w:cs="仿宋_GB2312"/>
          <w:color w:val="000000"/>
          <w:sz w:val="32"/>
          <w:szCs w:val="32"/>
        </w:rPr>
        <w:t>，</w:t>
      </w:r>
      <w:r>
        <w:rPr>
          <w:rFonts w:hint="eastAsia" w:ascii="仿宋" w:hAnsi="仿宋" w:eastAsia="仿宋" w:cs="仿宋_GB2312"/>
          <w:color w:val="000000"/>
          <w:sz w:val="32"/>
          <w:szCs w:val="32"/>
        </w:rPr>
        <w:t>市</w:t>
      </w:r>
      <w:r>
        <w:rPr>
          <w:rFonts w:ascii="仿宋" w:hAnsi="仿宋" w:eastAsia="仿宋" w:cs="仿宋_GB2312"/>
          <w:color w:val="000000"/>
          <w:sz w:val="32"/>
          <w:szCs w:val="32"/>
        </w:rPr>
        <w:t>人大常委会组织</w:t>
      </w:r>
      <w:r>
        <w:rPr>
          <w:rFonts w:hint="eastAsia" w:ascii="仿宋" w:hAnsi="仿宋" w:eastAsia="仿宋" w:cs="仿宋_GB2312"/>
          <w:color w:val="000000"/>
          <w:sz w:val="32"/>
          <w:szCs w:val="32"/>
        </w:rPr>
        <w:t>召开</w:t>
      </w:r>
      <w:r>
        <w:rPr>
          <w:rFonts w:ascii="仿宋" w:hAnsi="仿宋" w:eastAsia="仿宋" w:cs="仿宋_GB2312"/>
          <w:color w:val="000000"/>
          <w:sz w:val="32"/>
          <w:szCs w:val="32"/>
        </w:rPr>
        <w:t>了</w:t>
      </w:r>
      <w:r>
        <w:rPr>
          <w:rFonts w:hint="eastAsia" w:ascii="仿宋" w:hAnsi="仿宋" w:eastAsia="仿宋" w:cs="仿宋_GB2312"/>
          <w:color w:val="000000"/>
          <w:sz w:val="32"/>
          <w:szCs w:val="32"/>
        </w:rPr>
        <w:t>安阳市</w:t>
      </w:r>
      <w:r>
        <w:rPr>
          <w:rFonts w:ascii="仿宋" w:hAnsi="仿宋" w:eastAsia="仿宋" w:cs="仿宋_GB2312"/>
          <w:color w:val="000000"/>
          <w:sz w:val="32"/>
          <w:szCs w:val="32"/>
        </w:rPr>
        <w:t>燃气管理条例</w:t>
      </w:r>
      <w:r>
        <w:rPr>
          <w:rFonts w:hint="eastAsia" w:ascii="仿宋" w:hAnsi="仿宋" w:eastAsia="仿宋" w:cs="仿宋_GB2312"/>
          <w:color w:val="000000"/>
          <w:sz w:val="32"/>
          <w:szCs w:val="32"/>
        </w:rPr>
        <w:t>立法</w:t>
      </w:r>
      <w:r>
        <w:rPr>
          <w:rFonts w:ascii="仿宋" w:hAnsi="仿宋" w:eastAsia="仿宋" w:cs="仿宋_GB2312"/>
          <w:color w:val="000000"/>
          <w:sz w:val="32"/>
          <w:szCs w:val="32"/>
        </w:rPr>
        <w:t>工作推进会</w:t>
      </w:r>
      <w:r>
        <w:rPr>
          <w:rFonts w:hint="eastAsia" w:ascii="仿宋" w:hAnsi="仿宋" w:eastAsia="仿宋" w:cs="仿宋_GB2312"/>
          <w:color w:val="000000"/>
          <w:sz w:val="32"/>
          <w:szCs w:val="32"/>
        </w:rPr>
        <w:t>，</w:t>
      </w:r>
      <w:r>
        <w:rPr>
          <w:rFonts w:ascii="仿宋" w:hAnsi="仿宋" w:eastAsia="仿宋" w:cs="仿宋_GB2312"/>
          <w:color w:val="000000"/>
          <w:sz w:val="32"/>
          <w:szCs w:val="32"/>
        </w:rPr>
        <w:t>会后</w:t>
      </w:r>
      <w:r>
        <w:rPr>
          <w:rFonts w:hint="eastAsia" w:ascii="仿宋" w:hAnsi="仿宋" w:eastAsia="仿宋" w:cs="仿宋_GB2312"/>
          <w:color w:val="000000"/>
          <w:sz w:val="32"/>
          <w:szCs w:val="32"/>
        </w:rPr>
        <w:t>，我局</w:t>
      </w:r>
      <w:r>
        <w:rPr>
          <w:rFonts w:ascii="仿宋" w:hAnsi="仿宋" w:eastAsia="仿宋" w:cs="仿宋_GB2312"/>
          <w:color w:val="000000"/>
          <w:sz w:val="32"/>
          <w:szCs w:val="32"/>
        </w:rPr>
        <w:t>根据</w:t>
      </w:r>
      <w:r>
        <w:rPr>
          <w:rFonts w:hint="eastAsia" w:ascii="仿宋" w:hAnsi="仿宋" w:eastAsia="仿宋" w:cs="仿宋_GB2312"/>
          <w:color w:val="000000"/>
          <w:sz w:val="32"/>
          <w:szCs w:val="32"/>
        </w:rPr>
        <w:t>市</w:t>
      </w:r>
      <w:r>
        <w:rPr>
          <w:rFonts w:ascii="仿宋" w:hAnsi="仿宋" w:eastAsia="仿宋" w:cs="仿宋_GB2312"/>
          <w:color w:val="000000"/>
          <w:sz w:val="32"/>
          <w:szCs w:val="32"/>
        </w:rPr>
        <w:t>人大常委会的专家评审意见</w:t>
      </w:r>
      <w:r>
        <w:rPr>
          <w:rFonts w:hint="eastAsia" w:ascii="仿宋" w:hAnsi="仿宋" w:eastAsia="仿宋" w:cs="仿宋_GB2312"/>
          <w:color w:val="000000"/>
          <w:sz w:val="32"/>
          <w:szCs w:val="32"/>
        </w:rPr>
        <w:t>，</w:t>
      </w:r>
      <w:r>
        <w:rPr>
          <w:rFonts w:ascii="仿宋" w:hAnsi="仿宋" w:eastAsia="仿宋" w:cs="仿宋_GB2312"/>
          <w:color w:val="000000"/>
          <w:sz w:val="32"/>
          <w:szCs w:val="32"/>
        </w:rPr>
        <w:t>对条例草案</w:t>
      </w:r>
      <w:r>
        <w:rPr>
          <w:rFonts w:hint="eastAsia" w:ascii="仿宋" w:hAnsi="仿宋" w:eastAsia="仿宋" w:cs="仿宋_GB2312"/>
          <w:color w:val="000000"/>
          <w:sz w:val="32"/>
          <w:szCs w:val="32"/>
        </w:rPr>
        <w:t>进行</w:t>
      </w:r>
      <w:r>
        <w:rPr>
          <w:rFonts w:ascii="仿宋" w:hAnsi="仿宋" w:eastAsia="仿宋" w:cs="仿宋_GB2312"/>
          <w:color w:val="000000"/>
          <w:sz w:val="32"/>
          <w:szCs w:val="32"/>
        </w:rPr>
        <w:t>了修改完善。</w:t>
      </w:r>
    </w:p>
    <w:p>
      <w:pPr>
        <w:spacing w:line="580" w:lineRule="exact"/>
        <w:ind w:firstLine="640" w:firstLineChars="200"/>
        <w:rPr>
          <w:rFonts w:ascii="仿宋" w:hAnsi="仿宋" w:eastAsia="仿宋"/>
          <w:color w:val="000000"/>
          <w:sz w:val="32"/>
          <w:szCs w:val="32"/>
        </w:rPr>
      </w:pPr>
      <w:r>
        <w:rPr>
          <w:rFonts w:ascii="仿宋" w:hAnsi="仿宋" w:eastAsia="仿宋" w:cs="仿宋_GB2312"/>
          <w:color w:val="000000"/>
          <w:sz w:val="32"/>
          <w:szCs w:val="32"/>
        </w:rPr>
        <w:t>2022</w:t>
      </w:r>
      <w:r>
        <w:rPr>
          <w:rFonts w:hint="eastAsia" w:ascii="仿宋" w:hAnsi="仿宋" w:eastAsia="仿宋" w:cs="仿宋_GB2312"/>
          <w:color w:val="000000"/>
          <w:sz w:val="32"/>
          <w:szCs w:val="32"/>
        </w:rPr>
        <w:t>年10月12日</w:t>
      </w:r>
      <w:r>
        <w:rPr>
          <w:rFonts w:ascii="仿宋" w:hAnsi="仿宋" w:eastAsia="仿宋" w:cs="仿宋_GB2312"/>
          <w:color w:val="000000"/>
          <w:sz w:val="32"/>
          <w:szCs w:val="32"/>
        </w:rPr>
        <w:t>，我局</w:t>
      </w:r>
      <w:r>
        <w:rPr>
          <w:rFonts w:hint="eastAsia" w:ascii="仿宋" w:hAnsi="仿宋" w:eastAsia="仿宋" w:cs="仿宋_GB2312"/>
          <w:color w:val="000000"/>
          <w:sz w:val="32"/>
          <w:szCs w:val="32"/>
        </w:rPr>
        <w:t>邀请</w:t>
      </w:r>
      <w:r>
        <w:rPr>
          <w:rFonts w:ascii="仿宋" w:hAnsi="仿宋" w:eastAsia="仿宋" w:cs="仿宋_GB2312"/>
          <w:color w:val="000000"/>
          <w:sz w:val="32"/>
          <w:szCs w:val="32"/>
        </w:rPr>
        <w:t>金研律师事务所、河南省城乡规划院等专家，</w:t>
      </w:r>
      <w:r>
        <w:rPr>
          <w:rFonts w:hint="eastAsia" w:ascii="仿宋" w:hAnsi="仿宋" w:eastAsia="仿宋" w:cs="仿宋_GB2312"/>
          <w:color w:val="000000"/>
          <w:sz w:val="32"/>
          <w:szCs w:val="32"/>
        </w:rPr>
        <w:t>会同部分</w:t>
      </w:r>
      <w:r>
        <w:rPr>
          <w:rFonts w:ascii="仿宋" w:hAnsi="仿宋" w:eastAsia="仿宋" w:cs="仿宋_GB2312"/>
          <w:color w:val="000000"/>
          <w:sz w:val="32"/>
          <w:szCs w:val="32"/>
        </w:rPr>
        <w:t>燃气</w:t>
      </w:r>
      <w:r>
        <w:rPr>
          <w:rFonts w:hint="eastAsia" w:ascii="仿宋" w:hAnsi="仿宋" w:eastAsia="仿宋" w:cs="仿宋_GB2312"/>
          <w:color w:val="000000"/>
          <w:sz w:val="32"/>
          <w:szCs w:val="32"/>
        </w:rPr>
        <w:t>经营</w:t>
      </w:r>
      <w:r>
        <w:rPr>
          <w:rFonts w:ascii="仿宋" w:hAnsi="仿宋" w:eastAsia="仿宋" w:cs="仿宋_GB2312"/>
          <w:color w:val="000000"/>
          <w:sz w:val="32"/>
          <w:szCs w:val="32"/>
        </w:rPr>
        <w:t>企业，共同研讨条例草案的编制起草工作，</w:t>
      </w:r>
      <w:r>
        <w:rPr>
          <w:rFonts w:hint="eastAsia" w:ascii="仿宋" w:hAnsi="仿宋" w:eastAsia="仿宋" w:cs="仿宋_GB2312"/>
          <w:color w:val="000000"/>
          <w:sz w:val="32"/>
          <w:szCs w:val="32"/>
        </w:rPr>
        <w:t>随后</w:t>
      </w:r>
      <w:r>
        <w:rPr>
          <w:rFonts w:ascii="仿宋" w:hAnsi="仿宋" w:eastAsia="仿宋" w:cs="仿宋_GB2312"/>
          <w:color w:val="000000"/>
          <w:sz w:val="32"/>
          <w:szCs w:val="32"/>
        </w:rPr>
        <w:t>根据专家修改意见</w:t>
      </w:r>
      <w:r>
        <w:rPr>
          <w:rFonts w:hint="eastAsia" w:ascii="仿宋" w:hAnsi="仿宋" w:eastAsia="仿宋" w:cs="仿宋_GB2312"/>
          <w:color w:val="000000"/>
          <w:sz w:val="32"/>
          <w:szCs w:val="32"/>
        </w:rPr>
        <w:t>再次</w:t>
      </w:r>
      <w:r>
        <w:rPr>
          <w:rFonts w:ascii="仿宋" w:hAnsi="仿宋" w:eastAsia="仿宋" w:cs="仿宋_GB2312"/>
          <w:color w:val="000000"/>
          <w:sz w:val="32"/>
          <w:szCs w:val="32"/>
        </w:rPr>
        <w:t>对条例草案进行</w:t>
      </w:r>
      <w:r>
        <w:rPr>
          <w:rFonts w:hint="eastAsia" w:ascii="仿宋" w:hAnsi="仿宋" w:eastAsia="仿宋" w:cs="仿宋_GB2312"/>
          <w:color w:val="000000"/>
          <w:sz w:val="32"/>
          <w:szCs w:val="32"/>
        </w:rPr>
        <w:t>修改</w:t>
      </w:r>
      <w:r>
        <w:rPr>
          <w:rFonts w:ascii="仿宋" w:hAnsi="仿宋" w:eastAsia="仿宋" w:cs="仿宋_GB2312"/>
          <w:color w:val="000000"/>
          <w:sz w:val="32"/>
          <w:szCs w:val="32"/>
        </w:rPr>
        <w:t>完善。</w:t>
      </w:r>
      <w:r>
        <w:rPr>
          <w:rFonts w:hint="eastAsia" w:ascii="仿宋" w:hAnsi="仿宋" w:eastAsia="仿宋" w:cs="仿宋_GB2312"/>
          <w:color w:val="000000"/>
          <w:sz w:val="32"/>
          <w:szCs w:val="32"/>
        </w:rPr>
        <w:t>为</w:t>
      </w:r>
      <w:r>
        <w:rPr>
          <w:rFonts w:ascii="仿宋" w:hAnsi="仿宋" w:eastAsia="仿宋" w:cs="仿宋_GB2312"/>
          <w:color w:val="000000"/>
          <w:sz w:val="32"/>
          <w:szCs w:val="32"/>
        </w:rPr>
        <w:t>确保</w:t>
      </w:r>
      <w:r>
        <w:rPr>
          <w:rFonts w:hint="eastAsia" w:ascii="仿宋" w:hAnsi="仿宋" w:eastAsia="仿宋" w:cs="仿宋_GB2312"/>
          <w:color w:val="000000"/>
          <w:sz w:val="32"/>
          <w:szCs w:val="32"/>
        </w:rPr>
        <w:t>条例</w:t>
      </w:r>
      <w:r>
        <w:rPr>
          <w:rFonts w:ascii="仿宋" w:hAnsi="仿宋" w:eastAsia="仿宋" w:cs="仿宋_GB2312"/>
          <w:color w:val="000000"/>
          <w:sz w:val="32"/>
          <w:szCs w:val="32"/>
        </w:rPr>
        <w:t>草案编制</w:t>
      </w:r>
      <w:r>
        <w:rPr>
          <w:rFonts w:hint="eastAsia" w:ascii="仿宋" w:hAnsi="仿宋" w:eastAsia="仿宋" w:cs="仿宋_GB2312"/>
          <w:color w:val="000000"/>
          <w:sz w:val="32"/>
          <w:szCs w:val="32"/>
        </w:rPr>
        <w:t>工作</w:t>
      </w:r>
      <w:r>
        <w:rPr>
          <w:rFonts w:ascii="仿宋" w:hAnsi="仿宋" w:eastAsia="仿宋" w:cs="仿宋_GB2312"/>
          <w:color w:val="000000"/>
          <w:sz w:val="32"/>
          <w:szCs w:val="32"/>
        </w:rPr>
        <w:t>的</w:t>
      </w:r>
      <w:r>
        <w:rPr>
          <w:rFonts w:hint="eastAsia" w:ascii="仿宋" w:hAnsi="仿宋" w:eastAsia="仿宋" w:cs="仿宋_GB2312"/>
          <w:color w:val="000000"/>
          <w:sz w:val="32"/>
          <w:szCs w:val="32"/>
        </w:rPr>
        <w:t>严谨性、</w:t>
      </w:r>
      <w:r>
        <w:rPr>
          <w:rFonts w:ascii="仿宋" w:hAnsi="仿宋" w:eastAsia="仿宋" w:cs="仿宋_GB2312"/>
          <w:color w:val="000000"/>
          <w:sz w:val="32"/>
          <w:szCs w:val="32"/>
        </w:rPr>
        <w:t>科学性</w:t>
      </w:r>
      <w:r>
        <w:rPr>
          <w:rFonts w:hint="eastAsia" w:ascii="仿宋" w:hAnsi="仿宋" w:eastAsia="仿宋" w:cs="仿宋_GB2312"/>
          <w:color w:val="000000"/>
          <w:sz w:val="32"/>
          <w:szCs w:val="32"/>
        </w:rPr>
        <w:t>和规范性</w:t>
      </w:r>
      <w:r>
        <w:rPr>
          <w:rFonts w:ascii="仿宋" w:hAnsi="仿宋" w:eastAsia="仿宋" w:cs="仿宋_GB2312"/>
          <w:color w:val="000000"/>
          <w:sz w:val="32"/>
          <w:szCs w:val="32"/>
        </w:rPr>
        <w:t>，我局组织专家</w:t>
      </w:r>
      <w:r>
        <w:rPr>
          <w:rFonts w:hint="eastAsia" w:ascii="仿宋" w:hAnsi="仿宋" w:eastAsia="仿宋" w:cs="仿宋_GB2312"/>
          <w:color w:val="000000"/>
          <w:sz w:val="32"/>
          <w:szCs w:val="32"/>
        </w:rPr>
        <w:t>就瓶装</w:t>
      </w:r>
      <w:r>
        <w:rPr>
          <w:rFonts w:ascii="仿宋" w:hAnsi="仿宋" w:eastAsia="仿宋" w:cs="仿宋_GB2312"/>
          <w:color w:val="000000"/>
          <w:sz w:val="32"/>
          <w:szCs w:val="32"/>
        </w:rPr>
        <w:t>燃气管理、燃气工程建设、农村燃气管理等重点关注</w:t>
      </w:r>
      <w:r>
        <w:rPr>
          <w:rFonts w:hint="eastAsia" w:ascii="仿宋" w:hAnsi="仿宋" w:eastAsia="仿宋" w:cs="仿宋_GB2312"/>
          <w:color w:val="000000"/>
          <w:sz w:val="32"/>
          <w:szCs w:val="32"/>
        </w:rPr>
        <w:t>问题</w:t>
      </w:r>
      <w:r>
        <w:rPr>
          <w:rFonts w:ascii="仿宋" w:hAnsi="仿宋" w:eastAsia="仿宋" w:cs="仿宋_GB2312"/>
          <w:color w:val="000000"/>
          <w:sz w:val="32"/>
          <w:szCs w:val="32"/>
        </w:rPr>
        <w:t>制定了</w:t>
      </w:r>
      <w:r>
        <w:rPr>
          <w:rFonts w:hint="eastAsia" w:ascii="仿宋" w:hAnsi="仿宋" w:eastAsia="仿宋" w:cs="仿宋_GB2312"/>
          <w:color w:val="000000"/>
          <w:sz w:val="32"/>
          <w:szCs w:val="32"/>
        </w:rPr>
        <w:t>调研</w:t>
      </w:r>
      <w:r>
        <w:rPr>
          <w:rFonts w:ascii="仿宋" w:hAnsi="仿宋" w:eastAsia="仿宋" w:cs="仿宋_GB2312"/>
          <w:color w:val="000000"/>
          <w:sz w:val="32"/>
          <w:szCs w:val="32"/>
        </w:rPr>
        <w:t>计划</w:t>
      </w:r>
      <w:r>
        <w:rPr>
          <w:rFonts w:hint="eastAsia" w:ascii="仿宋" w:hAnsi="仿宋" w:eastAsia="仿宋" w:cs="仿宋_GB2312"/>
          <w:color w:val="000000"/>
          <w:sz w:val="32"/>
          <w:szCs w:val="32"/>
        </w:rPr>
        <w:t>，</w:t>
      </w:r>
      <w:r>
        <w:rPr>
          <w:rFonts w:ascii="仿宋" w:hAnsi="仿宋" w:eastAsia="仿宋" w:cs="仿宋_GB2312"/>
          <w:color w:val="000000"/>
          <w:sz w:val="32"/>
          <w:szCs w:val="32"/>
        </w:rPr>
        <w:t>并按照计划组织开展调研工作。</w:t>
      </w:r>
    </w:p>
    <w:p>
      <w:pPr>
        <w:spacing w:line="58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2022年10月26日，市人大常委会法工委下发了《关于做好2023年立法工作的通知》（安人常法〔2022〕8号），将《安阳市燃气管理条例》列为我市2023年度正式立法项目，安排我局具体承办该条例的立法起草工作。自10月27日起，我局积极组织相关人员与市人大常委会法工委、城建环保工委、司法局进行沟通立法程序，并到我市有立法经验的市城管局、水利局、政务服务和大数据管理局进行交流学习。</w:t>
      </w:r>
    </w:p>
    <w:p>
      <w:pPr>
        <w:spacing w:line="58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10月29日起，我局副局长杨岳、总工程师程含君牵头组织召开专题会，成立局条例立法起草工作专班，制定立法工作实施方案，确定第三方专家服务团队，研讨修改条例草案，并推动市政府成立以高勤科副市长任组长的市立法起草工作领导小组。之后，我局又先后组织多次座谈会在市住建系统、燃气企业、政府各相关部门就条例草案广泛征求意见，进一步完善条例草案。</w:t>
      </w:r>
    </w:p>
    <w:p>
      <w:pPr>
        <w:spacing w:line="58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三、条例草案的相关说明</w:t>
      </w:r>
    </w:p>
    <w:p>
      <w:pPr>
        <w:spacing w:line="58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现将最新修改完善后的《安阳市燃气管理条例（草案）》（以下简称《条例草案》）的起草情况说明如下：</w:t>
      </w:r>
    </w:p>
    <w:p>
      <w:pPr>
        <w:spacing w:line="58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根据省人大常委会提出立法工作“小切口、小快灵”的原则，我局组织条例起草工作专班对条例草案进行修订、完善、精简。</w:t>
      </w:r>
    </w:p>
    <w:p>
      <w:pPr>
        <w:spacing w:line="58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（一）完善后的《条例草案》分为七章四十一条，</w:t>
      </w:r>
      <w:r>
        <w:rPr>
          <w:rFonts w:ascii="仿宋" w:hAnsi="仿宋" w:eastAsia="仿宋" w:cs="仿宋_GB2312"/>
          <w:color w:val="000000"/>
          <w:sz w:val="32"/>
          <w:szCs w:val="32"/>
        </w:rPr>
        <w:t>结构上更为合理，</w:t>
      </w:r>
      <w:r>
        <w:rPr>
          <w:rFonts w:hint="eastAsia" w:ascii="仿宋" w:hAnsi="仿宋" w:eastAsia="仿宋" w:cs="仿宋_GB2312"/>
          <w:color w:val="000000"/>
          <w:sz w:val="32"/>
          <w:szCs w:val="32"/>
        </w:rPr>
        <w:t>层次</w:t>
      </w:r>
      <w:r>
        <w:rPr>
          <w:rFonts w:ascii="仿宋" w:hAnsi="仿宋" w:eastAsia="仿宋" w:cs="仿宋_GB2312"/>
          <w:color w:val="000000"/>
          <w:sz w:val="32"/>
          <w:szCs w:val="32"/>
        </w:rPr>
        <w:t>较之前更为清晰，</w:t>
      </w:r>
      <w:r>
        <w:rPr>
          <w:rFonts w:hint="eastAsia" w:ascii="仿宋" w:hAnsi="仿宋" w:eastAsia="仿宋" w:cs="仿宋_GB2312"/>
          <w:color w:val="000000"/>
          <w:sz w:val="32"/>
          <w:szCs w:val="32"/>
        </w:rPr>
        <w:t>内容涵盖燃气规划与建设、经营与服务、安全使用、设施保护、应急处置和法律责任等。</w:t>
      </w:r>
    </w:p>
    <w:p>
      <w:pPr>
        <w:spacing w:line="58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（二）为了提高</w:t>
      </w:r>
      <w:r>
        <w:rPr>
          <w:rFonts w:ascii="仿宋" w:hAnsi="仿宋" w:eastAsia="仿宋" w:cs="仿宋_GB2312"/>
          <w:color w:val="000000"/>
          <w:sz w:val="32"/>
          <w:szCs w:val="32"/>
        </w:rPr>
        <w:t>立法质量，我局聘请了专业的第三方专家团队</w:t>
      </w:r>
      <w:r>
        <w:rPr>
          <w:rFonts w:hint="eastAsia" w:ascii="仿宋" w:hAnsi="仿宋" w:eastAsia="仿宋" w:cs="仿宋_GB2312"/>
          <w:color w:val="000000"/>
          <w:sz w:val="32"/>
          <w:szCs w:val="32"/>
        </w:rPr>
        <w:t>，组织开展多轮次的条例草案征求意见座谈会，</w:t>
      </w:r>
      <w:r>
        <w:rPr>
          <w:rFonts w:ascii="仿宋" w:hAnsi="仿宋" w:eastAsia="仿宋" w:cs="仿宋_GB2312"/>
          <w:color w:val="000000"/>
          <w:sz w:val="32"/>
          <w:szCs w:val="32"/>
        </w:rPr>
        <w:t>在符合上位法要求的前提下，结合</w:t>
      </w:r>
      <w:r>
        <w:rPr>
          <w:rFonts w:hint="eastAsia" w:ascii="仿宋" w:hAnsi="仿宋" w:eastAsia="仿宋" w:cs="仿宋_GB2312"/>
          <w:color w:val="000000"/>
          <w:sz w:val="32"/>
          <w:szCs w:val="32"/>
        </w:rPr>
        <w:t>我市</w:t>
      </w:r>
      <w:r>
        <w:rPr>
          <w:rFonts w:ascii="仿宋" w:hAnsi="仿宋" w:eastAsia="仿宋" w:cs="仿宋_GB2312"/>
          <w:color w:val="000000"/>
          <w:sz w:val="32"/>
          <w:szCs w:val="32"/>
        </w:rPr>
        <w:t>实际，突出</w:t>
      </w:r>
      <w:r>
        <w:rPr>
          <w:rFonts w:hint="eastAsia" w:ascii="仿宋" w:hAnsi="仿宋" w:eastAsia="仿宋" w:cs="仿宋_GB2312"/>
          <w:color w:val="000000"/>
          <w:sz w:val="32"/>
          <w:szCs w:val="32"/>
        </w:rPr>
        <w:t>安阳</w:t>
      </w:r>
      <w:r>
        <w:rPr>
          <w:rFonts w:ascii="仿宋" w:hAnsi="仿宋" w:eastAsia="仿宋" w:cs="仿宋_GB2312"/>
          <w:color w:val="000000"/>
          <w:sz w:val="32"/>
          <w:szCs w:val="32"/>
        </w:rPr>
        <w:t>特色，</w:t>
      </w:r>
      <w:r>
        <w:rPr>
          <w:rFonts w:hint="eastAsia" w:ascii="仿宋" w:hAnsi="仿宋" w:eastAsia="仿宋" w:cs="仿宋_GB2312"/>
          <w:color w:val="000000"/>
          <w:sz w:val="32"/>
          <w:szCs w:val="32"/>
        </w:rPr>
        <w:t>广泛吸收多地燃气管理立法的经验和成果，参阅的法律法规有《中华人民共和国刑法》《中华人民共和国安全生产法》《中华人民共和国</w:t>
      </w:r>
      <w:r>
        <w:rPr>
          <w:rFonts w:ascii="仿宋" w:hAnsi="仿宋" w:eastAsia="仿宋" w:cs="仿宋_GB2312"/>
          <w:color w:val="000000"/>
          <w:sz w:val="32"/>
          <w:szCs w:val="32"/>
        </w:rPr>
        <w:t>计量法</w:t>
      </w:r>
      <w:r>
        <w:rPr>
          <w:rFonts w:hint="eastAsia" w:ascii="仿宋" w:hAnsi="仿宋" w:eastAsia="仿宋" w:cs="仿宋_GB2312"/>
          <w:color w:val="000000"/>
          <w:sz w:val="32"/>
          <w:szCs w:val="32"/>
        </w:rPr>
        <w:t>》《城镇燃气管理条例》等，参考的有关部门</w:t>
      </w:r>
      <w:r>
        <w:rPr>
          <w:rFonts w:ascii="仿宋" w:hAnsi="仿宋" w:eastAsia="仿宋" w:cs="仿宋_GB2312"/>
          <w:color w:val="000000"/>
          <w:sz w:val="32"/>
          <w:szCs w:val="32"/>
        </w:rPr>
        <w:t>规章</w:t>
      </w:r>
      <w:r>
        <w:rPr>
          <w:rFonts w:hint="eastAsia" w:ascii="仿宋" w:hAnsi="仿宋" w:eastAsia="仿宋" w:cs="仿宋_GB2312"/>
          <w:color w:val="000000"/>
          <w:sz w:val="32"/>
          <w:szCs w:val="32"/>
        </w:rPr>
        <w:t>、地方性法规及</w:t>
      </w:r>
      <w:r>
        <w:rPr>
          <w:rFonts w:ascii="仿宋" w:hAnsi="仿宋" w:eastAsia="仿宋" w:cs="仿宋_GB2312"/>
          <w:color w:val="000000"/>
          <w:sz w:val="32"/>
          <w:szCs w:val="32"/>
        </w:rPr>
        <w:t>相关规定</w:t>
      </w:r>
      <w:r>
        <w:rPr>
          <w:rFonts w:hint="eastAsia" w:ascii="仿宋" w:hAnsi="仿宋" w:eastAsia="仿宋" w:cs="仿宋_GB2312"/>
          <w:color w:val="000000"/>
          <w:sz w:val="32"/>
          <w:szCs w:val="32"/>
        </w:rPr>
        <w:t>有</w:t>
      </w:r>
      <w:r>
        <w:rPr>
          <w:rFonts w:ascii="仿宋" w:hAnsi="仿宋" w:eastAsia="仿宋" w:cs="仿宋_GB2312"/>
          <w:color w:val="000000"/>
          <w:sz w:val="32"/>
          <w:szCs w:val="32"/>
        </w:rPr>
        <w:t>《</w:t>
      </w:r>
      <w:r>
        <w:rPr>
          <w:rFonts w:hint="eastAsia" w:ascii="仿宋" w:hAnsi="仿宋" w:eastAsia="仿宋" w:cs="仿宋_GB2312"/>
          <w:color w:val="000000"/>
          <w:sz w:val="32"/>
          <w:szCs w:val="32"/>
        </w:rPr>
        <w:t>河南省</w:t>
      </w:r>
      <w:r>
        <w:rPr>
          <w:rFonts w:ascii="仿宋" w:hAnsi="仿宋" w:eastAsia="仿宋" w:cs="仿宋_GB2312"/>
          <w:color w:val="000000"/>
          <w:sz w:val="32"/>
          <w:szCs w:val="32"/>
        </w:rPr>
        <w:t>城镇燃气管理办法》</w:t>
      </w:r>
      <w:r>
        <w:rPr>
          <w:rFonts w:hint="eastAsia" w:ascii="仿宋" w:hAnsi="仿宋" w:eastAsia="仿宋" w:cs="仿宋_GB2312"/>
          <w:color w:val="000000"/>
          <w:sz w:val="32"/>
          <w:szCs w:val="32"/>
        </w:rPr>
        <w:t>《市政</w:t>
      </w:r>
      <w:r>
        <w:rPr>
          <w:rFonts w:ascii="仿宋" w:hAnsi="仿宋" w:eastAsia="仿宋" w:cs="仿宋_GB2312"/>
          <w:color w:val="000000"/>
          <w:sz w:val="32"/>
          <w:szCs w:val="32"/>
        </w:rPr>
        <w:t>公用事业特许经营管理办法</w:t>
      </w:r>
      <w:r>
        <w:rPr>
          <w:rFonts w:hint="eastAsia" w:ascii="仿宋" w:hAnsi="仿宋" w:eastAsia="仿宋" w:cs="仿宋_GB2312"/>
          <w:color w:val="000000"/>
          <w:sz w:val="32"/>
          <w:szCs w:val="32"/>
        </w:rPr>
        <w:t>》《河北省燃气管理条例》《山东省燃气管理条例》《邯郸市燃气管理条例》《武汉市燃气管理条例》《苏州市燃气管理条例》等，经过</w:t>
      </w:r>
      <w:r>
        <w:rPr>
          <w:rFonts w:ascii="仿宋" w:hAnsi="仿宋" w:eastAsia="仿宋" w:cs="仿宋_GB2312"/>
          <w:color w:val="000000"/>
          <w:sz w:val="32"/>
          <w:szCs w:val="32"/>
        </w:rPr>
        <w:t>充分的研讨</w:t>
      </w:r>
      <w:r>
        <w:rPr>
          <w:rFonts w:hint="eastAsia" w:ascii="仿宋" w:hAnsi="仿宋" w:eastAsia="仿宋" w:cs="仿宋_GB2312"/>
          <w:color w:val="000000"/>
          <w:sz w:val="32"/>
          <w:szCs w:val="32"/>
        </w:rPr>
        <w:t>和论证</w:t>
      </w:r>
      <w:r>
        <w:rPr>
          <w:rFonts w:ascii="仿宋" w:hAnsi="仿宋" w:eastAsia="仿宋" w:cs="仿宋_GB2312"/>
          <w:color w:val="000000"/>
          <w:sz w:val="32"/>
          <w:szCs w:val="32"/>
        </w:rPr>
        <w:t>，</w:t>
      </w:r>
      <w:r>
        <w:rPr>
          <w:rFonts w:hint="eastAsia" w:ascii="仿宋" w:hAnsi="仿宋" w:eastAsia="仿宋" w:cs="仿宋_GB2312"/>
          <w:color w:val="000000"/>
          <w:sz w:val="32"/>
          <w:szCs w:val="32"/>
        </w:rPr>
        <w:t>制定了《条例草案》。</w:t>
      </w:r>
    </w:p>
    <w:p>
      <w:pPr>
        <w:spacing w:line="58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（三）《条例草案》针对我市燃气管理特别是管道燃气管理的热点和难点问题进行了规范回应，如瓶装</w:t>
      </w:r>
      <w:r>
        <w:rPr>
          <w:rFonts w:ascii="仿宋" w:hAnsi="仿宋" w:eastAsia="仿宋" w:cs="仿宋_GB2312"/>
          <w:color w:val="000000"/>
          <w:sz w:val="32"/>
          <w:szCs w:val="32"/>
        </w:rPr>
        <w:t>液化气管理、燃气工程</w:t>
      </w:r>
      <w:r>
        <w:rPr>
          <w:rFonts w:hint="eastAsia" w:ascii="仿宋" w:hAnsi="仿宋" w:eastAsia="仿宋" w:cs="仿宋_GB2312"/>
          <w:color w:val="000000"/>
          <w:sz w:val="32"/>
          <w:szCs w:val="32"/>
        </w:rPr>
        <w:t>规划</w:t>
      </w:r>
      <w:r>
        <w:rPr>
          <w:rFonts w:ascii="仿宋" w:hAnsi="仿宋" w:eastAsia="仿宋" w:cs="仿宋_GB2312"/>
          <w:color w:val="000000"/>
          <w:sz w:val="32"/>
          <w:szCs w:val="32"/>
        </w:rPr>
        <w:t>建设、</w:t>
      </w:r>
      <w:r>
        <w:rPr>
          <w:rFonts w:hint="eastAsia" w:ascii="仿宋" w:hAnsi="仿宋" w:eastAsia="仿宋" w:cs="仿宋_GB2312"/>
          <w:color w:val="000000"/>
          <w:sz w:val="32"/>
          <w:szCs w:val="32"/>
        </w:rPr>
        <w:t>用户端安全装置加装、农村燃气管理、特许经营权规范、燃气管理信息化智能化、用户隐患治理等问题，力求通过制度规范切实解决我市在管道燃气市场存在的管理盲区。</w:t>
      </w:r>
      <w:bookmarkStart w:id="0" w:name="_GoBack"/>
      <w:bookmarkEnd w:id="0"/>
    </w:p>
    <w:p>
      <w:pPr>
        <w:spacing w:line="580" w:lineRule="exact"/>
        <w:ind w:firstLine="640" w:firstLineChars="200"/>
        <w:rPr>
          <w:rFonts w:ascii="仿宋" w:hAnsi="仿宋" w:eastAsia="仿宋" w:cs="仿宋_GB2312"/>
          <w:color w:val="000000"/>
          <w:sz w:val="32"/>
          <w:szCs w:val="32"/>
        </w:rPr>
      </w:pPr>
      <w:r>
        <w:rPr>
          <w:rFonts w:ascii="仿宋" w:hAnsi="仿宋" w:eastAsia="仿宋" w:cs="仿宋_GB2312"/>
          <w:color w:val="000000"/>
          <w:sz w:val="32"/>
          <w:szCs w:val="32"/>
        </w:rPr>
        <w:t>特此说明</w:t>
      </w:r>
      <w:r>
        <w:rPr>
          <w:rFonts w:hint="eastAsia" w:ascii="仿宋" w:hAnsi="仿宋" w:eastAsia="仿宋" w:cs="仿宋_GB2312"/>
          <w:color w:val="000000"/>
          <w:sz w:val="32"/>
          <w:szCs w:val="32"/>
        </w:rPr>
        <w:t>。</w:t>
      </w:r>
    </w:p>
    <w:p>
      <w:pPr>
        <w:spacing w:line="580" w:lineRule="exact"/>
        <w:ind w:firstLine="640" w:firstLineChars="200"/>
        <w:rPr>
          <w:rFonts w:ascii="仿宋" w:hAnsi="仿宋" w:eastAsia="仿宋"/>
          <w:color w:val="000000"/>
          <w:sz w:val="32"/>
          <w:szCs w:val="32"/>
        </w:rPr>
      </w:pPr>
    </w:p>
    <w:p>
      <w:pPr>
        <w:spacing w:line="580" w:lineRule="exact"/>
        <w:ind w:firstLine="640" w:firstLineChars="200"/>
        <w:rPr>
          <w:rFonts w:ascii="仿宋" w:hAnsi="仿宋" w:eastAsia="仿宋"/>
          <w:color w:val="000000"/>
          <w:sz w:val="32"/>
          <w:szCs w:val="32"/>
        </w:rPr>
      </w:pPr>
    </w:p>
    <w:p>
      <w:pPr>
        <w:spacing w:line="580" w:lineRule="exact"/>
        <w:ind w:firstLine="640" w:firstLineChars="200"/>
        <w:jc w:val="right"/>
        <w:rPr>
          <w:rFonts w:hint="eastAsia" w:ascii="仿宋" w:hAnsi="仿宋" w:eastAsia="仿宋" w:cs="仿宋_GB2312"/>
          <w:color w:val="000000"/>
          <w:sz w:val="32"/>
          <w:szCs w:val="32"/>
        </w:rPr>
      </w:pPr>
      <w:r>
        <w:rPr>
          <w:rFonts w:hint="eastAsia" w:ascii="仿宋" w:hAnsi="仿宋" w:eastAsia="仿宋" w:cs="仿宋_GB2312"/>
          <w:color w:val="000000"/>
          <w:sz w:val="32"/>
          <w:szCs w:val="32"/>
          <w:lang w:val="en-US" w:eastAsia="zh-CN"/>
        </w:rPr>
        <w:t>安阳市住房和城乡建设局</w:t>
      </w:r>
      <w:r>
        <w:rPr>
          <w:rFonts w:hint="eastAsia" w:ascii="仿宋" w:hAnsi="仿宋" w:eastAsia="仿宋" w:cs="仿宋_GB2312"/>
          <w:color w:val="000000"/>
          <w:sz w:val="32"/>
          <w:szCs w:val="32"/>
        </w:rPr>
        <w:t xml:space="preserve">                                                 2022</w:t>
      </w:r>
      <w:r>
        <w:rPr>
          <w:rFonts w:hint="eastAsia" w:ascii="仿宋" w:hAnsi="仿宋" w:eastAsia="仿宋" w:cs="仿宋_GB2312"/>
          <w:color w:val="000000"/>
          <w:sz w:val="32"/>
          <w:szCs w:val="32"/>
        </w:rPr>
        <w:t>年1</w:t>
      </w:r>
      <w:r>
        <w:rPr>
          <w:rFonts w:hint="eastAsia" w:ascii="仿宋" w:hAnsi="仿宋" w:eastAsia="仿宋" w:cs="仿宋_GB2312"/>
          <w:color w:val="000000"/>
          <w:sz w:val="32"/>
          <w:szCs w:val="32"/>
          <w:lang w:val="en-US" w:eastAsia="zh-CN"/>
        </w:rPr>
        <w:t>2</w:t>
      </w:r>
      <w:r>
        <w:rPr>
          <w:rFonts w:hint="eastAsia" w:ascii="仿宋" w:hAnsi="仿宋" w:eastAsia="仿宋" w:cs="仿宋_GB2312"/>
          <w:color w:val="000000"/>
          <w:sz w:val="32"/>
          <w:szCs w:val="32"/>
        </w:rPr>
        <w:t>月</w:t>
      </w:r>
      <w:r>
        <w:rPr>
          <w:rFonts w:hint="eastAsia" w:ascii="仿宋" w:hAnsi="仿宋" w:eastAsia="仿宋" w:cs="仿宋_GB2312"/>
          <w:color w:val="000000"/>
          <w:sz w:val="32"/>
          <w:szCs w:val="32"/>
          <w:lang w:val="en-US" w:eastAsia="zh-CN"/>
        </w:rPr>
        <w:t>5</w:t>
      </w:r>
      <w:r>
        <w:rPr>
          <w:rFonts w:hint="eastAsia" w:ascii="仿宋" w:hAnsi="仿宋" w:eastAsia="仿宋" w:cs="仿宋_GB2312"/>
          <w:color w:val="000000"/>
          <w:sz w:val="32"/>
          <w:szCs w:val="32"/>
        </w:rPr>
        <w:t xml:space="preserve">日     </w:t>
      </w:r>
    </w:p>
    <w:sectPr>
      <w:footerReference r:id="rId3" w:type="default"/>
      <w:footerReference r:id="rId4" w:type="even"/>
      <w:pgSz w:w="11906" w:h="16838"/>
      <w:pgMar w:top="2154" w:right="1474" w:bottom="2041" w:left="1587"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altName w:val="黑体"/>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sz w:val="28"/>
        <w:szCs w:val="28"/>
      </w:rPr>
    </w:pPr>
    <w:r>
      <w:rPr>
        <w:rStyle w:val="8"/>
        <w:rFonts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7</w:t>
    </w:r>
    <w:r>
      <w:rPr>
        <w:rStyle w:val="8"/>
        <w:rFonts w:ascii="宋体" w:hAnsi="宋体"/>
        <w:sz w:val="28"/>
        <w:szCs w:val="28"/>
      </w:rPr>
      <w:fldChar w:fldCharType="end"/>
    </w:r>
    <w:r>
      <w:rPr>
        <w:rStyle w:val="8"/>
        <w:rFonts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I1MDhjNmFhMTk1MTcwYTk0MTQ1NjljZjE3Y2NjMjAifQ=="/>
  </w:docVars>
  <w:rsids>
    <w:rsidRoot w:val="00C6296B"/>
    <w:rsid w:val="000C292C"/>
    <w:rsid w:val="000D7323"/>
    <w:rsid w:val="00165E0C"/>
    <w:rsid w:val="001C1E09"/>
    <w:rsid w:val="001F04E1"/>
    <w:rsid w:val="00214094"/>
    <w:rsid w:val="002226D7"/>
    <w:rsid w:val="002370EE"/>
    <w:rsid w:val="002465CD"/>
    <w:rsid w:val="0025286B"/>
    <w:rsid w:val="002544F4"/>
    <w:rsid w:val="002E088A"/>
    <w:rsid w:val="002F3E25"/>
    <w:rsid w:val="00325522"/>
    <w:rsid w:val="003316DD"/>
    <w:rsid w:val="00352FC0"/>
    <w:rsid w:val="00363F45"/>
    <w:rsid w:val="003B6343"/>
    <w:rsid w:val="003C7032"/>
    <w:rsid w:val="003C7A6C"/>
    <w:rsid w:val="0043442C"/>
    <w:rsid w:val="004560F5"/>
    <w:rsid w:val="004A14EF"/>
    <w:rsid w:val="004C1888"/>
    <w:rsid w:val="004C5D4C"/>
    <w:rsid w:val="004D6550"/>
    <w:rsid w:val="005044C5"/>
    <w:rsid w:val="0051425A"/>
    <w:rsid w:val="00527B9E"/>
    <w:rsid w:val="005D5BB5"/>
    <w:rsid w:val="005D7AFC"/>
    <w:rsid w:val="0060655A"/>
    <w:rsid w:val="00635C01"/>
    <w:rsid w:val="00651997"/>
    <w:rsid w:val="00655F03"/>
    <w:rsid w:val="00673A99"/>
    <w:rsid w:val="00676A4D"/>
    <w:rsid w:val="006A6B5E"/>
    <w:rsid w:val="006A7898"/>
    <w:rsid w:val="006B79FD"/>
    <w:rsid w:val="006C23B5"/>
    <w:rsid w:val="006E0DA2"/>
    <w:rsid w:val="006E2459"/>
    <w:rsid w:val="00721F58"/>
    <w:rsid w:val="00762485"/>
    <w:rsid w:val="007D3947"/>
    <w:rsid w:val="007E01F5"/>
    <w:rsid w:val="008D44C4"/>
    <w:rsid w:val="00922A1D"/>
    <w:rsid w:val="0093256A"/>
    <w:rsid w:val="00992748"/>
    <w:rsid w:val="009E0760"/>
    <w:rsid w:val="00A63EB4"/>
    <w:rsid w:val="00A915E5"/>
    <w:rsid w:val="00AA7F26"/>
    <w:rsid w:val="00AE30BA"/>
    <w:rsid w:val="00B1346B"/>
    <w:rsid w:val="00B16C68"/>
    <w:rsid w:val="00B71626"/>
    <w:rsid w:val="00B845BB"/>
    <w:rsid w:val="00B95BBA"/>
    <w:rsid w:val="00C453FD"/>
    <w:rsid w:val="00C62272"/>
    <w:rsid w:val="00C6296B"/>
    <w:rsid w:val="00CA7F91"/>
    <w:rsid w:val="00CF404E"/>
    <w:rsid w:val="00D50DC5"/>
    <w:rsid w:val="00D90B60"/>
    <w:rsid w:val="00DC1343"/>
    <w:rsid w:val="00DE7AE8"/>
    <w:rsid w:val="00E209E0"/>
    <w:rsid w:val="00E60C22"/>
    <w:rsid w:val="00E8523B"/>
    <w:rsid w:val="00EB55E7"/>
    <w:rsid w:val="00EC7EFF"/>
    <w:rsid w:val="00EF367F"/>
    <w:rsid w:val="00F04F5F"/>
    <w:rsid w:val="00F20226"/>
    <w:rsid w:val="00F27D36"/>
    <w:rsid w:val="00F52814"/>
    <w:rsid w:val="00FF16DA"/>
    <w:rsid w:val="19A56625"/>
    <w:rsid w:val="3D7B250D"/>
    <w:rsid w:val="416C6A15"/>
    <w:rsid w:val="699D1ED4"/>
    <w:rsid w:val="7DEDC5B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99"/>
    <w:rPr>
      <w:rFonts w:cs="Times New Roman"/>
    </w:rPr>
  </w:style>
  <w:style w:type="paragraph" w:styleId="9">
    <w:name w:val="List Paragraph"/>
    <w:basedOn w:val="1"/>
    <w:qFormat/>
    <w:uiPriority w:val="99"/>
    <w:pPr>
      <w:ind w:firstLine="420" w:firstLineChars="200"/>
    </w:pPr>
  </w:style>
  <w:style w:type="character" w:customStyle="1" w:styleId="10">
    <w:name w:val="页眉 字符"/>
    <w:link w:val="5"/>
    <w:semiHidden/>
    <w:qFormat/>
    <w:uiPriority w:val="99"/>
    <w:rPr>
      <w:sz w:val="18"/>
      <w:szCs w:val="18"/>
    </w:rPr>
  </w:style>
  <w:style w:type="character" w:customStyle="1" w:styleId="11">
    <w:name w:val="页脚 字符"/>
    <w:link w:val="4"/>
    <w:semiHidden/>
    <w:qFormat/>
    <w:uiPriority w:val="99"/>
    <w:rPr>
      <w:sz w:val="18"/>
      <w:szCs w:val="18"/>
    </w:rPr>
  </w:style>
  <w:style w:type="character" w:customStyle="1" w:styleId="12">
    <w:name w:val="日期 字符"/>
    <w:link w:val="2"/>
    <w:semiHidden/>
    <w:qFormat/>
    <w:uiPriority w:val="99"/>
    <w:rPr>
      <w:kern w:val="2"/>
      <w:sz w:val="21"/>
      <w:szCs w:val="22"/>
    </w:rPr>
  </w:style>
  <w:style w:type="paragraph" w:customStyle="1" w:styleId="13">
    <w:name w:val="修订1"/>
    <w:hidden/>
    <w:semiHidden/>
    <w:qFormat/>
    <w:uiPriority w:val="99"/>
    <w:rPr>
      <w:rFonts w:ascii="Calibri" w:hAnsi="Calibri" w:eastAsia="宋体" w:cs="Times New Roman"/>
      <w:kern w:val="2"/>
      <w:sz w:val="21"/>
      <w:szCs w:val="22"/>
      <w:lang w:val="en-US" w:eastAsia="zh-CN" w:bidi="ar-SA"/>
    </w:rPr>
  </w:style>
  <w:style w:type="character" w:customStyle="1" w:styleId="14">
    <w:name w:val="批注框文本 字符"/>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543</Words>
  <Characters>3100</Characters>
  <Lines>25</Lines>
  <Paragraphs>7</Paragraphs>
  <TotalTime>10</TotalTime>
  <ScaleCrop>false</ScaleCrop>
  <LinksUpToDate>false</LinksUpToDate>
  <CharactersWithSpaces>3636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2022-07-21T16:06:00Z</dcterms:created>
  <dc:creator>李星</dc:creator>
  <cp:lastModifiedBy>admin</cp:lastModifiedBy>
  <cp:lastPrinted>2022-07-28T17:14:00Z</cp:lastPrinted>
  <dcterms:modified xsi:type="dcterms:W3CDTF">2022-12-06T16:11:53Z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713A08BA36CF48B7A7FCA76A2AB179D9</vt:lpwstr>
  </property>
</Properties>
</file>