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安阳考点</w:t>
      </w:r>
    </w:p>
    <w:p>
      <w:pPr>
        <w:jc w:val="center"/>
        <w:rPr>
          <w:rFonts w:hint="eastAsia" w:ascii="黑体" w:hAnsi="黑体" w:eastAsia="黑体"/>
          <w:sz w:val="44"/>
          <w:szCs w:val="44"/>
        </w:rPr>
      </w:pPr>
      <w:r>
        <w:rPr>
          <w:rFonts w:hint="eastAsia" w:ascii="黑体" w:hAnsi="黑体" w:eastAsia="黑体"/>
          <w:sz w:val="44"/>
          <w:szCs w:val="44"/>
        </w:rPr>
        <w:t>2023年</w:t>
      </w:r>
      <w:r>
        <w:rPr>
          <w:rFonts w:hint="eastAsia" w:ascii="黑体" w:hAnsi="黑体" w:eastAsia="黑体"/>
          <w:sz w:val="44"/>
          <w:szCs w:val="44"/>
          <w:lang w:val="en-US" w:eastAsia="zh-CN"/>
        </w:rPr>
        <w:t>医师资格考试报名</w:t>
      </w:r>
      <w:r>
        <w:rPr>
          <w:rFonts w:hint="eastAsia" w:ascii="黑体" w:hAnsi="黑体" w:eastAsia="黑体"/>
          <w:sz w:val="44"/>
          <w:szCs w:val="44"/>
        </w:rPr>
        <w:t>考生提交材料及排列顺序</w:t>
      </w:r>
    </w:p>
    <w:p>
      <w:pPr>
        <w:ind w:firstLine="4480" w:firstLineChars="1600"/>
        <w:jc w:val="both"/>
        <w:rPr>
          <w:rFonts w:hint="eastAsia" w:ascii="黑体" w:hAnsi="黑体" w:eastAsia="黑体"/>
          <w:sz w:val="28"/>
          <w:szCs w:val="28"/>
          <w:lang w:eastAsia="zh-CN"/>
        </w:rPr>
      </w:pPr>
      <w:r>
        <w:rPr>
          <w:rFonts w:hint="eastAsia" w:ascii="黑体" w:hAnsi="黑体" w:eastAsia="黑体"/>
          <w:sz w:val="28"/>
          <w:szCs w:val="28"/>
          <w:lang w:eastAsia="zh-CN"/>
        </w:rPr>
        <w:t>（</w:t>
      </w:r>
      <w:r>
        <w:rPr>
          <w:rFonts w:hint="eastAsia" w:ascii="黑体" w:hAnsi="黑体" w:eastAsia="黑体"/>
          <w:sz w:val="28"/>
          <w:szCs w:val="28"/>
          <w:lang w:val="en-US" w:eastAsia="zh-CN"/>
        </w:rPr>
        <w:t>西医</w:t>
      </w:r>
      <w:r>
        <w:rPr>
          <w:rFonts w:hint="eastAsia" w:ascii="黑体" w:hAnsi="黑体" w:eastAsia="黑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一、报考临床助理执业医师：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（二）报名表。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（六）2022年毕业生提供《应届医学专业毕业生医师资格考试报考承诺书》。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（七）试用机构为一级及以下医疗机构需要提供带教老师医师资格证书、医师执业证书原件及复印件。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（八）医疗机构许可证正本及副本复印件。试用机构为三级医疗机构的不用提供。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二、临床助理执业医师报考临床执业医师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（一）助理执业证书（不得装订内页）。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（二）助理资格证书（不得装订内页）。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（七）身份证复印件。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sz w:val="28"/>
          <w:szCs w:val="28"/>
        </w:rPr>
      </w:pPr>
      <w:r>
        <w:rPr>
          <w:rFonts w:hint="eastAsia" w:ascii="仿宋" w:hAnsi="仿宋" w:eastAsia="仿宋"/>
          <w:sz w:val="28"/>
          <w:szCs w:val="28"/>
        </w:rPr>
        <w:t>（八）</w:t>
      </w:r>
      <w:r>
        <w:rPr>
          <w:rFonts w:hint="eastAsia" w:ascii="仿宋_GB2312" w:hAnsi="仿宋" w:eastAsia="仿宋_GB2312"/>
          <w:sz w:val="28"/>
          <w:szCs w:val="28"/>
        </w:rPr>
        <w:t>医疗机构许可证正本及副本复印件。试用机构为三级医疗机构的不用提供。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三、直接报考临床执业医师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（二）报名表。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（六）2022年毕业生提供《应届医学专业毕业生医师资格考试报考承诺书》。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（七）试用机构为</w:t>
      </w:r>
      <w:r>
        <w:rPr>
          <w:rFonts w:hint="eastAsia" w:ascii="仿宋_GB2312" w:hAnsi="仿宋" w:eastAsia="仿宋_GB2312"/>
          <w:sz w:val="28"/>
          <w:szCs w:val="28"/>
        </w:rPr>
        <w:t>一级</w:t>
      </w:r>
      <w:r>
        <w:rPr>
          <w:rFonts w:hint="eastAsia" w:ascii="仿宋" w:hAnsi="仿宋" w:eastAsia="仿宋"/>
          <w:sz w:val="28"/>
          <w:szCs w:val="28"/>
        </w:rPr>
        <w:t>及以下医疗机构需要提供带教老师医师资格证书、医师执业证书原件及复印件。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 w:eastAsia="仿宋_GB2312"/>
          <w:sz w:val="28"/>
          <w:szCs w:val="28"/>
        </w:rPr>
      </w:pPr>
      <w:r>
        <w:rPr>
          <w:rFonts w:hint="eastAsia" w:ascii="仿宋" w:hAnsi="仿宋" w:eastAsia="仿宋"/>
          <w:sz w:val="28"/>
          <w:szCs w:val="28"/>
        </w:rPr>
        <w:t>（八）</w:t>
      </w:r>
      <w:r>
        <w:rPr>
          <w:rFonts w:hint="eastAsia" w:ascii="仿宋_GB2312" w:hAnsi="仿宋" w:eastAsia="仿宋_GB2312"/>
          <w:sz w:val="28"/>
          <w:szCs w:val="28"/>
        </w:rPr>
        <w:t>医疗机构许可证正本及副本复印件。试用机构为三级医疗机构的不用提供。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四、公卫类考生提交材料同临床类考生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五、口腔类考生提交材料同临床类考生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所在试用医疗机构应设有口腔诊疗科目，所有医疗机构均需提交医疗机构执业许可证复印件。请将医疗机构执业许可证复印件放到最下方。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六、报考乡村全科助理执业医师</w:t>
      </w:r>
      <w:r>
        <w:rPr>
          <w:rFonts w:hint="eastAsia" w:ascii="黑体" w:hAnsi="黑体" w:eastAsia="黑体"/>
          <w:b/>
          <w:sz w:val="28"/>
          <w:szCs w:val="28"/>
        </w:rPr>
        <w:t>另</w:t>
      </w:r>
      <w:r>
        <w:rPr>
          <w:rFonts w:hint="eastAsia" w:ascii="黑体" w:hAnsi="黑体" w:eastAsia="黑体"/>
          <w:sz w:val="28"/>
          <w:szCs w:val="28"/>
        </w:rPr>
        <w:t>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（一）需提交在乡卫生院或者村卫生室工作满一年的考核合格证明。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其它要求同报考临床助理执业医师（不需提交带教）。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七、2023年应届毕业研究生报考临床执业医师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（一）学生证。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b/>
          <w:sz w:val="28"/>
          <w:szCs w:val="28"/>
        </w:rPr>
      </w:pPr>
      <w:r>
        <w:rPr>
          <w:rFonts w:hint="eastAsia" w:ascii="仿宋" w:hAnsi="仿宋" w:eastAsia="仿宋"/>
          <w:b/>
          <w:sz w:val="28"/>
          <w:szCs w:val="28"/>
        </w:rPr>
        <w:t>（二）本科毕业证书原件。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（四）学校教学医院出具的实习证明（不得在非教学医院报名）。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（六）学校出具的考生为专业学位研究生的证明。非专业型研究生不得报考。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bCs/>
          <w:sz w:val="28"/>
          <w:szCs w:val="28"/>
        </w:rPr>
      </w:pPr>
      <w:r>
        <w:rPr>
          <w:rFonts w:hint="eastAsia" w:ascii="仿宋" w:hAnsi="仿宋" w:eastAsia="仿宋"/>
          <w:bCs/>
          <w:sz w:val="28"/>
          <w:szCs w:val="28"/>
        </w:rPr>
        <w:t>（七）当年毕业医学专业研究生医师资格考试报考承诺书。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700" w:firstLineChars="250"/>
        <w:textAlignment w:val="auto"/>
        <w:rPr>
          <w:rFonts w:ascii="仿宋" w:hAnsi="仿宋" w:eastAsia="仿宋"/>
          <w:sz w:val="28"/>
          <w:szCs w:val="28"/>
        </w:rPr>
      </w:pPr>
      <w:r>
        <w:rPr>
          <w:rFonts w:hint="eastAsia" w:ascii="仿宋" w:hAnsi="仿宋" w:eastAsia="仿宋"/>
          <w:sz w:val="28"/>
          <w:szCs w:val="28"/>
        </w:rPr>
        <w:t>(八）试用机构为</w:t>
      </w:r>
      <w:r>
        <w:rPr>
          <w:rFonts w:hint="eastAsia" w:ascii="仿宋_GB2312" w:hAnsi="仿宋" w:eastAsia="仿宋_GB2312"/>
          <w:sz w:val="28"/>
          <w:szCs w:val="28"/>
        </w:rPr>
        <w:t>一级</w:t>
      </w:r>
      <w:r>
        <w:rPr>
          <w:rFonts w:hint="eastAsia" w:ascii="仿宋" w:hAnsi="仿宋" w:eastAsia="仿宋"/>
          <w:sz w:val="28"/>
          <w:szCs w:val="28"/>
        </w:rPr>
        <w:t>及以下医疗机构需要提供带教老师医师资格证书、医师执业证书原件及复印件。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（九）试用机构为二级及以下医疗机构的需要提供医疗机构许可证正本及副本复印件。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考生应在2023年8月1日前向考点验证毕业证及学位证（毕业证，学位证为学术型研究生的取消考试资格）。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八、个体诊所注册临床助理医师报考临床执业医师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（一）助理执业证书（不得装订内页）。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（二）助理资格证书（不得装订内页）。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（三）法定代表人医师资格证书。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（四）法定代表人医师执业证书。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（七）学历证明/学历认证报告（要求同前）。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（八）执业助理医师报考执业医师执业期考核证明。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（九）身份证复印件。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（十）医疗机构执业许可证正本及副本复印件。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ascii="仿宋" w:hAnsi="仿宋" w:eastAsia="仿宋"/>
          <w:sz w:val="28"/>
          <w:szCs w:val="28"/>
        </w:rPr>
      </w:pPr>
      <w:r>
        <w:rPr>
          <w:rFonts w:hint="eastAsia" w:ascii="仿宋" w:hAnsi="仿宋" w:eastAsia="仿宋"/>
          <w:b/>
          <w:bCs/>
          <w:sz w:val="28"/>
          <w:szCs w:val="28"/>
        </w:rPr>
        <w:t>同一诊所多个助理医师报考的，材料应集中申报。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sz w:val="28"/>
          <w:szCs w:val="28"/>
        </w:rPr>
      </w:pPr>
      <w:r>
        <w:rPr>
          <w:rFonts w:hint="eastAsia" w:ascii="黑体" w:hAnsi="黑体" w:eastAsia="黑体"/>
          <w:sz w:val="28"/>
          <w:szCs w:val="28"/>
        </w:rPr>
        <w:t>九、注意事项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（一）所有报名表</w:t>
      </w:r>
      <w:r>
        <w:rPr>
          <w:rFonts w:hint="eastAsia" w:ascii="仿宋" w:hAnsi="仿宋" w:eastAsia="仿宋"/>
          <w:sz w:val="28"/>
          <w:szCs w:val="28"/>
          <w:lang w:val="en-US" w:eastAsia="zh-CN"/>
        </w:rPr>
        <w:t>一试两</w:t>
      </w:r>
      <w:r>
        <w:rPr>
          <w:rFonts w:hint="eastAsia" w:ascii="仿宋" w:hAnsi="仿宋" w:eastAsia="仿宋"/>
          <w:sz w:val="28"/>
          <w:szCs w:val="28"/>
        </w:rPr>
        <w:t>份，考生</w:t>
      </w:r>
      <w:r>
        <w:rPr>
          <w:rFonts w:hint="eastAsia" w:ascii="仿宋" w:hAnsi="仿宋" w:eastAsia="仿宋"/>
          <w:sz w:val="28"/>
          <w:szCs w:val="28"/>
          <w:lang w:val="en-US" w:eastAsia="zh-CN"/>
        </w:rPr>
        <w:t>需要</w:t>
      </w:r>
      <w:r>
        <w:rPr>
          <w:rFonts w:hint="eastAsia" w:ascii="仿宋" w:hAnsi="仿宋" w:eastAsia="仿宋"/>
          <w:sz w:val="28"/>
          <w:szCs w:val="28"/>
        </w:rPr>
        <w:t>签字</w:t>
      </w:r>
      <w:r>
        <w:rPr>
          <w:rFonts w:hint="eastAsia" w:ascii="仿宋" w:hAnsi="仿宋" w:eastAsia="仿宋"/>
          <w:sz w:val="28"/>
          <w:szCs w:val="28"/>
          <w:lang w:val="en-US" w:eastAsia="zh-CN"/>
        </w:rPr>
        <w:t>认可</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（二）所有材料向左上角对齐装订。请勿将信息页（证书姓名、照片、签发日期等页）装订在一起。</w:t>
      </w:r>
      <w:r>
        <w:rPr>
          <w:rFonts w:hint="eastAsia" w:ascii="仿宋" w:hAnsi="仿宋" w:eastAsia="仿宋"/>
          <w:b/>
          <w:sz w:val="28"/>
          <w:szCs w:val="28"/>
        </w:rPr>
        <w:t>要求使用长尾夹</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（三）计划生育技术服务机构人员报考需要提交县级以上</w:t>
      </w:r>
      <w:r>
        <w:rPr>
          <w:rFonts w:hint="eastAsia" w:ascii="仿宋" w:hAnsi="仿宋" w:eastAsia="仿宋"/>
          <w:bCs/>
          <w:sz w:val="28"/>
          <w:szCs w:val="28"/>
        </w:rPr>
        <w:t>卫生健康行政部门</w:t>
      </w:r>
      <w:r>
        <w:rPr>
          <w:rFonts w:hint="eastAsia" w:ascii="仿宋" w:hAnsi="仿宋" w:eastAsia="仿宋"/>
          <w:sz w:val="28"/>
          <w:szCs w:val="28"/>
        </w:rPr>
        <w:t>同意其报考的证明。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（四）《医疗机构执业许可证》（正、副本）复印件放在个人材料最后位置，</w:t>
      </w:r>
      <w:r>
        <w:rPr>
          <w:rFonts w:hint="eastAsia" w:ascii="仿宋" w:hAnsi="仿宋" w:eastAsia="仿宋"/>
          <w:sz w:val="28"/>
          <w:szCs w:val="28"/>
          <w:lang w:val="en-US" w:eastAsia="zh-CN"/>
        </w:rPr>
        <w:t>需</w:t>
      </w:r>
      <w:r>
        <w:rPr>
          <w:rFonts w:hint="eastAsia" w:ascii="仿宋" w:hAnsi="仿宋" w:eastAsia="仿宋"/>
          <w:sz w:val="28"/>
          <w:szCs w:val="28"/>
        </w:rPr>
        <w:t>加盖单位公章。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（五）试用机构是一级及以下医疗机构，报考执业医师或助理执业医师的，提交在该机构注册的带教老师《医师资格证书》和《医师执业证》原件及复印件（该医师注册年限需一年以上），助</w:t>
      </w:r>
      <w:r>
        <w:rPr>
          <w:rFonts w:hint="eastAsia" w:ascii="仿宋" w:hAnsi="仿宋" w:eastAsia="仿宋"/>
          <w:sz w:val="28"/>
          <w:szCs w:val="28"/>
          <w:lang w:val="en-US" w:eastAsia="zh-CN"/>
        </w:rPr>
        <w:t>理</w:t>
      </w:r>
      <w:r>
        <w:rPr>
          <w:rFonts w:hint="eastAsia" w:ascii="仿宋" w:hAnsi="仿宋" w:eastAsia="仿宋"/>
          <w:sz w:val="28"/>
          <w:szCs w:val="28"/>
        </w:rPr>
        <w:t>升执</w:t>
      </w:r>
      <w:r>
        <w:rPr>
          <w:rFonts w:hint="eastAsia" w:ascii="仿宋" w:hAnsi="仿宋" w:eastAsia="仿宋"/>
          <w:sz w:val="28"/>
          <w:szCs w:val="28"/>
          <w:lang w:val="en-US" w:eastAsia="zh-CN"/>
        </w:rPr>
        <w:t>业</w:t>
      </w:r>
      <w:r>
        <w:rPr>
          <w:rFonts w:hint="eastAsia" w:ascii="仿宋" w:hAnsi="仿宋" w:eastAsia="仿宋"/>
          <w:sz w:val="28"/>
          <w:szCs w:val="28"/>
        </w:rPr>
        <w:t>考生不需提交。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（六）所有材料凡未注明复印件者，均要求原件。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（七）材料不齐的，复审时将被</w:t>
      </w:r>
      <w:r>
        <w:rPr>
          <w:rFonts w:hint="eastAsia" w:ascii="仿宋" w:hAnsi="仿宋" w:eastAsia="仿宋"/>
          <w:sz w:val="28"/>
          <w:szCs w:val="28"/>
          <w:lang w:val="en-US" w:eastAsia="zh-CN"/>
        </w:rPr>
        <w:t>河南考区</w:t>
      </w:r>
      <w:r>
        <w:rPr>
          <w:rFonts w:hint="eastAsia" w:ascii="仿宋" w:hAnsi="仿宋" w:eastAsia="仿宋"/>
          <w:sz w:val="28"/>
          <w:szCs w:val="28"/>
        </w:rPr>
        <w:t>退回。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八</w:t>
      </w:r>
      <w:r>
        <w:rPr>
          <w:rFonts w:hint="eastAsia" w:ascii="仿宋" w:hAnsi="仿宋" w:eastAsia="仿宋"/>
          <w:sz w:val="28"/>
          <w:szCs w:val="28"/>
        </w:rPr>
        <w:t>）乡镇助理执业医师（类别代码215）不能报考执业医师。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九</w:t>
      </w:r>
      <w:r>
        <w:rPr>
          <w:rFonts w:hint="eastAsia" w:ascii="仿宋" w:hAnsi="仿宋" w:eastAsia="仿宋"/>
          <w:sz w:val="28"/>
          <w:szCs w:val="28"/>
        </w:rPr>
        <w:t>）五年制大专报考需要另提交报考知情同意书。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（十）申请短线加试的考生另需提交短线加试申请表。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一</w:t>
      </w:r>
      <w:r>
        <w:rPr>
          <w:rFonts w:hint="eastAsia" w:ascii="仿宋" w:hAnsi="仿宋" w:eastAsia="仿宋"/>
          <w:sz w:val="28"/>
          <w:szCs w:val="28"/>
        </w:rPr>
        <w:t>）照片格式：48毫米×33毫米；头部宽度为21—24毫米；头部长度为28—33毫米。照片分辨率不低于300dpi，文件存储格式为jpg，颜色模式为24位RGB真彩色，白色背景，最终文件量不超过40k。</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二</w:t>
      </w:r>
      <w:r>
        <w:rPr>
          <w:rFonts w:hint="eastAsia" w:ascii="仿宋" w:hAnsi="仿宋" w:eastAsia="仿宋"/>
          <w:sz w:val="28"/>
          <w:szCs w:val="28"/>
        </w:rPr>
        <w:t>）所有考生（含技能免考、简易程序）都需网上报名，现场审核报名材料。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r>
        <w:rPr>
          <w:rFonts w:hint="eastAsia" w:ascii="黑体" w:hAnsi="黑体" w:eastAsia="黑体"/>
          <w:sz w:val="44"/>
          <w:szCs w:val="44"/>
          <w:lang w:val="en-US" w:eastAsia="zh-CN"/>
        </w:rPr>
        <w:t>安阳考点</w:t>
      </w:r>
    </w:p>
    <w:p>
      <w:pPr>
        <w:jc w:val="center"/>
        <w:rPr>
          <w:rFonts w:hint="eastAsia" w:ascii="黑体" w:hAnsi="黑体" w:eastAsia="黑体"/>
          <w:sz w:val="44"/>
          <w:szCs w:val="44"/>
        </w:rPr>
      </w:pPr>
      <w:r>
        <w:rPr>
          <w:rFonts w:hint="eastAsia" w:ascii="黑体" w:hAnsi="黑体" w:eastAsia="黑体"/>
          <w:sz w:val="44"/>
          <w:szCs w:val="44"/>
        </w:rPr>
        <w:t>2023年</w:t>
      </w:r>
      <w:r>
        <w:rPr>
          <w:rFonts w:hint="eastAsia" w:ascii="黑体" w:hAnsi="黑体" w:eastAsia="黑体"/>
          <w:sz w:val="44"/>
          <w:szCs w:val="44"/>
          <w:lang w:val="en-US" w:eastAsia="zh-CN"/>
        </w:rPr>
        <w:t>医师资格考试报名</w:t>
      </w:r>
      <w:r>
        <w:rPr>
          <w:rFonts w:hint="eastAsia" w:ascii="黑体" w:hAnsi="黑体" w:eastAsia="黑体"/>
          <w:sz w:val="44"/>
          <w:szCs w:val="44"/>
        </w:rPr>
        <w:t>考生提交材料及排列顺序</w:t>
      </w:r>
    </w:p>
    <w:p>
      <w:pPr>
        <w:ind w:firstLine="4480" w:firstLineChars="1600"/>
        <w:jc w:val="both"/>
        <w:rPr>
          <w:rFonts w:hint="eastAsia" w:ascii="黑体" w:hAnsi="黑体" w:eastAsia="黑体"/>
          <w:sz w:val="28"/>
          <w:szCs w:val="28"/>
          <w:lang w:eastAsia="zh-CN"/>
        </w:rPr>
      </w:pPr>
      <w:r>
        <w:rPr>
          <w:rFonts w:hint="eastAsia" w:ascii="黑体" w:hAnsi="黑体" w:eastAsia="黑体"/>
          <w:sz w:val="28"/>
          <w:szCs w:val="28"/>
          <w:lang w:eastAsia="zh-CN"/>
        </w:rPr>
        <w:t>（</w:t>
      </w:r>
      <w:r>
        <w:rPr>
          <w:rFonts w:hint="eastAsia" w:ascii="黑体" w:hAnsi="黑体" w:eastAsia="黑体"/>
          <w:sz w:val="28"/>
          <w:szCs w:val="28"/>
          <w:lang w:val="en-US" w:eastAsia="zh-CN"/>
        </w:rPr>
        <w:t>中医</w:t>
      </w:r>
      <w:r>
        <w:rPr>
          <w:rFonts w:hint="eastAsia" w:ascii="黑体" w:hAnsi="黑体" w:eastAsia="黑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一、</w:t>
      </w:r>
      <w:r>
        <w:rPr>
          <w:rFonts w:hint="eastAsia" w:ascii="黑体" w:hAnsi="黑体" w:eastAsia="黑体"/>
          <w:sz w:val="28"/>
          <w:szCs w:val="28"/>
        </w:rPr>
        <w:t>直接报考助理执业医师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7.应届毕业生提供《应届医学专业毕业生医师资格考试报考承诺书》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eastAsia="zh-CN"/>
        </w:rPr>
        <w:t>、</w:t>
      </w:r>
      <w:r>
        <w:rPr>
          <w:rFonts w:hint="eastAsia" w:ascii="黑体" w:hAnsi="黑体" w:eastAsia="黑体"/>
          <w:sz w:val="28"/>
          <w:szCs w:val="28"/>
        </w:rPr>
        <w:t>助理执业医师报考执业医师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2.助理资格证书原件（不得装订内页）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3.助理执业证书原件（不得装订内页）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8.助理执业证书复印件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9.助理资格证书复印件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10.学历认证报告或《教育部学历证书电子注册备案表》复印件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11.试用机构为一级及以下医疗机构的需要提供医疗机构许可证复印件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三</w:t>
      </w:r>
      <w:r>
        <w:rPr>
          <w:rFonts w:hint="eastAsia" w:ascii="黑体" w:hAnsi="黑体" w:eastAsia="黑体"/>
          <w:sz w:val="28"/>
          <w:szCs w:val="28"/>
          <w:lang w:eastAsia="zh-CN"/>
        </w:rPr>
        <w:t>、</w:t>
      </w:r>
      <w:r>
        <w:rPr>
          <w:rFonts w:hint="eastAsia" w:ascii="黑体" w:hAnsi="黑体" w:eastAsia="黑体"/>
          <w:sz w:val="28"/>
          <w:szCs w:val="28"/>
        </w:rPr>
        <w:t>直接报考中医类别执业医师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 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3.以研究生学历报名的，同时提交研究生学位证书（含博士学位）原件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eastAsia="zh-CN"/>
        </w:rPr>
        <w:t>应届</w:t>
      </w:r>
      <w:r>
        <w:rPr>
          <w:rFonts w:hint="eastAsia" w:ascii="仿宋" w:hAnsi="仿宋" w:eastAsia="仿宋"/>
          <w:sz w:val="28"/>
          <w:szCs w:val="28"/>
        </w:rPr>
        <w:t>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四</w:t>
      </w:r>
      <w:r>
        <w:rPr>
          <w:rFonts w:hint="eastAsia" w:ascii="黑体" w:hAnsi="黑体" w:eastAsia="黑体"/>
          <w:sz w:val="28"/>
          <w:szCs w:val="28"/>
          <w:lang w:eastAsia="zh-CN"/>
        </w:rPr>
        <w:t>、</w:t>
      </w:r>
      <w:r>
        <w:rPr>
          <w:rFonts w:hint="eastAsia" w:ascii="黑体" w:hAnsi="黑体" w:eastAsia="黑体"/>
          <w:sz w:val="28"/>
          <w:szCs w:val="28"/>
        </w:rPr>
        <w:t>202</w:t>
      </w:r>
      <w:r>
        <w:rPr>
          <w:rFonts w:hint="eastAsia" w:ascii="黑体" w:hAnsi="黑体" w:eastAsia="黑体"/>
          <w:sz w:val="28"/>
          <w:szCs w:val="28"/>
          <w:lang w:val="en-US" w:eastAsia="zh-CN"/>
        </w:rPr>
        <w:t>3</w:t>
      </w:r>
      <w:r>
        <w:rPr>
          <w:rFonts w:hint="eastAsia" w:ascii="黑体" w:hAnsi="黑体" w:eastAsia="黑体"/>
          <w:sz w:val="28"/>
          <w:szCs w:val="28"/>
        </w:rPr>
        <w:t>年应届研究生报考执业医师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1.第一学历证书原件、学历认证报告原件或在线学历认证（有效日期要开在考区审核以后）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2.学生证原件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3.学校研究生处出具的准予该生202</w:t>
      </w:r>
      <w:r>
        <w:rPr>
          <w:rFonts w:hint="eastAsia" w:ascii="仿宋" w:hAnsi="仿宋" w:eastAsia="仿宋"/>
          <w:sz w:val="28"/>
          <w:szCs w:val="28"/>
          <w:lang w:val="en-US" w:eastAsia="zh-CN"/>
        </w:rPr>
        <w:t>3</w:t>
      </w:r>
      <w:r>
        <w:rPr>
          <w:rFonts w:hint="eastAsia" w:ascii="仿宋" w:hAnsi="仿宋" w:eastAsia="仿宋"/>
          <w:sz w:val="28"/>
          <w:szCs w:val="28"/>
        </w:rPr>
        <w:t xml:space="preserve">年毕业的证明。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4.学校教学医院出具的实习证明（不得在非教学医院报名）。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5.学校出具的考生为专业学位研究生的证明。非专业型研究生不得报考。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考生应在202</w:t>
      </w:r>
      <w:r>
        <w:rPr>
          <w:rFonts w:hint="eastAsia" w:ascii="仿宋" w:hAnsi="仿宋" w:eastAsia="仿宋"/>
          <w:sz w:val="28"/>
          <w:szCs w:val="28"/>
          <w:lang w:val="en-US" w:eastAsia="zh-CN"/>
        </w:rPr>
        <w:t>3</w:t>
      </w:r>
      <w:r>
        <w:rPr>
          <w:rFonts w:hint="eastAsia" w:ascii="仿宋" w:hAnsi="仿宋" w:eastAsia="仿宋"/>
          <w:sz w:val="28"/>
          <w:szCs w:val="28"/>
        </w:rPr>
        <w:t>年8月1日前向考点验证毕业证及学位证（毕业证，学位证为学术型研究生的取消考试资格）。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7.学生证复印件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8.学历认证报告或在线认证报告复印件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五</w:t>
      </w:r>
      <w:r>
        <w:rPr>
          <w:rFonts w:hint="eastAsia" w:ascii="黑体" w:hAnsi="黑体" w:eastAsia="黑体"/>
          <w:sz w:val="28"/>
          <w:szCs w:val="28"/>
          <w:lang w:eastAsia="zh-CN"/>
        </w:rPr>
        <w:t>、</w:t>
      </w:r>
      <w:r>
        <w:rPr>
          <w:rFonts w:hint="eastAsia" w:ascii="黑体" w:hAnsi="黑体" w:eastAsia="黑体"/>
          <w:sz w:val="28"/>
          <w:szCs w:val="28"/>
        </w:rPr>
        <w:t>个体诊所从业人员助理医师报考执业医师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2.助理资格证书原件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3.助理执业证书原件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w:t>
      </w:r>
      <w:bookmarkStart w:id="0" w:name="_GoBack"/>
      <w:bookmarkEnd w:id="0"/>
      <w:r>
        <w:rPr>
          <w:rFonts w:hint="eastAsia" w:ascii="仿宋" w:hAnsi="仿宋" w:eastAsia="仿宋"/>
          <w:sz w:val="28"/>
          <w:szCs w:val="28"/>
        </w:rPr>
        <w:t>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8.助理执业证书复印件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9.助理资格证书复印件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10.学历认证报告或《教育部学历证书电子注册备案表》复印件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11.《医疗机构执业许可证》复印件（非中医类别诊所必须有中医或中西医结合诊疗科目）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报考乡村全科助理执业医师需提交材料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1.乡卫生院或者村卫生室工作满一年并考核合格证明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2.符合《医师资格考试报名资格规定（2014版）（国卫医发﹝2014﹞11号）》中报考中医类别医师资格的学历要求。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5.其它要求同报考中医类别助理执业医师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七、</w:t>
      </w:r>
      <w:r>
        <w:rPr>
          <w:rFonts w:hint="eastAsia" w:ascii="黑体" w:hAnsi="黑体" w:eastAsia="黑体"/>
          <w:sz w:val="28"/>
          <w:szCs w:val="28"/>
        </w:rPr>
        <w:t>适应简易程序报考需提交材料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1.《试用期考核证明》(202</w:t>
      </w:r>
      <w:r>
        <w:rPr>
          <w:rFonts w:hint="eastAsia" w:ascii="仿宋" w:hAnsi="仿宋" w:eastAsia="仿宋"/>
          <w:sz w:val="28"/>
          <w:szCs w:val="28"/>
          <w:lang w:val="en-US" w:eastAsia="zh-CN"/>
        </w:rPr>
        <w:t>3</w:t>
      </w:r>
      <w:r>
        <w:rPr>
          <w:rFonts w:hint="eastAsia" w:ascii="仿宋" w:hAnsi="仿宋" w:eastAsia="仿宋"/>
          <w:sz w:val="28"/>
          <w:szCs w:val="28"/>
        </w:rPr>
        <w:t>年度的证明，202</w:t>
      </w:r>
      <w:r>
        <w:rPr>
          <w:rFonts w:hint="eastAsia" w:ascii="仿宋" w:hAnsi="仿宋" w:eastAsia="仿宋"/>
          <w:sz w:val="28"/>
          <w:szCs w:val="28"/>
          <w:lang w:val="en-US" w:eastAsia="zh-CN"/>
        </w:rPr>
        <w:t>2</w:t>
      </w:r>
      <w:r>
        <w:rPr>
          <w:rFonts w:hint="eastAsia" w:ascii="仿宋" w:hAnsi="仿宋" w:eastAsia="仿宋"/>
          <w:sz w:val="28"/>
          <w:szCs w:val="28"/>
        </w:rPr>
        <w:t>年度及以前的不认可)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2.202</w:t>
      </w:r>
      <w:r>
        <w:rPr>
          <w:rFonts w:hint="eastAsia" w:ascii="仿宋" w:hAnsi="仿宋" w:eastAsia="仿宋"/>
          <w:sz w:val="28"/>
          <w:szCs w:val="28"/>
          <w:lang w:val="en-US" w:eastAsia="zh-CN"/>
        </w:rPr>
        <w:t>2</w:t>
      </w:r>
      <w:r>
        <w:rPr>
          <w:rFonts w:hint="eastAsia" w:ascii="仿宋" w:hAnsi="仿宋" w:eastAsia="仿宋"/>
          <w:sz w:val="28"/>
          <w:szCs w:val="28"/>
        </w:rPr>
        <w:t>年度《医师资格考试报名暨授予医师资格申请表》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3.身份证复印件（盖考点章，注明已审核）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4.医师资格考试现场确认简易程序知情承诺书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5.报考乡村全科执业助理医师资格考试同时需提供：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2022年度</w:t>
      </w:r>
      <w:r>
        <w:rPr>
          <w:rFonts w:hint="eastAsia" w:ascii="仿宋" w:hAnsi="仿宋" w:eastAsia="仿宋"/>
          <w:sz w:val="28"/>
          <w:szCs w:val="28"/>
        </w:rPr>
        <w:t>《医师资格考试报名暨授予医师资格申请表》遗失、照片签字盖章不全、污损无法辨认等情况，仍按照标准程序提交材料。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八</w:t>
      </w:r>
      <w:r>
        <w:rPr>
          <w:rFonts w:hint="eastAsia" w:ascii="黑体" w:hAnsi="黑体" w:eastAsia="黑体"/>
          <w:sz w:val="28"/>
          <w:szCs w:val="28"/>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b w:val="0"/>
          <w:bCs w:val="0"/>
          <w:sz w:val="28"/>
          <w:szCs w:val="28"/>
        </w:rPr>
      </w:pPr>
      <w:r>
        <w:rPr>
          <w:rFonts w:hint="eastAsia" w:ascii="仿宋" w:hAnsi="仿宋" w:eastAsia="仿宋"/>
          <w:b w:val="0"/>
          <w:bCs w:val="0"/>
          <w:sz w:val="28"/>
          <w:szCs w:val="28"/>
        </w:rPr>
        <w:t>（一）学历认证报告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1.中专学历提交学历认证报告原件。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2.大专及以上学历提供学历认证报告或《教育部学历证书电子注册备案表》(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（二）试用机构是一级以下（含一级）医疗机构的考生，需提交试用机构《医疗机构执业许可证》复印件，并放在个人材料最后位置。试用机构是二级以上（含二级）医疗机构的，不需提交。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（三）所有材料凡未注明复印件者，均要求原件。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（四）凡因专业报错、类别表错、级别报错、关键信息不一致（姓名、专业、身份证号）、注册年限不足等原因退回，一概不予重新提交。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（五）从外省迁入本省的助理医师变更注册单位时间截止到网报之前；本省助理医师变更注册单位时间截止到网报结束前。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（六）使用后学历报考，请严格按照《202</w:t>
      </w:r>
      <w:r>
        <w:rPr>
          <w:rFonts w:hint="eastAsia" w:ascii="仿宋" w:hAnsi="仿宋" w:eastAsia="仿宋"/>
          <w:sz w:val="28"/>
          <w:szCs w:val="28"/>
          <w:lang w:val="en-US" w:eastAsia="zh-CN"/>
        </w:rPr>
        <w:t>3</w:t>
      </w:r>
      <w:r>
        <w:rPr>
          <w:rFonts w:hint="eastAsia" w:ascii="仿宋" w:hAnsi="仿宋" w:eastAsia="仿宋"/>
          <w:sz w:val="28"/>
          <w:szCs w:val="28"/>
        </w:rPr>
        <w:t>年国家医师资格考试河南考区中医类别报名审核细则》通知执行。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七</w:t>
      </w:r>
      <w:r>
        <w:rPr>
          <w:rFonts w:hint="eastAsia" w:ascii="仿宋" w:hAnsi="仿宋" w:eastAsia="仿宋"/>
          <w:sz w:val="28"/>
          <w:szCs w:val="28"/>
        </w:rPr>
        <w:t>）所有材料向左上角对齐装订。请勿将信息页（证书姓名、照片、签发日期等页）装订在一起。</w:t>
      </w:r>
      <w:r>
        <w:rPr>
          <w:rFonts w:hint="eastAsia" w:ascii="仿宋" w:hAnsi="仿宋" w:eastAsia="仿宋"/>
          <w:b/>
          <w:sz w:val="28"/>
          <w:szCs w:val="28"/>
        </w:rPr>
        <w:t>要求使用长尾夹</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p>
    <w:sectPr>
      <w:pgSz w:w="11906" w:h="16838"/>
      <w:pgMar w:top="1270" w:right="1083" w:bottom="127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zk2YjVlYjI2NzdkZmZiMDBlOGNhMDY1NTZmYTEifQ=="/>
  </w:docVars>
  <w:rsids>
    <w:rsidRoot w:val="00461EC8"/>
    <w:rsid w:val="00064F3F"/>
    <w:rsid w:val="00096E74"/>
    <w:rsid w:val="000E29C1"/>
    <w:rsid w:val="000F384D"/>
    <w:rsid w:val="0010741C"/>
    <w:rsid w:val="0019298F"/>
    <w:rsid w:val="00202209"/>
    <w:rsid w:val="00211C4C"/>
    <w:rsid w:val="002F69FB"/>
    <w:rsid w:val="003D3F87"/>
    <w:rsid w:val="00461EC8"/>
    <w:rsid w:val="004728DB"/>
    <w:rsid w:val="00490051"/>
    <w:rsid w:val="005024B5"/>
    <w:rsid w:val="00570703"/>
    <w:rsid w:val="0071546F"/>
    <w:rsid w:val="0089059C"/>
    <w:rsid w:val="00946D90"/>
    <w:rsid w:val="00A509D3"/>
    <w:rsid w:val="00AC1C6D"/>
    <w:rsid w:val="00BE19BB"/>
    <w:rsid w:val="00C01820"/>
    <w:rsid w:val="00C75CC0"/>
    <w:rsid w:val="00CA55BB"/>
    <w:rsid w:val="00D4038B"/>
    <w:rsid w:val="00D6067A"/>
    <w:rsid w:val="00D878BE"/>
    <w:rsid w:val="00DF0E66"/>
    <w:rsid w:val="00EB2FB6"/>
    <w:rsid w:val="00F12DBA"/>
    <w:rsid w:val="00F16D09"/>
    <w:rsid w:val="00F425DE"/>
    <w:rsid w:val="00FF4DB4"/>
    <w:rsid w:val="058176FD"/>
    <w:rsid w:val="1E3659D2"/>
    <w:rsid w:val="2EAA0587"/>
    <w:rsid w:val="305731B8"/>
    <w:rsid w:val="3B3322DD"/>
    <w:rsid w:val="40D86BCD"/>
    <w:rsid w:val="6E250DB0"/>
    <w:rsid w:val="701F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3728</Words>
  <Characters>3873</Characters>
  <Lines>18</Lines>
  <Paragraphs>5</Paragraphs>
  <TotalTime>5</TotalTime>
  <ScaleCrop>false</ScaleCrop>
  <LinksUpToDate>false</LinksUpToDate>
  <CharactersWithSpaces>3876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2023-02-02T03:46:00Z</dcterms:created>
  <dc:creator>马莉</dc:creator>
  <cp:lastModifiedBy>Administrator</cp:lastModifiedBy>
  <cp:lastPrinted>2023-02-04T00:25:00Z</cp:lastPrinted>
  <dcterms:modified xsi:type="dcterms:W3CDTF">2023-02-07T07:35:22Z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4D01F542EF3442B79C159C545CAAAB26</vt:lpwstr>
  </property>
</Properties>
</file>