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附件3</w:t>
      </w:r>
    </w:p>
    <w:p>
      <w:pPr>
        <w:jc w:val="center"/>
        <w:rPr>
          <w:rFonts w:hint="eastAsia" w:ascii="黑体" w:hAnsi="黑体" w:eastAsia="黑体"/>
          <w:sz w:val="44"/>
          <w:szCs w:val="44"/>
          <w:lang w:val="en-US" w:eastAsia="zh-CN"/>
        </w:rPr>
      </w:pPr>
      <w:bookmarkStart w:id="0" w:name="_GoBack"/>
      <w:bookmarkEnd w:id="0"/>
      <w:r>
        <w:rPr>
          <w:rFonts w:hint="eastAsia" w:ascii="黑体" w:hAnsi="黑体" w:eastAsia="黑体"/>
          <w:sz w:val="44"/>
          <w:szCs w:val="44"/>
          <w:lang w:val="en-US" w:eastAsia="zh-CN"/>
        </w:rPr>
        <w:t>安阳考点</w:t>
      </w:r>
    </w:p>
    <w:p>
      <w:pPr>
        <w:jc w:val="center"/>
        <w:rPr>
          <w:rFonts w:hint="eastAsia"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4</w:t>
      </w:r>
      <w:r>
        <w:rPr>
          <w:rFonts w:hint="eastAsia" w:ascii="黑体" w:hAnsi="黑体" w:eastAsia="黑体"/>
          <w:sz w:val="44"/>
          <w:szCs w:val="44"/>
        </w:rPr>
        <w:t>年</w:t>
      </w:r>
      <w:r>
        <w:rPr>
          <w:rFonts w:hint="eastAsia" w:ascii="黑体" w:hAnsi="黑体" w:eastAsia="黑体"/>
          <w:sz w:val="44"/>
          <w:szCs w:val="44"/>
          <w:lang w:val="en-US" w:eastAsia="zh-CN"/>
        </w:rPr>
        <w:t>医师资格考试报名</w:t>
      </w:r>
      <w:r>
        <w:rPr>
          <w:rFonts w:hint="eastAsia" w:ascii="黑体" w:hAnsi="黑体" w:eastAsia="黑体"/>
          <w:sz w:val="44"/>
          <w:szCs w:val="44"/>
        </w:rPr>
        <w:t>考生提交材料及排列顺序</w:t>
      </w:r>
    </w:p>
    <w:p>
      <w:pPr>
        <w:ind w:firstLine="3920" w:firstLineChars="1400"/>
        <w:jc w:val="both"/>
        <w:rPr>
          <w:rFonts w:hint="eastAsia" w:ascii="黑体" w:hAnsi="黑体" w:eastAsia="黑体"/>
          <w:sz w:val="28"/>
          <w:szCs w:val="28"/>
          <w:lang w:eastAsia="zh-CN"/>
        </w:rPr>
      </w:pPr>
      <w:r>
        <w:rPr>
          <w:rFonts w:hint="eastAsia" w:ascii="黑体" w:hAnsi="黑体" w:eastAsia="黑体"/>
          <w:sz w:val="28"/>
          <w:szCs w:val="28"/>
          <w:lang w:eastAsia="zh-CN"/>
        </w:rPr>
        <w:t>（</w:t>
      </w:r>
      <w:r>
        <w:rPr>
          <w:rFonts w:hint="eastAsia" w:ascii="黑体" w:hAnsi="黑体" w:eastAsia="黑体"/>
          <w:sz w:val="28"/>
          <w:szCs w:val="28"/>
          <w:lang w:val="en-US" w:eastAsia="zh-CN"/>
        </w:rPr>
        <w:t>西医类别</w:t>
      </w:r>
      <w:r>
        <w:rPr>
          <w:rFonts w:hint="eastAsia" w:ascii="黑体" w:hAnsi="黑体" w:eastAsia="黑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一、报考临床助理执业医师：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（三）学历认证报告原件或《教育部学历证书电子注册备案表》(二维码需清晰，有效期需在4月30日后）。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（六）试用机构为一级及以下医疗机构需要提供带教老师医师资格证书、医师执业证书原件及复印件。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（七）医疗机构许可证正本及副本复印件。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（八）2023年毕业生提供《应届医学专业毕业生医师资格考试报考承诺书》。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二、临床助理执业医师报考临床执业医师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（一）助理执业证书（不得装订内页）。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（二）助理资格证书（不得装订内页）。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（五）学历认证报告原件或《教育部学历证书电子注册备案表》(二维码需清晰，有效期需在4月30日后）。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（七）身份证复印件。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（八）医疗机构许可证正本及副本复印件。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（九）2023年毕业生提供《应届医学专业毕业生医师资格考试报考承诺书》。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三、直接报考临床执业医师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（三）学历认证报告原件或《教育部学历证书电子注册备案表》(二维码需清晰，有效期需在4月30日后）。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（六）试用机构为一级及以下医疗机构需要提供带教老师医师资格证书、医师执业证书原件及复印件。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b/>
          <w:bCs/>
          <w:sz w:val="28"/>
          <w:szCs w:val="28"/>
        </w:rPr>
      </w:pPr>
      <w:r>
        <w:rPr>
          <w:rFonts w:hint="eastAsia" w:ascii="仿宋" w:hAnsi="仿宋" w:eastAsia="仿宋"/>
          <w:sz w:val="28"/>
          <w:szCs w:val="28"/>
        </w:rPr>
        <w:t>（七）医疗机构许可证正本及副本复印件。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四、公卫类考生提交材料同临床类考生</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五、口腔类考生提交材料同临床类考生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所在试用医疗机构应设有口腔诊疗科目，二级及以上综合医疗机构均不需提交医疗机构执业许可证复印件，除口腔外的其他专科医院需提交医疗机构执业许可证复印件。医疗机构执业许可证复印件放到最下方。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六、报考乡村全科助理执业医师另需提交材料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（一）需提交在乡卫生院或者村卫生室工作满一年的考核合格证明。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（二）符合《医师资格考试报名资格规定（2014版）（国卫医发﹝2014﹞11号）》中报考临床类别医师资格的学历要求（口腔，公卫专业不能报考）。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其它要求同报考临床助理执业医师（不需提交带教）。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lang w:val="en-US" w:eastAsia="zh-CN"/>
        </w:rPr>
        <w:t>七</w:t>
      </w:r>
      <w:r>
        <w:rPr>
          <w:rFonts w:hint="eastAsia" w:ascii="仿宋" w:hAnsi="仿宋" w:eastAsia="仿宋"/>
          <w:b/>
          <w:bCs/>
          <w:sz w:val="28"/>
          <w:szCs w:val="28"/>
        </w:rPr>
        <w:t>、个体诊所注册临床助理医师报考临床执业医师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（一）助理执业证书（不得装订内页）。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（二）助理资格证书（不得装订内页）。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（三）法定代表人医师资格证书。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（四）法定代表人医师执业证书。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（七）学历证明/学历认证报告（要求同前）。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（八）执业助理医师报考执业医师执业期考核证明。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（九）身份证复印件。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 xml:space="preserve">（十）医疗机构执业许可证正本及副本复印件。如已换诊所备案凭证，可提供审批机关诊所备案相关信息截图，加盖审批机关公章或由审批机关将辖区内所有报名诊所汇总后报考点，内容除含诊所备案凭证上内容外，还应有诊所设置时间，加盖审批机关公章。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同一诊所多个助理医师报考的，材料应集中申报。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b/>
          <w:bCs/>
          <w:sz w:val="28"/>
          <w:szCs w:val="28"/>
        </w:rPr>
      </w:pPr>
      <w:r>
        <w:rPr>
          <w:rFonts w:hint="eastAsia" w:ascii="仿宋" w:hAnsi="仿宋" w:eastAsia="仿宋"/>
          <w:b/>
          <w:bCs/>
          <w:sz w:val="28"/>
          <w:szCs w:val="28"/>
          <w:lang w:val="en-US" w:eastAsia="zh-CN"/>
        </w:rPr>
        <w:t>八</w:t>
      </w:r>
      <w:r>
        <w:rPr>
          <w:rFonts w:hint="eastAsia" w:ascii="仿宋" w:hAnsi="仿宋" w:eastAsia="仿宋"/>
          <w:b/>
          <w:bCs/>
          <w:sz w:val="28"/>
          <w:szCs w:val="28"/>
        </w:rPr>
        <w:t>、归国留学生报考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（二）学历认证报告。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（三）报名表。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（四）学校所在国医师考试机构出具的，该学校该专业毕业生可以在该国参加医师资格考试的证明。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（五）入学期间护照。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（七）身份证复印件。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（八）试用机构为一级及以下医疗机构需要提供带教老师医师资格证书、医师执业证书原件及复印件</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（九）</w:t>
      </w:r>
      <w:r>
        <w:rPr>
          <w:rFonts w:hint="eastAsia" w:ascii="仿宋" w:hAnsi="仿宋" w:eastAsia="仿宋"/>
          <w:sz w:val="28"/>
          <w:szCs w:val="28"/>
        </w:rPr>
        <w:t>医疗机构许可证正本及副本复印件。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（十）如已在学历所在国家考取该国医师资格证书，需提交资格证原件和证书翻译件及翻译公司资质证。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（十一）2023年毕业生提供《应届医学专业毕业生医师资格考试报考承诺书》。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黑体" w:hAnsi="黑体" w:eastAsia="黑体"/>
          <w:sz w:val="28"/>
          <w:szCs w:val="28"/>
        </w:rPr>
      </w:pPr>
      <w:r>
        <w:rPr>
          <w:rFonts w:hint="eastAsia" w:ascii="仿宋" w:hAnsi="仿宋" w:eastAsia="仿宋"/>
          <w:b/>
          <w:bCs/>
          <w:sz w:val="28"/>
          <w:szCs w:val="28"/>
          <w:lang w:val="en-US" w:eastAsia="zh-CN"/>
        </w:rPr>
        <w:t>九、</w:t>
      </w:r>
      <w:r>
        <w:rPr>
          <w:rFonts w:hint="eastAsia" w:ascii="黑体" w:hAnsi="黑体" w:eastAsia="黑体"/>
          <w:sz w:val="28"/>
          <w:szCs w:val="28"/>
        </w:rPr>
        <w:t>适应简易程序报考需提交材料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1.《试用期考核证明》(以前的不认可</w:t>
      </w:r>
      <w:r>
        <w:rPr>
          <w:rFonts w:hint="eastAsia" w:ascii="仿宋" w:hAnsi="仿宋" w:eastAsia="仿宋"/>
          <w:sz w:val="28"/>
          <w:szCs w:val="28"/>
          <w:lang w:eastAsia="zh-CN"/>
        </w:rPr>
        <w:t>，</w:t>
      </w:r>
      <w:r>
        <w:rPr>
          <w:rFonts w:hint="eastAsia" w:ascii="仿宋" w:hAnsi="仿宋" w:eastAsia="仿宋"/>
          <w:sz w:val="28"/>
          <w:szCs w:val="28"/>
          <w:lang w:val="en-US" w:eastAsia="zh-CN"/>
        </w:rPr>
        <w:t>严谨涂改和空项</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2.202</w:t>
      </w:r>
      <w:r>
        <w:rPr>
          <w:rFonts w:hint="eastAsia" w:ascii="仿宋" w:hAnsi="仿宋" w:eastAsia="仿宋"/>
          <w:sz w:val="28"/>
          <w:szCs w:val="28"/>
          <w:lang w:val="en-US" w:eastAsia="zh-CN"/>
        </w:rPr>
        <w:t>3</w:t>
      </w:r>
      <w:r>
        <w:rPr>
          <w:rFonts w:hint="eastAsia" w:ascii="仿宋" w:hAnsi="仿宋" w:eastAsia="仿宋"/>
          <w:sz w:val="28"/>
          <w:szCs w:val="28"/>
        </w:rPr>
        <w:t>年度《医师资格考试报名暨授予医师资格申请表》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3.身份证复印件（盖考点章，注明已审核）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4.医师资格考试现场确认简易程序知情承诺书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5.报考乡村全科执业助理医师资格考试同时需提供：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2023年度</w:t>
      </w:r>
      <w:r>
        <w:rPr>
          <w:rFonts w:hint="eastAsia" w:ascii="仿宋" w:hAnsi="仿宋" w:eastAsia="仿宋"/>
          <w:sz w:val="28"/>
          <w:szCs w:val="28"/>
        </w:rPr>
        <w:t>《医师资格考试报名暨授予医师资格申请表》遗失、照片签字盖章不全、污损无法辨认等情况，仍按照标准程序提交材料。</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十、注意事项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（一）所有报名表</w:t>
      </w:r>
      <w:r>
        <w:rPr>
          <w:rFonts w:hint="eastAsia" w:ascii="仿宋" w:hAnsi="仿宋" w:eastAsia="仿宋"/>
          <w:sz w:val="28"/>
          <w:szCs w:val="28"/>
          <w:lang w:val="en-US" w:eastAsia="zh-CN"/>
        </w:rPr>
        <w:t>一试两</w:t>
      </w:r>
      <w:r>
        <w:rPr>
          <w:rFonts w:hint="eastAsia" w:ascii="仿宋" w:hAnsi="仿宋" w:eastAsia="仿宋"/>
          <w:sz w:val="28"/>
          <w:szCs w:val="28"/>
        </w:rPr>
        <w:t>份，考生</w:t>
      </w:r>
      <w:r>
        <w:rPr>
          <w:rFonts w:hint="eastAsia" w:ascii="仿宋" w:hAnsi="仿宋" w:eastAsia="仿宋"/>
          <w:sz w:val="28"/>
          <w:szCs w:val="28"/>
          <w:lang w:val="en-US" w:eastAsia="zh-CN"/>
        </w:rPr>
        <w:t>需要</w:t>
      </w:r>
      <w:r>
        <w:rPr>
          <w:rFonts w:hint="eastAsia" w:ascii="仿宋" w:hAnsi="仿宋" w:eastAsia="仿宋"/>
          <w:sz w:val="28"/>
          <w:szCs w:val="28"/>
        </w:rPr>
        <w:t>签字</w:t>
      </w:r>
      <w:r>
        <w:rPr>
          <w:rFonts w:hint="eastAsia" w:ascii="仿宋" w:hAnsi="仿宋" w:eastAsia="仿宋"/>
          <w:sz w:val="28"/>
          <w:szCs w:val="28"/>
          <w:lang w:val="en-US" w:eastAsia="zh-CN"/>
        </w:rPr>
        <w:t>认可</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（二）所有材料向左上角对齐装订。请勿将信息页（证书姓名、照片、签发日期等页）装订在一起。</w:t>
      </w:r>
      <w:r>
        <w:rPr>
          <w:rFonts w:hint="eastAsia" w:ascii="仿宋" w:hAnsi="仿宋" w:eastAsia="仿宋"/>
          <w:b/>
          <w:bCs/>
          <w:sz w:val="28"/>
          <w:szCs w:val="28"/>
        </w:rPr>
        <w:t>要求使用</w:t>
      </w:r>
      <w:r>
        <w:rPr>
          <w:rFonts w:hint="eastAsia" w:ascii="仿宋" w:hAnsi="仿宋" w:eastAsia="仿宋"/>
          <w:b/>
          <w:bCs/>
          <w:sz w:val="28"/>
          <w:szCs w:val="28"/>
          <w:lang w:val="en-US" w:eastAsia="zh-CN"/>
        </w:rPr>
        <w:t>适宜</w:t>
      </w:r>
      <w:r>
        <w:rPr>
          <w:rFonts w:hint="eastAsia" w:ascii="仿宋" w:hAnsi="仿宋" w:eastAsia="仿宋"/>
          <w:b/>
          <w:bCs/>
          <w:sz w:val="28"/>
          <w:szCs w:val="28"/>
        </w:rPr>
        <w:t>长尾夹</w:t>
      </w:r>
      <w:r>
        <w:rPr>
          <w:rFonts w:hint="eastAsia" w:ascii="仿宋" w:hAnsi="仿宋" w:eastAsia="仿宋"/>
          <w:b/>
          <w:bCs/>
          <w:sz w:val="28"/>
          <w:szCs w:val="28"/>
          <w:lang w:eastAsia="zh-CN"/>
        </w:rPr>
        <w:t>（考生自行准备）</w:t>
      </w:r>
      <w:r>
        <w:rPr>
          <w:rFonts w:hint="eastAsia" w:ascii="仿宋" w:hAnsi="仿宋" w:eastAsia="仿宋"/>
          <w:b/>
          <w:bCs/>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（三）计划生育技术服务机构人员报考需要提交县级以上卫生健康行政部门同意其报考的证明。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（四）《医疗机构执业许可证》（正、副本）复印件放在个人材料最后位置，单位加盖公章。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（五）试用机构是一级及以下医疗机构，报考执业医师或助理执业医师的，提交在该机构注册的带教老师《医师资格证书》和《医师执业证》原件及复印件（该医师注册年限需一年以上），助升执考生不需提交。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（六）所有材料凡未注明复印件者，均要求原件。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（七）材料不齐的，复审时将被退回补充材料。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（八）乡镇助理执业医师（类别代码215）不能报考执业医师。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（九）五年制大专报考需要另提交报考知情同意书。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（十）申请短线加试的考生另需提交短线加试申请表。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（十一）照片格式：48毫米×33毫米；头部宽度为21—24毫米；头部长度为28—33毫米。照片分辨率不低于300dpi，文件存储格式为jpg，颜色模式为24位RGB真彩色，白色背景，最终文件量不超过40k。</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（十二）所有考生（含技能免考、简易程序）都需网上报名，现场审核报名材料。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44"/>
          <w:szCs w:val="44"/>
          <w:lang w:val="en-US" w:eastAsia="zh-CN"/>
        </w:rPr>
      </w:pPr>
      <w:r>
        <w:rPr>
          <w:rFonts w:hint="eastAsia" w:ascii="仿宋" w:hAnsi="仿宋" w:eastAsia="仿宋"/>
          <w:sz w:val="28"/>
          <w:szCs w:val="28"/>
        </w:rPr>
        <w:t>(十三）医师定期考核本周期（2019-2022年）考试不合格的，依据《医师定期考核管理办法》（卫医发〔2007〕66号）文件要求，不得参加2024年医师资格</w:t>
      </w:r>
      <w:r>
        <w:rPr>
          <w:rFonts w:hint="eastAsia" w:ascii="仿宋" w:hAnsi="仿宋" w:eastAsia="仿宋"/>
          <w:sz w:val="28"/>
          <w:szCs w:val="28"/>
          <w:lang w:eastAsia="zh-CN"/>
        </w:rPr>
        <w:t>报名</w:t>
      </w:r>
      <w:r>
        <w:rPr>
          <w:rFonts w:hint="eastAsia" w:ascii="仿宋" w:hAnsi="仿宋" w:eastAsia="仿宋"/>
          <w:sz w:val="28"/>
          <w:szCs w:val="28"/>
        </w:rPr>
        <w:t>考试。</w:t>
      </w: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p>
    <w:p>
      <w:pPr>
        <w:ind w:firstLine="4400" w:firstLineChars="1000"/>
        <w:jc w:val="both"/>
        <w:rPr>
          <w:rFonts w:hint="eastAsia" w:ascii="黑体" w:hAnsi="黑体" w:eastAsia="黑体"/>
          <w:sz w:val="44"/>
          <w:szCs w:val="44"/>
          <w:lang w:val="en-US" w:eastAsia="zh-CN"/>
        </w:rPr>
      </w:pPr>
      <w:r>
        <w:rPr>
          <w:rFonts w:hint="eastAsia" w:ascii="黑体" w:hAnsi="黑体" w:eastAsia="黑体"/>
          <w:sz w:val="44"/>
          <w:szCs w:val="44"/>
          <w:lang w:val="en-US" w:eastAsia="zh-CN"/>
        </w:rPr>
        <w:t>安阳考点</w:t>
      </w:r>
    </w:p>
    <w:p>
      <w:pPr>
        <w:jc w:val="center"/>
        <w:rPr>
          <w:rFonts w:hint="eastAsia"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4</w:t>
      </w:r>
      <w:r>
        <w:rPr>
          <w:rFonts w:hint="eastAsia" w:ascii="黑体" w:hAnsi="黑体" w:eastAsia="黑体"/>
          <w:sz w:val="44"/>
          <w:szCs w:val="44"/>
        </w:rPr>
        <w:t>年</w:t>
      </w:r>
      <w:r>
        <w:rPr>
          <w:rFonts w:hint="eastAsia" w:ascii="黑体" w:hAnsi="黑体" w:eastAsia="黑体"/>
          <w:sz w:val="44"/>
          <w:szCs w:val="44"/>
          <w:lang w:val="en-US" w:eastAsia="zh-CN"/>
        </w:rPr>
        <w:t>医师资格考试报名</w:t>
      </w:r>
      <w:r>
        <w:rPr>
          <w:rFonts w:hint="eastAsia" w:ascii="黑体" w:hAnsi="黑体" w:eastAsia="黑体"/>
          <w:sz w:val="44"/>
          <w:szCs w:val="44"/>
        </w:rPr>
        <w:t>考生提交材料及排列顺序</w:t>
      </w:r>
    </w:p>
    <w:p>
      <w:pPr>
        <w:ind w:firstLine="4480" w:firstLineChars="1600"/>
        <w:jc w:val="both"/>
        <w:rPr>
          <w:rFonts w:hint="eastAsia" w:ascii="黑体" w:hAnsi="黑体" w:eastAsia="黑体"/>
          <w:sz w:val="28"/>
          <w:szCs w:val="28"/>
          <w:lang w:eastAsia="zh-CN"/>
        </w:rPr>
      </w:pPr>
      <w:r>
        <w:rPr>
          <w:rFonts w:hint="eastAsia" w:ascii="黑体" w:hAnsi="黑体" w:eastAsia="黑体"/>
          <w:sz w:val="28"/>
          <w:szCs w:val="28"/>
          <w:lang w:eastAsia="zh-CN"/>
        </w:rPr>
        <w:t>（</w:t>
      </w:r>
      <w:r>
        <w:rPr>
          <w:rFonts w:hint="eastAsia" w:ascii="黑体" w:hAnsi="黑体" w:eastAsia="黑体"/>
          <w:sz w:val="28"/>
          <w:szCs w:val="28"/>
          <w:lang w:val="en-US" w:eastAsia="zh-CN"/>
        </w:rPr>
        <w:t>中医类别</w:t>
      </w:r>
      <w:r>
        <w:rPr>
          <w:rFonts w:hint="eastAsia" w:ascii="黑体" w:hAnsi="黑体" w:eastAsia="黑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一、</w:t>
      </w:r>
      <w:r>
        <w:rPr>
          <w:rFonts w:hint="eastAsia" w:ascii="黑体" w:hAnsi="黑体" w:eastAsia="黑体"/>
          <w:sz w:val="28"/>
          <w:szCs w:val="28"/>
        </w:rPr>
        <w:t>直接报考助理执业医师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7.应届毕业生提供《应届医学专业毕业生医师资格考试报考承诺书》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eastAsia="zh-CN"/>
        </w:rPr>
        <w:t>、</w:t>
      </w:r>
      <w:r>
        <w:rPr>
          <w:rFonts w:hint="eastAsia" w:ascii="黑体" w:hAnsi="黑体" w:eastAsia="黑体"/>
          <w:sz w:val="28"/>
          <w:szCs w:val="28"/>
        </w:rPr>
        <w:t>助理执业医师报考执业医师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2.助理资格证书原件（不得装订内页）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3.助理执业证书原件（不得装订内页）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5.执业助理医师报考执业医师执业期考核证明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8.助理执业证书复印件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9.助理资格证书复印件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10.学历认证报告或《教育部学历证书电子注册备案表》复印件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11.试用机构为一级及以下医疗机构的需要提供医疗机构许可证复印件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三</w:t>
      </w:r>
      <w:r>
        <w:rPr>
          <w:rFonts w:hint="eastAsia" w:ascii="黑体" w:hAnsi="黑体" w:eastAsia="黑体"/>
          <w:sz w:val="28"/>
          <w:szCs w:val="28"/>
          <w:lang w:eastAsia="zh-CN"/>
        </w:rPr>
        <w:t>、</w:t>
      </w:r>
      <w:r>
        <w:rPr>
          <w:rFonts w:hint="eastAsia" w:ascii="黑体" w:hAnsi="黑体" w:eastAsia="黑体"/>
          <w:sz w:val="28"/>
          <w:szCs w:val="28"/>
        </w:rPr>
        <w:t>直接报考中医类别执业医师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 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3.以研究生学历报名的，同时提交研究生学位证书（含博士学位）原件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eastAsia="zh-CN"/>
        </w:rPr>
        <w:t>应届</w:t>
      </w:r>
      <w:r>
        <w:rPr>
          <w:rFonts w:hint="eastAsia" w:ascii="仿宋" w:hAnsi="仿宋" w:eastAsia="仿宋"/>
          <w:sz w:val="28"/>
          <w:szCs w:val="28"/>
        </w:rPr>
        <w:t>毕业生提供《应届医学专业毕业生医师资格考试报考承诺书》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9.试用机构为一级及以下医疗机构的需要提供医疗机构许可证复印件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四</w:t>
      </w:r>
      <w:r>
        <w:rPr>
          <w:rFonts w:hint="eastAsia" w:ascii="黑体" w:hAnsi="黑体" w:eastAsia="黑体"/>
          <w:sz w:val="28"/>
          <w:szCs w:val="28"/>
          <w:lang w:eastAsia="zh-CN"/>
        </w:rPr>
        <w:t>、</w:t>
      </w:r>
      <w:r>
        <w:rPr>
          <w:rFonts w:hint="eastAsia" w:ascii="黑体" w:hAnsi="黑体" w:eastAsia="黑体"/>
          <w:sz w:val="28"/>
          <w:szCs w:val="28"/>
        </w:rPr>
        <w:t>个体诊所从业人员助理医师报考执业医师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2.助理资格证书原件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3.助理执业证书原件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4.学历认证报告原件或《教育部学历证书电子注册备案表》(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5.医师资格考试试用期考核证明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6.身份证复印件（盖</w:t>
      </w:r>
      <w:r>
        <w:rPr>
          <w:rFonts w:hint="eastAsia" w:ascii="仿宋" w:hAnsi="仿宋" w:eastAsia="仿宋"/>
          <w:sz w:val="28"/>
          <w:szCs w:val="28"/>
          <w:lang w:val="en-US" w:eastAsia="zh-CN"/>
        </w:rPr>
        <w:t>单位、县区初审单位</w:t>
      </w:r>
      <w:r>
        <w:rPr>
          <w:rFonts w:hint="eastAsia" w:ascii="仿宋" w:hAnsi="仿宋" w:eastAsia="仿宋"/>
          <w:sz w:val="28"/>
          <w:szCs w:val="28"/>
        </w:rPr>
        <w:t>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7.毕业证书复印件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8.助理执业证书复印件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9.助理资格证书复印件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10.学历认证报告或《教育部学历证书电子注册备案表》复印件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11.《医疗机构执业许可证》复印件（非中医类别诊所必须有中医或中西医结合诊疗科目）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rPr>
        <w:t>五</w:t>
      </w:r>
      <w:r>
        <w:rPr>
          <w:rFonts w:hint="eastAsia" w:ascii="黑体" w:hAnsi="黑体" w:eastAsia="黑体"/>
          <w:sz w:val="28"/>
          <w:szCs w:val="28"/>
          <w:lang w:eastAsia="zh-CN"/>
        </w:rPr>
        <w:t>、</w:t>
      </w:r>
      <w:r>
        <w:rPr>
          <w:rFonts w:hint="eastAsia" w:ascii="黑体" w:hAnsi="黑体" w:eastAsia="黑体"/>
          <w:sz w:val="28"/>
          <w:szCs w:val="28"/>
        </w:rPr>
        <w:t>报考乡村全科助理执业医师需提交材料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1.乡卫生院或者村卫生室工作满一年并考核合格证明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2.符合《医师资格考试报名资格规定（2014版）（国卫医发﹝2014﹞11号）》中报考中医类别医师资格的学历要求。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5.其它要求同报考中医类别助理执业医师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适应简易程序报考需提交材料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1.《试用期考核证明》(以前的不认可</w:t>
      </w:r>
      <w:r>
        <w:rPr>
          <w:rFonts w:hint="eastAsia" w:ascii="仿宋" w:hAnsi="仿宋" w:eastAsia="仿宋"/>
          <w:sz w:val="28"/>
          <w:szCs w:val="28"/>
          <w:lang w:eastAsia="zh-CN"/>
        </w:rPr>
        <w:t>，</w:t>
      </w:r>
      <w:r>
        <w:rPr>
          <w:rFonts w:hint="eastAsia" w:ascii="仿宋" w:hAnsi="仿宋" w:eastAsia="仿宋"/>
          <w:sz w:val="28"/>
          <w:szCs w:val="28"/>
          <w:lang w:val="en-US" w:eastAsia="zh-CN"/>
        </w:rPr>
        <w:t>严谨涂改和空项</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2.202</w:t>
      </w:r>
      <w:r>
        <w:rPr>
          <w:rFonts w:hint="eastAsia" w:ascii="仿宋" w:hAnsi="仿宋" w:eastAsia="仿宋"/>
          <w:sz w:val="28"/>
          <w:szCs w:val="28"/>
          <w:lang w:val="en-US" w:eastAsia="zh-CN"/>
        </w:rPr>
        <w:t>3</w:t>
      </w:r>
      <w:r>
        <w:rPr>
          <w:rFonts w:hint="eastAsia" w:ascii="仿宋" w:hAnsi="仿宋" w:eastAsia="仿宋"/>
          <w:sz w:val="28"/>
          <w:szCs w:val="28"/>
        </w:rPr>
        <w:t>年度《医师资格考试报名暨授予医师资格申请表》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3.身份证复印件（盖考点章，注明已审核）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4.医师资格考试现场确认简易程序知情承诺书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5.报考乡村全科执业助理医师资格考试同时需提供：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--知情同意书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--报名审核法人责任承诺书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2023年度</w:t>
      </w:r>
      <w:r>
        <w:rPr>
          <w:rFonts w:hint="eastAsia" w:ascii="仿宋" w:hAnsi="仿宋" w:eastAsia="仿宋"/>
          <w:sz w:val="28"/>
          <w:szCs w:val="28"/>
        </w:rPr>
        <w:t>《医师资格考试报名暨授予医师资格申请表》遗失、照片签字盖章不全、污损无法辨认等情况，仍按照标准程序提交材料。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sz w:val="28"/>
          <w:szCs w:val="28"/>
        </w:rPr>
      </w:pPr>
      <w:r>
        <w:rPr>
          <w:rFonts w:hint="eastAsia" w:ascii="黑体" w:hAnsi="黑体" w:eastAsia="黑体"/>
          <w:sz w:val="28"/>
          <w:szCs w:val="28"/>
          <w:lang w:val="en-US" w:eastAsia="zh-CN"/>
        </w:rPr>
        <w:t>七、</w:t>
      </w:r>
      <w:r>
        <w:rPr>
          <w:rFonts w:hint="eastAsia" w:ascii="黑体" w:hAnsi="黑体" w:eastAsia="黑体"/>
          <w:sz w:val="28"/>
          <w:szCs w:val="28"/>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b w:val="0"/>
          <w:bCs w:val="0"/>
          <w:sz w:val="28"/>
          <w:szCs w:val="28"/>
        </w:rPr>
      </w:pPr>
      <w:r>
        <w:rPr>
          <w:rFonts w:hint="eastAsia" w:ascii="仿宋" w:hAnsi="仿宋" w:eastAsia="仿宋"/>
          <w:b w:val="0"/>
          <w:bCs w:val="0"/>
          <w:sz w:val="28"/>
          <w:szCs w:val="28"/>
        </w:rPr>
        <w:t>（一）学历认证报告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1.中专学历提交学历认证报告原件。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2.大专及以上学历提供学历认证报告或《教育部学历证书电子注册备案表》(</w:t>
      </w:r>
      <w:r>
        <w:rPr>
          <w:rFonts w:hint="eastAsia" w:ascii="仿宋_GB2312" w:eastAsia="仿宋_GB2312"/>
          <w:sz w:val="28"/>
          <w:szCs w:val="28"/>
        </w:rPr>
        <w:t>二维码需清晰，</w:t>
      </w:r>
      <w:r>
        <w:rPr>
          <w:rFonts w:hint="eastAsia" w:ascii="仿宋" w:hAnsi="仿宋" w:eastAsia="仿宋"/>
          <w:sz w:val="28"/>
          <w:szCs w:val="28"/>
        </w:rPr>
        <w:t>有效期需在4月30日前）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（二）试用机构是一级以下（含一级）医疗机构的考生，需提交试用机构《医疗机构执业许可证》复印件，并放在个人材料最后位置。试用机构是二级以上（含二级）医疗机构的，不需提交。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（三）所有材料凡未注明复印件者，均要求原件。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（四）凡因专业报错、类别表错、级别报错、关键信息不一致（姓名、专业、身份证号）、注册年限不足等原因退回，一概不予重新提交。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（五）从外省迁入本省的助理医师变更注册单位时间截止到网报之前；本省助理医师变更注册单位时间截止到网报结束前。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（六）所有材料向左上角对齐装订。请勿将信息页（证书姓名、照片、签发日期等页）装订在一起。</w:t>
      </w:r>
      <w:r>
        <w:rPr>
          <w:rFonts w:hint="eastAsia" w:ascii="仿宋" w:hAnsi="仿宋" w:eastAsia="仿宋"/>
          <w:b/>
          <w:sz w:val="28"/>
          <w:szCs w:val="28"/>
        </w:rPr>
        <w:t>要求使用长尾夹</w:t>
      </w:r>
      <w:r>
        <w:rPr>
          <w:rFonts w:hint="eastAsia" w:ascii="仿宋" w:hAnsi="仿宋" w:eastAsia="仿宋"/>
          <w:b/>
          <w:sz w:val="28"/>
          <w:szCs w:val="28"/>
          <w:lang w:eastAsia="zh-CN"/>
        </w:rPr>
        <w:t>（考生自行准备）</w:t>
      </w:r>
      <w:r>
        <w:rPr>
          <w:rFonts w:hint="eastAsia" w:ascii="仿宋" w:hAnsi="仿宋" w:eastAsia="仿宋"/>
          <w:sz w:val="28"/>
          <w:szCs w:val="28"/>
        </w:rPr>
        <w:t>。</w:t>
      </w:r>
    </w:p>
    <w:sectPr>
      <w:pgSz w:w="11906" w:h="16838"/>
      <w:pgMar w:top="1157" w:right="1083" w:bottom="1157"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Mzk2YjVlYjI2NzdkZmZiMDBlOGNhMDY1NTZmYTEifQ=="/>
  </w:docVars>
  <w:rsids>
    <w:rsidRoot w:val="00461EC8"/>
    <w:rsid w:val="00064F3F"/>
    <w:rsid w:val="00096E74"/>
    <w:rsid w:val="000E29C1"/>
    <w:rsid w:val="000F384D"/>
    <w:rsid w:val="0010741C"/>
    <w:rsid w:val="0019298F"/>
    <w:rsid w:val="00202209"/>
    <w:rsid w:val="00211C4C"/>
    <w:rsid w:val="002F69FB"/>
    <w:rsid w:val="003D3F87"/>
    <w:rsid w:val="00461EC8"/>
    <w:rsid w:val="004728DB"/>
    <w:rsid w:val="00490051"/>
    <w:rsid w:val="005024B5"/>
    <w:rsid w:val="00570703"/>
    <w:rsid w:val="0071546F"/>
    <w:rsid w:val="0089059C"/>
    <w:rsid w:val="00946D90"/>
    <w:rsid w:val="00A509D3"/>
    <w:rsid w:val="00AC1C6D"/>
    <w:rsid w:val="00BE19BB"/>
    <w:rsid w:val="00C01820"/>
    <w:rsid w:val="00C75CC0"/>
    <w:rsid w:val="00CA55BB"/>
    <w:rsid w:val="00D4038B"/>
    <w:rsid w:val="00D6067A"/>
    <w:rsid w:val="00D878BE"/>
    <w:rsid w:val="00DF0E66"/>
    <w:rsid w:val="00EB2FB6"/>
    <w:rsid w:val="00F12DBA"/>
    <w:rsid w:val="00F16D09"/>
    <w:rsid w:val="00F425DE"/>
    <w:rsid w:val="00FF4DB4"/>
    <w:rsid w:val="058176FD"/>
    <w:rsid w:val="088C2346"/>
    <w:rsid w:val="11EF0FA3"/>
    <w:rsid w:val="1A7C4527"/>
    <w:rsid w:val="1E3659D2"/>
    <w:rsid w:val="2EAA0587"/>
    <w:rsid w:val="305731B8"/>
    <w:rsid w:val="3B3322DD"/>
    <w:rsid w:val="3F1B695B"/>
    <w:rsid w:val="40D86BCD"/>
    <w:rsid w:val="43D147F3"/>
    <w:rsid w:val="6E250DB0"/>
    <w:rsid w:val="701F12FC"/>
    <w:rsid w:val="73B4602C"/>
    <w:rsid w:val="77B2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Calibri" w:hAnsi="Calibri" w:eastAsia="宋体" w:cs="Times New Roman"/>
      <w:sz w:val="18"/>
      <w:szCs w:val="18"/>
    </w:rPr>
  </w:style>
  <w:style w:type="character" w:customStyle="1" w:styleId="7">
    <w:name w:val="页脚 Char"/>
    <w:basedOn w:val="5"/>
    <w:link w:val="2"/>
    <w:autoRedefine/>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3728</Words>
  <Characters>3873</Characters>
  <Lines>18</Lines>
  <Paragraphs>5</Paragraphs>
  <TotalTime>20</TotalTime>
  <ScaleCrop>false</ScaleCrop>
  <LinksUpToDate>false</LinksUpToDate>
  <CharactersWithSpaces>3876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2023-02-02T03:46:00Z</dcterms:created>
  <dc:creator>马莉</dc:creator>
  <cp:lastModifiedBy>Administrator</cp:lastModifiedBy>
  <cp:lastPrinted>2023-02-04T00:25:00Z</cp:lastPrinted>
  <dcterms:modified xsi:type="dcterms:W3CDTF">2024-02-04T07:57:36Z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4D01F542EF3442B79C159C545CAAAB26</vt:lpwstr>
  </property>
</Properties>
</file>