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60" w:lineRule="exact"/>
        <w:rPr>
          <w:rFonts w:hint="eastAsia" w:ascii="黑体" w:eastAsia="黑体"/>
          <w:szCs w:val="32"/>
        </w:rPr>
      </w:pPr>
      <w:r>
        <w:rPr>
          <w:rFonts w:hint="eastAsia" w:ascii="黑体" w:eastAsia="黑体"/>
          <w:szCs w:val="32"/>
        </w:rPr>
        <w:t xml:space="preserve">附件2                                 </w:t>
      </w:r>
      <w:r>
        <w:rPr>
          <w:rFonts w:hint="eastAsia" w:ascii="仿宋_GB2312"/>
          <w:szCs w:val="32"/>
        </w:rPr>
        <w:t>项目代码：</w:t>
      </w:r>
      <w:r>
        <w:rPr>
          <w:rFonts w:hint="eastAsia" w:ascii="仿宋_GB2312"/>
          <w:szCs w:val="32"/>
          <w:u w:val="single"/>
        </w:rPr>
        <w:t xml:space="preserve">      </w:t>
      </w: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44"/>
          <w:szCs w:val="44"/>
        </w:rPr>
      </w:pPr>
      <w:bookmarkStart w:id="0" w:name="_GoBack"/>
      <w:r>
        <w:rPr>
          <w:rFonts w:hint="eastAsia" w:ascii="仿宋_GB2312" w:eastAsia="方正小标宋简体"/>
          <w:bCs/>
          <w:sz w:val="44"/>
          <w:szCs w:val="44"/>
        </w:rPr>
        <w:t>安阳市市级非物质文化遗产代表性项目申报书</w:t>
      </w:r>
    </w:p>
    <w:bookmarkEnd w:id="0"/>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tabs>
          <w:tab w:val="left" w:pos="7380"/>
        </w:tabs>
        <w:adjustRightInd w:val="0"/>
        <w:snapToGrid w:val="0"/>
        <w:spacing w:line="560" w:lineRule="exact"/>
        <w:ind w:firstLine="1080" w:firstLineChars="300"/>
        <w:rPr>
          <w:rFonts w:hint="eastAsia" w:ascii="仿宋_GB2312" w:eastAsia="方正小标宋简体"/>
          <w:bCs/>
          <w:sz w:val="36"/>
          <w:szCs w:val="36"/>
        </w:rPr>
      </w:pPr>
    </w:p>
    <w:p>
      <w:pPr>
        <w:tabs>
          <w:tab w:val="left" w:pos="7380"/>
        </w:tabs>
        <w:adjustRightInd w:val="0"/>
        <w:snapToGrid w:val="0"/>
        <w:spacing w:line="560" w:lineRule="exact"/>
        <w:ind w:firstLine="1080" w:firstLineChars="300"/>
        <w:rPr>
          <w:rFonts w:hint="eastAsia" w:ascii="仿宋_GB2312" w:eastAsia="方正小标宋简体"/>
          <w:bCs/>
          <w:sz w:val="36"/>
          <w:szCs w:val="36"/>
        </w:rPr>
      </w:pPr>
    </w:p>
    <w:p>
      <w:pPr>
        <w:tabs>
          <w:tab w:val="left" w:pos="7380"/>
        </w:tabs>
        <w:adjustRightInd w:val="0"/>
        <w:snapToGrid w:val="0"/>
        <w:spacing w:line="560" w:lineRule="exact"/>
        <w:ind w:firstLine="960" w:firstLineChars="300"/>
        <w:rPr>
          <w:rFonts w:hint="eastAsia" w:ascii="仿宋_GB2312"/>
          <w:szCs w:val="36"/>
        </w:rPr>
      </w:pPr>
      <w:r>
        <w:rPr>
          <w:rFonts w:hint="eastAsia" w:ascii="仿宋_GB2312"/>
          <w:szCs w:val="36"/>
        </w:rPr>
        <w:t>项目类别：</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hint="eastAsia" w:ascii="仿宋_GB2312"/>
          <w:szCs w:val="32"/>
        </w:rPr>
      </w:pPr>
      <w:r>
        <w:rPr>
          <w:rFonts w:hint="eastAsia" w:ascii="仿宋_GB2312"/>
          <w:szCs w:val="36"/>
        </w:rPr>
        <w:t>项目名称：</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hint="eastAsia" w:ascii="仿宋_GB2312"/>
          <w:sz w:val="36"/>
          <w:szCs w:val="36"/>
          <w:u w:val="single"/>
        </w:rPr>
      </w:pPr>
      <w:r>
        <w:rPr>
          <w:rFonts w:hint="eastAsia" w:ascii="仿宋_GB2312"/>
          <w:szCs w:val="36"/>
        </w:rPr>
        <w:t>推荐单位：</w:t>
      </w:r>
      <w:r>
        <w:rPr>
          <w:rFonts w:hint="eastAsia" w:ascii="仿宋_GB2312"/>
          <w:szCs w:val="36"/>
          <w:u w:val="single"/>
        </w:rPr>
        <w:t xml:space="preserve">                           </w:t>
      </w:r>
    </w:p>
    <w:p>
      <w:pPr>
        <w:adjustRightInd w:val="0"/>
        <w:snapToGrid w:val="0"/>
        <w:spacing w:line="560" w:lineRule="exact"/>
        <w:jc w:val="center"/>
        <w:rPr>
          <w:rFonts w:hint="eastAsia" w:ascii="仿宋_GB2312"/>
          <w:bCs/>
          <w:sz w:val="36"/>
          <w:szCs w:val="36"/>
        </w:rPr>
      </w:pPr>
      <w:r>
        <w:rPr>
          <w:rFonts w:hint="eastAsia" w:ascii="仿宋_GB2312"/>
          <w:bCs/>
          <w:sz w:val="36"/>
          <w:szCs w:val="36"/>
        </w:rPr>
        <w:t xml:space="preserve"> </w:t>
      </w:r>
    </w:p>
    <w:p>
      <w:pPr>
        <w:adjustRightInd w:val="0"/>
        <w:snapToGrid w:val="0"/>
        <w:spacing w:line="560" w:lineRule="exact"/>
        <w:jc w:val="center"/>
        <w:rPr>
          <w:rFonts w:hint="eastAsia" w:ascii="仿宋_GB2312"/>
          <w:bCs/>
          <w:sz w:val="36"/>
          <w:szCs w:val="36"/>
        </w:rPr>
      </w:pPr>
    </w:p>
    <w:p>
      <w:pPr>
        <w:adjustRightInd w:val="0"/>
        <w:snapToGrid w:val="0"/>
        <w:spacing w:line="560" w:lineRule="exact"/>
        <w:jc w:val="center"/>
        <w:rPr>
          <w:rFonts w:hint="eastAsia" w:ascii="仿宋_GB2312"/>
          <w:bCs/>
          <w:sz w:val="36"/>
          <w:szCs w:val="36"/>
        </w:rPr>
      </w:pPr>
    </w:p>
    <w:p>
      <w:pPr>
        <w:adjustRightInd w:val="0"/>
        <w:snapToGrid w:val="0"/>
        <w:spacing w:line="560" w:lineRule="exact"/>
        <w:jc w:val="center"/>
        <w:rPr>
          <w:rFonts w:hint="eastAsia" w:ascii="仿宋_GB2312"/>
          <w:bCs/>
          <w:sz w:val="36"/>
          <w:szCs w:val="36"/>
        </w:rPr>
      </w:pPr>
    </w:p>
    <w:p>
      <w:pPr>
        <w:adjustRightInd w:val="0"/>
        <w:snapToGrid w:val="0"/>
        <w:spacing w:line="560" w:lineRule="exact"/>
        <w:jc w:val="center"/>
        <w:rPr>
          <w:rFonts w:hint="eastAsia" w:ascii="仿宋_GB2312"/>
          <w:spacing w:val="20"/>
          <w:szCs w:val="32"/>
        </w:rPr>
      </w:pPr>
      <w:r>
        <w:rPr>
          <w:rFonts w:hint="eastAsia" w:ascii="仿宋_GB2312"/>
          <w:spacing w:val="20"/>
          <w:szCs w:val="32"/>
        </w:rPr>
        <w:t>安阳市文化广电体育旅游局印制</w:t>
      </w:r>
    </w:p>
    <w:p>
      <w:pPr>
        <w:adjustRightInd w:val="0"/>
        <w:snapToGrid w:val="0"/>
        <w:spacing w:line="560" w:lineRule="exact"/>
        <w:jc w:val="center"/>
        <w:rPr>
          <w:rFonts w:hint="eastAsia" w:ascii="仿宋_GB2312"/>
          <w:szCs w:val="32"/>
        </w:rPr>
      </w:pPr>
      <w:r>
        <w:rPr>
          <w:rFonts w:hint="eastAsia" w:ascii="仿宋_GB2312"/>
          <w:spacing w:val="20"/>
          <w:szCs w:val="32"/>
        </w:rPr>
        <w:t>二○二四年  月   日</w:t>
      </w:r>
      <w:r>
        <w:rPr>
          <w:rFonts w:hint="eastAsia" w:ascii="仿宋_GB2312"/>
          <w:szCs w:val="32"/>
        </w:rPr>
        <w:br w:type="page"/>
      </w:r>
    </w:p>
    <w:p>
      <w:pPr>
        <w:adjustRightInd w:val="0"/>
        <w:snapToGrid w:val="0"/>
        <w:spacing w:line="560" w:lineRule="exact"/>
        <w:jc w:val="center"/>
        <w:rPr>
          <w:rFonts w:hint="eastAsia" w:ascii="文鼎大标宋简" w:eastAsia="文鼎大标宋简"/>
          <w:sz w:val="36"/>
          <w:szCs w:val="32"/>
        </w:rPr>
      </w:pPr>
      <w:r>
        <w:rPr>
          <w:rFonts w:hint="eastAsia" w:ascii="文鼎大标宋简" w:eastAsia="文鼎大标宋简"/>
          <w:sz w:val="36"/>
          <w:szCs w:val="32"/>
        </w:rPr>
        <w:t>注意事项</w:t>
      </w:r>
    </w:p>
    <w:p>
      <w:pPr>
        <w:adjustRightInd w:val="0"/>
        <w:snapToGrid w:val="0"/>
        <w:spacing w:line="400" w:lineRule="exact"/>
        <w:rPr>
          <w:rFonts w:hint="eastAsia" w:ascii="仿宋_GB2312"/>
          <w:sz w:val="36"/>
          <w:szCs w:val="32"/>
        </w:rPr>
      </w:pPr>
    </w:p>
    <w:p>
      <w:pPr>
        <w:adjustRightInd w:val="0"/>
        <w:snapToGrid w:val="0"/>
        <w:spacing w:line="560" w:lineRule="exact"/>
        <w:ind w:firstLine="640" w:firstLineChars="200"/>
        <w:rPr>
          <w:rFonts w:hint="eastAsia" w:ascii="仿宋_GB2312"/>
          <w:szCs w:val="32"/>
        </w:rPr>
      </w:pPr>
      <w:r>
        <w:rPr>
          <w:rFonts w:hint="eastAsia" w:ascii="仿宋_GB2312"/>
          <w:szCs w:val="32"/>
        </w:rPr>
        <w:t>注意事项</w:t>
      </w:r>
    </w:p>
    <w:p>
      <w:pPr>
        <w:adjustRightInd w:val="0"/>
        <w:snapToGrid w:val="0"/>
        <w:spacing w:line="560" w:lineRule="exact"/>
        <w:rPr>
          <w:rFonts w:hint="eastAsia" w:ascii="仿宋_GB2312"/>
          <w:szCs w:val="32"/>
        </w:rPr>
      </w:pPr>
      <w:r>
        <w:rPr>
          <w:rFonts w:hint="eastAsia" w:ascii="仿宋_GB2312"/>
          <w:szCs w:val="32"/>
        </w:rPr>
        <w:t xml:space="preserve">    （一）封面及表格中“项目类别”“项目代码”按以下标准填写：民间文学（Ⅰ），传统音乐（Ⅱ），传统舞蹈（Ⅲ），传统戏剧（Ⅳ），曲艺（Ⅴ），传统体育、游艺与杂技（Ⅵ），传统美术（Ⅶ），传统技艺（Ⅷ），传统医药（Ⅸ），民俗（Ⅹ）。</w:t>
      </w:r>
    </w:p>
    <w:p>
      <w:pPr>
        <w:adjustRightInd w:val="0"/>
        <w:snapToGrid w:val="0"/>
        <w:spacing w:line="560" w:lineRule="exact"/>
        <w:ind w:firstLine="640" w:firstLineChars="200"/>
        <w:rPr>
          <w:rFonts w:hint="eastAsia" w:ascii="仿宋_GB2312"/>
          <w:szCs w:val="32"/>
        </w:rPr>
      </w:pPr>
      <w:r>
        <w:rPr>
          <w:rFonts w:hint="eastAsia" w:ascii="仿宋_GB2312"/>
          <w:szCs w:val="32"/>
        </w:rPr>
        <w:t>（二）推荐单位为各县（市、区）文广体旅行政部门或市直属单位。</w:t>
      </w:r>
    </w:p>
    <w:p>
      <w:pPr>
        <w:adjustRightInd w:val="0"/>
        <w:snapToGrid w:val="0"/>
        <w:spacing w:line="560" w:lineRule="exact"/>
        <w:ind w:firstLine="616" w:firstLineChars="200"/>
        <w:rPr>
          <w:rFonts w:hint="eastAsia" w:ascii="仿宋_GB2312"/>
          <w:szCs w:val="32"/>
        </w:rPr>
      </w:pPr>
      <w:r>
        <w:rPr>
          <w:rFonts w:hint="eastAsia" w:ascii="仿宋_GB2312"/>
          <w:spacing w:val="-6"/>
          <w:szCs w:val="32"/>
        </w:rPr>
        <w:t>（三）表格各栏目</w:t>
      </w:r>
      <w:r>
        <w:rPr>
          <w:rFonts w:hint="eastAsia" w:ascii="仿宋_GB2312"/>
          <w:szCs w:val="32"/>
        </w:rPr>
        <w:t>以仿宋GB_2312小四号字填写，不得扩展。</w:t>
      </w:r>
    </w:p>
    <w:p>
      <w:pPr>
        <w:adjustRightInd w:val="0"/>
        <w:snapToGrid w:val="0"/>
        <w:spacing w:line="560" w:lineRule="exact"/>
        <w:ind w:firstLine="640" w:firstLineChars="200"/>
        <w:rPr>
          <w:rFonts w:hint="eastAsia" w:ascii="仿宋_GB2312"/>
          <w:szCs w:val="32"/>
        </w:rPr>
      </w:pPr>
      <w:r>
        <w:rPr>
          <w:rFonts w:hint="eastAsia" w:ascii="仿宋_GB2312"/>
          <w:szCs w:val="32"/>
        </w:rPr>
        <w:t>（四）表格内容一律在计算机上操作填写（除签字盖章部分外），填写内容应当真实、准确、简练，凡弄虚作假者，一经发现，取消申报资格。</w:t>
      </w:r>
    </w:p>
    <w:p>
      <w:pPr>
        <w:adjustRightInd w:val="0"/>
        <w:snapToGrid w:val="0"/>
        <w:spacing w:line="400" w:lineRule="exact"/>
        <w:jc w:val="center"/>
        <w:rPr>
          <w:rFonts w:hint="eastAsia" w:ascii="黑体" w:eastAsia="黑体"/>
          <w:szCs w:val="32"/>
        </w:rPr>
      </w:pPr>
      <w:r>
        <w:rPr>
          <w:rFonts w:ascii="黑体" w:eastAsia="黑体"/>
          <w:szCs w:val="32"/>
        </w:rPr>
        <w:br w:type="page"/>
      </w:r>
      <w:r>
        <w:rPr>
          <w:rFonts w:hint="eastAsia" w:ascii="黑体" w:eastAsia="黑体"/>
          <w:szCs w:val="32"/>
        </w:rPr>
        <w:t>一、项目简介</w:t>
      </w:r>
    </w:p>
    <w:p>
      <w:pPr>
        <w:adjustRightInd w:val="0"/>
        <w:snapToGrid w:val="0"/>
        <w:spacing w:line="400" w:lineRule="exact"/>
        <w:rPr>
          <w:rFonts w:hint="eastAsia" w:ascii="黑体" w:eastAsia="黑体"/>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6" w:hRule="atLeast"/>
          <w:jc w:val="center"/>
        </w:trPr>
        <w:tc>
          <w:tcPr>
            <w:tcW w:w="8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szCs w:val="32"/>
              </w:rPr>
            </w:pPr>
            <w:r>
              <w:rPr>
                <w:rFonts w:hint="eastAsia" w:ascii="楷体" w:hAnsi="楷体" w:eastAsia="楷体" w:cs="宋体"/>
                <w:kern w:val="0"/>
                <w:sz w:val="24"/>
              </w:rPr>
              <w:t>（描</w:t>
            </w:r>
            <w:r>
              <w:rPr>
                <w:rFonts w:ascii="楷体" w:hAnsi="楷体" w:eastAsia="楷体" w:cs="宋体"/>
                <w:kern w:val="0"/>
                <w:sz w:val="24"/>
              </w:rPr>
              <w:t>述</w:t>
            </w:r>
            <w:r>
              <w:rPr>
                <w:rFonts w:hint="eastAsia" w:ascii="楷体" w:hAnsi="楷体" w:eastAsia="楷体" w:cs="宋体"/>
                <w:kern w:val="0"/>
                <w:sz w:val="24"/>
              </w:rPr>
              <w:t>该遗产项目的分布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传承方式及主体、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等，不超过6</w:t>
            </w:r>
            <w:r>
              <w:rPr>
                <w:rFonts w:ascii="楷体" w:hAnsi="楷体" w:eastAsia="楷体" w:cs="宋体"/>
                <w:kern w:val="0"/>
                <w:sz w:val="24"/>
              </w:rPr>
              <w:t>00</w:t>
            </w:r>
            <w:r>
              <w:rPr>
                <w:rFonts w:hint="eastAsia" w:ascii="楷体" w:hAnsi="楷体" w:eastAsia="楷体" w:cs="宋体"/>
                <w:kern w:val="0"/>
                <w:sz w:val="24"/>
              </w:rPr>
              <w:t>字。）</w:t>
            </w:r>
          </w:p>
        </w:tc>
      </w:tr>
    </w:tbl>
    <w:p>
      <w:pPr>
        <w:adjustRightInd w:val="0"/>
        <w:snapToGrid w:val="0"/>
        <w:spacing w:line="400" w:lineRule="exact"/>
        <w:jc w:val="center"/>
        <w:rPr>
          <w:rFonts w:hint="eastAsia" w:ascii="仿宋_GB2312" w:eastAsia="黑体"/>
          <w:szCs w:val="32"/>
        </w:rPr>
      </w:pPr>
      <w:r>
        <w:rPr>
          <w:rFonts w:hint="eastAsia" w:ascii="仿宋_GB2312" w:eastAsia="黑体"/>
          <w:szCs w:val="32"/>
        </w:rPr>
        <w:t>二、项目基本信息</w:t>
      </w:r>
    </w:p>
    <w:p>
      <w:pPr>
        <w:adjustRightInd w:val="0"/>
        <w:snapToGrid w:val="0"/>
        <w:spacing w:line="400" w:lineRule="exact"/>
        <w:jc w:val="center"/>
        <w:rPr>
          <w:rFonts w:hint="eastAsia" w:ascii="仿宋_GB2312" w:eastAsia="黑体"/>
          <w:szCs w:val="32"/>
        </w:rPr>
      </w:pPr>
    </w:p>
    <w:tbl>
      <w:tblPr>
        <w:tblStyle w:val="17"/>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75"/>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34" w:hRule="atLeast"/>
          <w:jc w:val="center"/>
        </w:trPr>
        <w:tc>
          <w:tcPr>
            <w:tcW w:w="1459" w:type="dxa"/>
            <w:vMerge w:val="restart"/>
            <w:noWrap w:val="0"/>
            <w:vAlign w:val="top"/>
          </w:tcPr>
          <w:p>
            <w:pPr>
              <w:adjustRightInd w:val="0"/>
              <w:snapToGrid w:val="0"/>
              <w:spacing w:line="400" w:lineRule="exact"/>
              <w:jc w:val="center"/>
              <w:rPr>
                <w:rFonts w:hint="eastAsia" w:ascii="仿宋_GB2312"/>
                <w:sz w:val="24"/>
              </w:rPr>
            </w:pPr>
            <w:r>
              <w:rPr>
                <w:rFonts w:hint="eastAsia" w:ascii="仿宋_GB2312"/>
                <w:sz w:val="24"/>
              </w:rPr>
              <w:t>列</w:t>
            </w:r>
          </w:p>
          <w:p>
            <w:pPr>
              <w:adjustRightInd w:val="0"/>
              <w:snapToGrid w:val="0"/>
              <w:spacing w:line="400" w:lineRule="exact"/>
              <w:jc w:val="center"/>
              <w:rPr>
                <w:rFonts w:hint="eastAsia" w:ascii="仿宋_GB2312"/>
                <w:sz w:val="24"/>
              </w:rPr>
            </w:pPr>
            <w:r>
              <w:rPr>
                <w:rFonts w:hint="eastAsia" w:ascii="仿宋_GB2312"/>
                <w:sz w:val="24"/>
              </w:rPr>
              <w:t>入</w:t>
            </w:r>
          </w:p>
          <w:p>
            <w:pPr>
              <w:adjustRightInd w:val="0"/>
              <w:snapToGrid w:val="0"/>
              <w:spacing w:line="400" w:lineRule="exact"/>
              <w:jc w:val="center"/>
              <w:rPr>
                <w:rFonts w:hint="eastAsia" w:ascii="仿宋_GB2312"/>
                <w:sz w:val="24"/>
              </w:rPr>
            </w:pPr>
            <w:r>
              <w:rPr>
                <w:rFonts w:hint="eastAsia" w:ascii="仿宋_GB2312"/>
                <w:sz w:val="24"/>
              </w:rPr>
              <w:t>地</w:t>
            </w:r>
          </w:p>
          <w:p>
            <w:pPr>
              <w:adjustRightInd w:val="0"/>
              <w:snapToGrid w:val="0"/>
              <w:spacing w:line="400" w:lineRule="exact"/>
              <w:jc w:val="center"/>
              <w:rPr>
                <w:rFonts w:hint="eastAsia" w:ascii="仿宋_GB2312"/>
                <w:sz w:val="24"/>
              </w:rPr>
            </w:pPr>
            <w:r>
              <w:rPr>
                <w:rFonts w:hint="eastAsia" w:ascii="仿宋_GB2312"/>
                <w:sz w:val="24"/>
              </w:rPr>
              <w:t>方</w:t>
            </w:r>
          </w:p>
          <w:p>
            <w:pPr>
              <w:adjustRightInd w:val="0"/>
              <w:snapToGrid w:val="0"/>
              <w:spacing w:line="400" w:lineRule="exact"/>
              <w:jc w:val="center"/>
              <w:rPr>
                <w:rFonts w:hint="eastAsia" w:ascii="仿宋_GB2312"/>
                <w:sz w:val="24"/>
              </w:rPr>
            </w:pPr>
            <w:r>
              <w:rPr>
                <w:rFonts w:hint="eastAsia" w:ascii="仿宋_GB2312"/>
                <w:sz w:val="24"/>
              </w:rPr>
              <w:t>名</w:t>
            </w:r>
          </w:p>
          <w:p>
            <w:pPr>
              <w:adjustRightInd w:val="0"/>
              <w:snapToGrid w:val="0"/>
              <w:spacing w:line="400" w:lineRule="exact"/>
              <w:jc w:val="center"/>
              <w:rPr>
                <w:rFonts w:hint="eastAsia" w:ascii="仿宋_GB2312"/>
                <w:sz w:val="24"/>
              </w:rPr>
            </w:pPr>
            <w:r>
              <w:rPr>
                <w:rFonts w:hint="eastAsia" w:ascii="仿宋_GB2312"/>
                <w:sz w:val="24"/>
              </w:rPr>
              <w:t>录</w:t>
            </w:r>
          </w:p>
          <w:p>
            <w:pPr>
              <w:adjustRightInd w:val="0"/>
              <w:snapToGrid w:val="0"/>
              <w:spacing w:line="400" w:lineRule="exact"/>
              <w:jc w:val="center"/>
              <w:rPr>
                <w:rFonts w:hint="eastAsia" w:ascii="仿宋_GB2312"/>
                <w:sz w:val="24"/>
              </w:rPr>
            </w:pPr>
            <w:r>
              <w:rPr>
                <w:rFonts w:hint="eastAsia" w:ascii="仿宋_GB2312"/>
                <w:sz w:val="24"/>
              </w:rPr>
              <w:t>情</w:t>
            </w:r>
          </w:p>
          <w:p>
            <w:pPr>
              <w:adjustRightInd w:val="0"/>
              <w:snapToGrid w:val="0"/>
              <w:spacing w:line="400" w:lineRule="exact"/>
              <w:jc w:val="center"/>
              <w:rPr>
                <w:rFonts w:ascii="仿宋_GB2312"/>
                <w:sz w:val="24"/>
              </w:rPr>
            </w:pPr>
            <w:r>
              <w:rPr>
                <w:rFonts w:hint="eastAsia" w:ascii="仿宋_GB2312"/>
                <w:sz w:val="24"/>
              </w:rPr>
              <w:t>况</w:t>
            </w:r>
          </w:p>
        </w:tc>
        <w:tc>
          <w:tcPr>
            <w:tcW w:w="1343" w:type="dxa"/>
            <w:vMerge w:val="restart"/>
            <w:noWrap w:val="0"/>
            <w:vAlign w:val="center"/>
          </w:tcPr>
          <w:p>
            <w:pPr>
              <w:adjustRightInd w:val="0"/>
              <w:snapToGrid w:val="0"/>
              <w:spacing w:line="400" w:lineRule="exact"/>
              <w:jc w:val="center"/>
              <w:rPr>
                <w:rFonts w:ascii="仿宋_GB2312"/>
                <w:sz w:val="24"/>
              </w:rPr>
            </w:pPr>
            <w:r>
              <w:rPr>
                <w:rFonts w:hint="eastAsia" w:ascii="仿宋_GB2312"/>
                <w:sz w:val="24"/>
              </w:rPr>
              <w:t>县级名录</w:t>
            </w:r>
          </w:p>
        </w:tc>
        <w:tc>
          <w:tcPr>
            <w:tcW w:w="1275" w:type="dxa"/>
            <w:noWrap w:val="0"/>
            <w:vAlign w:val="center"/>
          </w:tcPr>
          <w:p>
            <w:pPr>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noWrap w:val="0"/>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116" w:hRule="atLeast"/>
          <w:jc w:val="center"/>
        </w:trPr>
        <w:tc>
          <w:tcPr>
            <w:tcW w:w="1459" w:type="dxa"/>
            <w:vMerge w:val="continue"/>
            <w:noWrap w:val="0"/>
            <w:vAlign w:val="top"/>
          </w:tcPr>
          <w:p>
            <w:pPr>
              <w:adjustRightInd w:val="0"/>
              <w:snapToGrid w:val="0"/>
              <w:spacing w:line="400" w:lineRule="exact"/>
              <w:jc w:val="center"/>
              <w:rPr>
                <w:rFonts w:ascii="仿宋_GB2312"/>
                <w:sz w:val="24"/>
              </w:rPr>
            </w:pPr>
          </w:p>
        </w:tc>
        <w:tc>
          <w:tcPr>
            <w:tcW w:w="1343" w:type="dxa"/>
            <w:vMerge w:val="continue"/>
            <w:noWrap w:val="0"/>
            <w:vAlign w:val="top"/>
          </w:tcPr>
          <w:p>
            <w:pPr>
              <w:adjustRightInd w:val="0"/>
              <w:snapToGrid w:val="0"/>
              <w:spacing w:line="400" w:lineRule="exact"/>
              <w:jc w:val="center"/>
              <w:rPr>
                <w:rFonts w:ascii="仿宋_GB2312"/>
                <w:sz w:val="24"/>
              </w:rPr>
            </w:pPr>
          </w:p>
        </w:tc>
        <w:tc>
          <w:tcPr>
            <w:tcW w:w="1275" w:type="dxa"/>
            <w:noWrap w:val="0"/>
            <w:vAlign w:val="center"/>
          </w:tcPr>
          <w:p>
            <w:pPr>
              <w:jc w:val="center"/>
              <w:rPr>
                <w:rFonts w:ascii="仿宋_GB2312"/>
                <w:sz w:val="24"/>
              </w:rPr>
            </w:pPr>
            <w:r>
              <w:rPr>
                <w:rFonts w:hint="eastAsia" w:ascii="仿宋_GB2312"/>
                <w:sz w:val="24"/>
              </w:rPr>
              <w:t>类    别</w:t>
            </w:r>
          </w:p>
        </w:tc>
        <w:tc>
          <w:tcPr>
            <w:tcW w:w="4879" w:type="dxa"/>
            <w:gridSpan w:val="2"/>
            <w:noWrap w:val="0"/>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1118" w:hRule="atLeast"/>
          <w:jc w:val="center"/>
        </w:trPr>
        <w:tc>
          <w:tcPr>
            <w:tcW w:w="1459" w:type="dxa"/>
            <w:vMerge w:val="continue"/>
            <w:noWrap w:val="0"/>
            <w:vAlign w:val="top"/>
          </w:tcPr>
          <w:p>
            <w:pPr>
              <w:adjustRightInd w:val="0"/>
              <w:snapToGrid w:val="0"/>
              <w:spacing w:line="400" w:lineRule="exact"/>
              <w:jc w:val="center"/>
              <w:rPr>
                <w:rFonts w:ascii="仿宋_GB2312"/>
                <w:sz w:val="24"/>
              </w:rPr>
            </w:pPr>
          </w:p>
        </w:tc>
        <w:tc>
          <w:tcPr>
            <w:tcW w:w="1343" w:type="dxa"/>
            <w:vMerge w:val="continue"/>
            <w:noWrap w:val="0"/>
            <w:vAlign w:val="top"/>
          </w:tcPr>
          <w:p>
            <w:pPr>
              <w:adjustRightInd w:val="0"/>
              <w:snapToGrid w:val="0"/>
              <w:spacing w:line="400" w:lineRule="exact"/>
              <w:jc w:val="center"/>
              <w:rPr>
                <w:rFonts w:ascii="仿宋_GB2312"/>
                <w:sz w:val="24"/>
              </w:rPr>
            </w:pPr>
          </w:p>
        </w:tc>
        <w:tc>
          <w:tcPr>
            <w:tcW w:w="1275" w:type="dxa"/>
            <w:noWrap w:val="0"/>
            <w:vAlign w:val="center"/>
          </w:tcPr>
          <w:p>
            <w:pPr>
              <w:jc w:val="center"/>
              <w:rPr>
                <w:rFonts w:ascii="仿宋_GB2312"/>
                <w:sz w:val="24"/>
              </w:rPr>
            </w:pPr>
            <w:r>
              <w:rPr>
                <w:rFonts w:hint="eastAsia" w:ascii="仿宋_GB2312"/>
                <w:sz w:val="24"/>
              </w:rPr>
              <w:t>列入时间</w:t>
            </w:r>
          </w:p>
        </w:tc>
        <w:tc>
          <w:tcPr>
            <w:tcW w:w="4879" w:type="dxa"/>
            <w:gridSpan w:val="2"/>
            <w:noWrap w:val="0"/>
            <w:vAlign w:val="center"/>
          </w:tcPr>
          <w:p>
            <w:pPr>
              <w:jc w:val="center"/>
              <w:rPr>
                <w:rFonts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sz w:val="24"/>
              </w:rPr>
            </w:pPr>
            <w:r>
              <w:rPr>
                <w:rFonts w:hint="eastAsia" w:ascii="仿宋_GB2312"/>
                <w:sz w:val="24"/>
              </w:rPr>
              <w:t>涉</w:t>
            </w:r>
          </w:p>
          <w:p>
            <w:pPr>
              <w:adjustRightInd w:val="0"/>
              <w:snapToGrid w:val="0"/>
              <w:spacing w:line="400" w:lineRule="exact"/>
              <w:jc w:val="center"/>
              <w:rPr>
                <w:rFonts w:hint="eastAsia" w:ascii="仿宋_GB2312"/>
                <w:sz w:val="24"/>
              </w:rPr>
            </w:pPr>
            <w:r>
              <w:rPr>
                <w:rFonts w:hint="eastAsia" w:ascii="仿宋_GB2312"/>
                <w:sz w:val="24"/>
              </w:rPr>
              <w:t>及</w:t>
            </w:r>
          </w:p>
          <w:p>
            <w:pPr>
              <w:adjustRightInd w:val="0"/>
              <w:snapToGrid w:val="0"/>
              <w:spacing w:line="400" w:lineRule="exact"/>
              <w:jc w:val="center"/>
              <w:rPr>
                <w:rFonts w:hint="eastAsia" w:ascii="仿宋_GB2312"/>
                <w:sz w:val="24"/>
              </w:rPr>
            </w:pPr>
            <w:r>
              <w:rPr>
                <w:rFonts w:hint="eastAsia" w:ascii="仿宋_GB2312"/>
                <w:sz w:val="24"/>
              </w:rPr>
              <w:t>民</w:t>
            </w:r>
          </w:p>
          <w:p>
            <w:pPr>
              <w:adjustRightInd w:val="0"/>
              <w:snapToGrid w:val="0"/>
              <w:spacing w:line="400" w:lineRule="exact"/>
              <w:jc w:val="center"/>
              <w:rPr>
                <w:rFonts w:ascii="仿宋_GB2312"/>
                <w:sz w:val="24"/>
              </w:rPr>
            </w:pPr>
            <w:r>
              <w:rPr>
                <w:rFonts w:hint="eastAsia" w:ascii="仿宋_GB2312"/>
                <w:sz w:val="24"/>
              </w:rPr>
              <w:t>族</w:t>
            </w:r>
          </w:p>
        </w:tc>
        <w:tc>
          <w:tcPr>
            <w:tcW w:w="749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253" w:hRule="atLeast"/>
          <w:jc w:val="center"/>
        </w:trPr>
        <w:tc>
          <w:tcPr>
            <w:tcW w:w="1459" w:type="dxa"/>
            <w:noWrap w:val="0"/>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noWrap w:val="0"/>
            <w:vAlign w:val="top"/>
          </w:tcPr>
          <w:p>
            <w:pPr>
              <w:adjustRightInd w:val="0"/>
              <w:snapToGrid w:val="0"/>
              <w:spacing w:line="400" w:lineRule="exact"/>
            </w:pPr>
            <w:r>
              <w:rPr>
                <w:rFonts w:hint="eastAsia" w:ascii="楷体" w:hAnsi="楷体" w:eastAsia="楷体"/>
                <w:sz w:val="24"/>
              </w:rPr>
              <w:t>（描述该遗产项目的具体实践方式和表现形式及当前传承情况，不超过300字）</w:t>
            </w: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59" w:hRule="atLeast"/>
          <w:jc w:val="center"/>
        </w:trPr>
        <w:tc>
          <w:tcPr>
            <w:tcW w:w="1459" w:type="dxa"/>
            <w:noWrap w:val="0"/>
            <w:vAlign w:val="center"/>
          </w:tcPr>
          <w:p>
            <w:pPr>
              <w:adjustRightInd w:val="0"/>
              <w:snapToGrid w:val="0"/>
              <w:spacing w:line="400" w:lineRule="exact"/>
              <w:jc w:val="center"/>
              <w:rPr>
                <w:rFonts w:hint="eastAsia" w:ascii="仿宋_GB2312"/>
                <w:sz w:val="24"/>
              </w:rPr>
            </w:pPr>
            <w:r>
              <w:rPr>
                <w:rFonts w:hint="eastAsia" w:ascii="仿宋_GB2312"/>
                <w:sz w:val="24"/>
              </w:rPr>
              <w:t>分</w:t>
            </w:r>
          </w:p>
          <w:p>
            <w:pPr>
              <w:adjustRightInd w:val="0"/>
              <w:snapToGrid w:val="0"/>
              <w:spacing w:line="400" w:lineRule="exact"/>
              <w:jc w:val="center"/>
              <w:rPr>
                <w:rFonts w:hint="eastAsia" w:ascii="仿宋_GB2312"/>
                <w:sz w:val="24"/>
              </w:rPr>
            </w:pPr>
            <w:r>
              <w:rPr>
                <w:rFonts w:hint="eastAsia" w:ascii="仿宋_GB2312"/>
                <w:sz w:val="24"/>
              </w:rPr>
              <w:t>布</w:t>
            </w:r>
          </w:p>
          <w:p>
            <w:pPr>
              <w:adjustRightInd w:val="0"/>
              <w:snapToGrid w:val="0"/>
              <w:spacing w:line="400" w:lineRule="exact"/>
              <w:jc w:val="center"/>
              <w:rPr>
                <w:rFonts w:hint="eastAsia" w:ascii="仿宋_GB2312"/>
                <w:sz w:val="24"/>
              </w:rPr>
            </w:pPr>
            <w:r>
              <w:rPr>
                <w:rFonts w:hint="eastAsia" w:ascii="仿宋_GB2312"/>
                <w:sz w:val="24"/>
              </w:rPr>
              <w:t>区</w:t>
            </w:r>
          </w:p>
          <w:p>
            <w:pPr>
              <w:adjustRightInd w:val="0"/>
              <w:snapToGrid w:val="0"/>
              <w:spacing w:line="400" w:lineRule="exact"/>
              <w:jc w:val="center"/>
              <w:rPr>
                <w:rFonts w:hint="eastAsia" w:ascii="仿宋_GB2312"/>
                <w:sz w:val="24"/>
              </w:rPr>
            </w:pPr>
            <w:r>
              <w:rPr>
                <w:rFonts w:hint="eastAsia" w:ascii="仿宋_GB2312"/>
                <w:sz w:val="24"/>
              </w:rPr>
              <w:t>域</w:t>
            </w:r>
          </w:p>
          <w:p>
            <w:pPr>
              <w:adjustRightInd w:val="0"/>
              <w:snapToGrid w:val="0"/>
              <w:spacing w:line="400" w:lineRule="exact"/>
              <w:jc w:val="center"/>
              <w:rPr>
                <w:rFonts w:hint="eastAsia" w:ascii="仿宋_GB2312"/>
                <w:sz w:val="24"/>
              </w:rPr>
            </w:pPr>
            <w:r>
              <w:rPr>
                <w:rFonts w:hint="eastAsia" w:ascii="仿宋_GB2312"/>
                <w:sz w:val="24"/>
              </w:rPr>
              <w:t>及</w:t>
            </w:r>
          </w:p>
          <w:p>
            <w:pPr>
              <w:adjustRightInd w:val="0"/>
              <w:snapToGrid w:val="0"/>
              <w:spacing w:line="400" w:lineRule="exact"/>
              <w:jc w:val="center"/>
              <w:rPr>
                <w:rFonts w:hint="eastAsia" w:ascii="仿宋_GB2312"/>
                <w:sz w:val="24"/>
              </w:rPr>
            </w:pPr>
            <w:r>
              <w:rPr>
                <w:rFonts w:hint="eastAsia" w:ascii="仿宋_GB2312"/>
                <w:sz w:val="24"/>
              </w:rPr>
              <w:t>地</w:t>
            </w:r>
          </w:p>
          <w:p>
            <w:pPr>
              <w:adjustRightInd w:val="0"/>
              <w:snapToGrid w:val="0"/>
              <w:spacing w:line="400" w:lineRule="exact"/>
              <w:jc w:val="center"/>
              <w:rPr>
                <w:rFonts w:hint="eastAsia" w:ascii="仿宋_GB2312"/>
                <w:sz w:val="24"/>
              </w:rPr>
            </w:pPr>
            <w:r>
              <w:rPr>
                <w:rFonts w:hint="eastAsia" w:ascii="仿宋_GB2312"/>
                <w:sz w:val="24"/>
              </w:rPr>
              <w:t>理</w:t>
            </w:r>
          </w:p>
          <w:p>
            <w:pPr>
              <w:adjustRightInd w:val="0"/>
              <w:snapToGrid w:val="0"/>
              <w:spacing w:line="400" w:lineRule="exact"/>
              <w:jc w:val="center"/>
              <w:rPr>
                <w:rFonts w:hint="eastAsia" w:ascii="仿宋_GB2312"/>
                <w:sz w:val="24"/>
              </w:rPr>
            </w:pPr>
            <w:r>
              <w:rPr>
                <w:rFonts w:hint="eastAsia" w:ascii="仿宋_GB2312"/>
                <w:sz w:val="24"/>
              </w:rPr>
              <w:t>环</w:t>
            </w:r>
          </w:p>
          <w:p>
            <w:pPr>
              <w:adjustRightInd w:val="0"/>
              <w:snapToGrid w:val="0"/>
              <w:spacing w:line="400" w:lineRule="exact"/>
              <w:jc w:val="center"/>
              <w:rPr>
                <w:rFonts w:ascii="仿宋_GB2312"/>
                <w:sz w:val="24"/>
              </w:rPr>
            </w:pPr>
            <w:r>
              <w:rPr>
                <w:rFonts w:hint="eastAsia" w:ascii="仿宋_GB2312"/>
                <w:sz w:val="24"/>
              </w:rPr>
              <w:t>境</w:t>
            </w:r>
          </w:p>
        </w:tc>
        <w:tc>
          <w:tcPr>
            <w:tcW w:w="7497" w:type="dxa"/>
            <w:gridSpan w:val="4"/>
            <w:noWrap w:val="0"/>
            <w:vAlign w:val="top"/>
          </w:tcPr>
          <w:p>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（描述该遗产项目的分布信息,所在区域</w:t>
            </w:r>
            <w:r>
              <w:rPr>
                <w:rFonts w:ascii="楷体" w:hAnsi="楷体" w:eastAsia="楷体"/>
                <w:sz w:val="24"/>
              </w:rPr>
              <w:t>的</w:t>
            </w:r>
            <w:r>
              <w:rPr>
                <w:rFonts w:hint="eastAsia" w:ascii="楷体" w:hAnsi="楷体" w:eastAsia="楷体"/>
                <w:sz w:val="24"/>
              </w:rPr>
              <w:t>地理、气候等环境特点。不超过3</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p>
            <w:pPr>
              <w:adjustRightInd w:val="0"/>
              <w:snapToGrid w:val="0"/>
              <w:spacing w:line="400" w:lineRule="exact"/>
              <w:rPr>
                <w:rFonts w:hint="eastAsia" w:ascii="楷体" w:hAnsi="楷体" w:eastAsia="楷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680" w:hRule="exact"/>
          <w:jc w:val="center"/>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（描述该遗产项目在历史上的流传情况，项目传承的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传承脉络清晰。不超过</w:t>
            </w:r>
            <w:r>
              <w:rPr>
                <w:rFonts w:ascii="楷体" w:hAnsi="楷体" w:eastAsia="楷体"/>
                <w:sz w:val="24"/>
              </w:rPr>
              <w:t>600</w:t>
            </w:r>
            <w:r>
              <w:rPr>
                <w:rFonts w:hint="eastAsia" w:ascii="楷体" w:hAnsi="楷体" w:eastAsia="楷体"/>
                <w:sz w:val="24"/>
              </w:rPr>
              <w:t>字。）</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357" w:hRule="exact"/>
          <w:jc w:val="center"/>
        </w:trPr>
        <w:tc>
          <w:tcPr>
            <w:tcW w:w="1459" w:type="dxa"/>
            <w:noWrap w:val="0"/>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noWrap w:val="0"/>
            <w:vAlign w:val="top"/>
          </w:tcPr>
          <w:p>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（描述当前与该遗产项目活态传承直接相关的群体和代表性传承人，以及他们的贡献和责任。</w:t>
            </w:r>
            <w:r>
              <w:rPr>
                <w:rFonts w:hint="eastAsia" w:ascii="楷体" w:hAnsi="楷体" w:eastAsia="楷体"/>
                <w:sz w:val="24"/>
                <w:szCs w:val="32"/>
              </w:rPr>
              <w:t>不超过6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6245" w:hRule="atLeast"/>
          <w:jc w:val="center"/>
        </w:trPr>
        <w:tc>
          <w:tcPr>
            <w:tcW w:w="1459" w:type="dxa"/>
            <w:noWrap w:val="0"/>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noWrap w:val="0"/>
            <w:vAlign w:val="top"/>
          </w:tcPr>
          <w:p>
            <w:pPr>
              <w:adjustRightInd w:val="0"/>
              <w:snapToGrid w:val="0"/>
              <w:spacing w:line="400" w:lineRule="exact"/>
            </w:pPr>
            <w:r>
              <w:rPr>
                <w:rFonts w:hint="eastAsia" w:ascii="楷体" w:hAnsi="楷体" w:eastAsia="楷体"/>
                <w:sz w:val="24"/>
                <w:szCs w:val="32"/>
              </w:rPr>
              <w:t>（描述该遗产项目核心要素和主要特征。不超过400字。）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366" w:hRule="atLeast"/>
          <w:jc w:val="center"/>
        </w:trPr>
        <w:tc>
          <w:tcPr>
            <w:tcW w:w="1459" w:type="dxa"/>
            <w:noWrap w:val="0"/>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noWrap w:val="0"/>
            <w:vAlign w:val="top"/>
          </w:tcPr>
          <w:p>
            <w:pPr>
              <w:adjustRightInd w:val="0"/>
              <w:snapToGrid w:val="0"/>
              <w:spacing w:line="400" w:lineRule="exact"/>
              <w:rPr>
                <w:rFonts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不超过400字。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4028" w:hRule="atLeast"/>
          <w:jc w:val="center"/>
        </w:trPr>
        <w:tc>
          <w:tcPr>
            <w:tcW w:w="1459" w:type="dxa"/>
            <w:noWrap w:val="0"/>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noWrap w:val="0"/>
            <w:vAlign w:val="top"/>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（描述该遗产项目在当前的实践频率和范围、实践者等。不超过4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436" w:hRule="atLeast"/>
          <w:jc w:val="center"/>
        </w:trPr>
        <w:tc>
          <w:tcPr>
            <w:tcW w:w="1459" w:type="dxa"/>
            <w:noWrap w:val="0"/>
            <w:vAlign w:val="center"/>
          </w:tcPr>
          <w:p>
            <w:pPr>
              <w:adjustRightInd w:val="0"/>
              <w:snapToGrid w:val="0"/>
              <w:spacing w:line="400" w:lineRule="exact"/>
              <w:jc w:val="center"/>
              <w:rPr>
                <w:rFonts w:hint="eastAsia" w:ascii="仿宋_GB2312"/>
                <w:sz w:val="24"/>
              </w:rPr>
            </w:pPr>
            <w:r>
              <w:rPr>
                <w:rFonts w:hint="eastAsia" w:ascii="仿宋_GB2312"/>
                <w:sz w:val="24"/>
              </w:rPr>
              <w:t>相</w:t>
            </w:r>
          </w:p>
          <w:p>
            <w:pPr>
              <w:adjustRightInd w:val="0"/>
              <w:snapToGrid w:val="0"/>
              <w:spacing w:line="400" w:lineRule="exact"/>
              <w:jc w:val="center"/>
              <w:rPr>
                <w:rFonts w:hint="eastAsia" w:ascii="仿宋_GB2312"/>
                <w:sz w:val="24"/>
              </w:rPr>
            </w:pPr>
            <w:r>
              <w:rPr>
                <w:rFonts w:hint="eastAsia" w:ascii="仿宋_GB2312"/>
                <w:sz w:val="24"/>
              </w:rPr>
              <w:t>关</w:t>
            </w:r>
          </w:p>
          <w:p>
            <w:pPr>
              <w:adjustRightInd w:val="0"/>
              <w:snapToGrid w:val="0"/>
              <w:spacing w:line="400" w:lineRule="exact"/>
              <w:jc w:val="center"/>
              <w:rPr>
                <w:rFonts w:hint="eastAsia" w:ascii="仿宋_GB2312"/>
                <w:sz w:val="24"/>
              </w:rPr>
            </w:pPr>
            <w:r>
              <w:rPr>
                <w:rFonts w:hint="eastAsia" w:ascii="仿宋_GB2312"/>
                <w:sz w:val="24"/>
              </w:rPr>
              <w:t>实</w:t>
            </w:r>
          </w:p>
          <w:p>
            <w:pPr>
              <w:adjustRightInd w:val="0"/>
              <w:snapToGrid w:val="0"/>
              <w:spacing w:line="400" w:lineRule="exact"/>
              <w:jc w:val="center"/>
              <w:rPr>
                <w:rFonts w:hint="eastAsia" w:ascii="仿宋_GB2312"/>
                <w:sz w:val="24"/>
              </w:rPr>
            </w:pPr>
            <w:r>
              <w:rPr>
                <w:rFonts w:hint="eastAsia" w:ascii="仿宋_GB2312"/>
                <w:sz w:val="24"/>
              </w:rPr>
              <w:t>物</w:t>
            </w:r>
          </w:p>
          <w:p>
            <w:pPr>
              <w:adjustRightInd w:val="0"/>
              <w:snapToGrid w:val="0"/>
              <w:spacing w:line="400" w:lineRule="exact"/>
              <w:jc w:val="center"/>
              <w:rPr>
                <w:rFonts w:hint="eastAsia" w:ascii="仿宋_GB2312"/>
                <w:sz w:val="24"/>
              </w:rPr>
            </w:pPr>
            <w:r>
              <w:rPr>
                <w:rFonts w:hint="eastAsia" w:ascii="仿宋_GB2312"/>
                <w:sz w:val="24"/>
              </w:rPr>
              <w:t>及</w:t>
            </w:r>
          </w:p>
          <w:p>
            <w:pPr>
              <w:adjustRightInd w:val="0"/>
              <w:snapToGrid w:val="0"/>
              <w:spacing w:line="400" w:lineRule="exact"/>
              <w:jc w:val="center"/>
              <w:rPr>
                <w:rFonts w:hint="eastAsia" w:ascii="仿宋_GB2312"/>
                <w:sz w:val="24"/>
              </w:rPr>
            </w:pPr>
            <w:r>
              <w:rPr>
                <w:rFonts w:hint="eastAsia" w:ascii="仿宋_GB2312"/>
                <w:sz w:val="24"/>
              </w:rPr>
              <w:t>场</w:t>
            </w:r>
          </w:p>
          <w:p>
            <w:pPr>
              <w:adjustRightInd w:val="0"/>
              <w:snapToGrid w:val="0"/>
              <w:spacing w:line="400" w:lineRule="exact"/>
              <w:jc w:val="center"/>
              <w:rPr>
                <w:rFonts w:ascii="仿宋_GB2312"/>
                <w:sz w:val="24"/>
              </w:rPr>
            </w:pPr>
            <w:r>
              <w:rPr>
                <w:rFonts w:hint="eastAsia" w:ascii="仿宋_GB2312"/>
                <w:sz w:val="24"/>
              </w:rPr>
              <w:t>所</w:t>
            </w:r>
          </w:p>
        </w:tc>
        <w:tc>
          <w:tcPr>
            <w:tcW w:w="7497" w:type="dxa"/>
            <w:gridSpan w:val="4"/>
            <w:noWrap w:val="0"/>
            <w:vAlign w:val="top"/>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（描述该遗产项目传承实践的工具、作品、场所等。不超过</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tc>
      </w:tr>
    </w:tbl>
    <w:p>
      <w:pPr>
        <w:adjustRightInd w:val="0"/>
        <w:snapToGrid w:val="0"/>
        <w:spacing w:line="400" w:lineRule="exact"/>
        <w:jc w:val="center"/>
        <w:rPr>
          <w:rFonts w:hint="eastAsia" w:ascii="仿宋_GB2312" w:eastAsia="黑体"/>
          <w:szCs w:val="32"/>
        </w:rPr>
      </w:pPr>
      <w:r>
        <w:rPr>
          <w:rFonts w:ascii="仿宋_GB2312" w:eastAsia="黑体"/>
          <w:szCs w:val="32"/>
        </w:rPr>
        <w:br w:type="page"/>
      </w:r>
      <w:r>
        <w:rPr>
          <w:rFonts w:hint="eastAsia" w:ascii="仿宋_GB2312" w:eastAsia="黑体"/>
          <w:szCs w:val="32"/>
        </w:rPr>
        <w:t>三、建议项目保护单位</w:t>
      </w:r>
    </w:p>
    <w:p>
      <w:pPr>
        <w:adjustRightInd w:val="0"/>
        <w:snapToGrid w:val="0"/>
        <w:spacing w:line="400" w:lineRule="exact"/>
        <w:jc w:val="center"/>
        <w:rPr>
          <w:rFonts w:hint="eastAsia" w:ascii="仿宋_GB2312" w:eastAsia="黑体"/>
          <w:szCs w:val="32"/>
        </w:rPr>
      </w:pPr>
    </w:p>
    <w:tbl>
      <w:tblPr>
        <w:tblStyle w:val="17"/>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18"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65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sz w:val="24"/>
              </w:rPr>
            </w:pPr>
            <w:r>
              <w:rPr>
                <w:rFonts w:hint="eastAsia" w:ascii="仿宋" w:hAnsi="仿宋" w:eastAsia="仿宋"/>
                <w:sz w:val="24"/>
              </w:rPr>
              <w:t>□</w:t>
            </w:r>
            <w:r>
              <w:rPr>
                <w:rFonts w:hint="eastAsia" w:ascii="仿宋_GB2312"/>
                <w:sz w:val="24"/>
              </w:rPr>
              <w:t xml:space="preserve">企业法人 </w:t>
            </w:r>
            <w:r>
              <w:rPr>
                <w:rFonts w:hint="eastAsia" w:ascii="仿宋" w:hAnsi="仿宋" w:eastAsia="仿宋"/>
                <w:sz w:val="24"/>
              </w:rPr>
              <w:t>□</w:t>
            </w:r>
            <w:r>
              <w:rPr>
                <w:rFonts w:hint="eastAsia" w:ascii="仿宋_GB2312"/>
                <w:sz w:val="24"/>
              </w:rPr>
              <w:t xml:space="preserve">社会团体法人 </w:t>
            </w:r>
            <w:r>
              <w:rPr>
                <w:rFonts w:hint="eastAsia" w:ascii="仿宋" w:hAnsi="仿宋" w:eastAsia="仿宋"/>
                <w:sz w:val="24"/>
              </w:rPr>
              <w:t>□</w:t>
            </w:r>
            <w:r>
              <w:rPr>
                <w:rFonts w:hint="eastAsia" w:ascii="仿宋_GB2312"/>
                <w:sz w:val="24"/>
              </w:rPr>
              <w:t xml:space="preserve">事业单位法人 </w:t>
            </w:r>
            <w:r>
              <w:rPr>
                <w:rFonts w:hint="eastAsia" w:ascii="仿宋" w:hAnsi="仿宋" w:eastAsia="仿宋"/>
                <w:sz w:val="24"/>
              </w:rPr>
              <w:t>□</w:t>
            </w:r>
            <w:r>
              <w:rPr>
                <w:rFonts w:hint="eastAsia" w:ascii="仿宋_GB2312"/>
                <w:sz w:val="24"/>
              </w:rPr>
              <w:t>其它</w:t>
            </w:r>
          </w:p>
          <w:p>
            <w:pPr>
              <w:adjustRightInd w:val="0"/>
              <w:snapToGrid w:val="0"/>
              <w:spacing w:line="400" w:lineRule="exact"/>
              <w:rPr>
                <w:rFonts w:ascii="仿宋_GB2312"/>
                <w:sz w:val="24"/>
              </w:rPr>
            </w:pPr>
            <w:r>
              <w:rPr>
                <w:rFonts w:hint="eastAsia" w:ascii="仿宋_GB2312"/>
                <w:sz w:val="24"/>
              </w:rPr>
              <w:t>（在对应“</w:t>
            </w:r>
            <w:r>
              <w:rPr>
                <w:rFonts w:hint="eastAsia" w:ascii="仿宋" w:hAnsi="仿宋" w:eastAsia="仿宋"/>
                <w:sz w:val="24"/>
              </w:rPr>
              <w:t>□”</w:t>
            </w:r>
            <w:r>
              <w:rPr>
                <w:rFonts w:hint="eastAsia" w:ascii="仿宋_GB2312"/>
                <w:sz w:val="24"/>
              </w:rPr>
              <w:t>插入“</w:t>
            </w:r>
            <w:r>
              <w:rPr>
                <w:rFonts w:hint="eastAsia" w:ascii="仿宋" w:hAnsi="仿宋" w:eastAsia="仿宋"/>
                <w:sz w:val="24"/>
              </w:rPr>
              <w:t>√</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（邮编）</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8"/>
                <w:szCs w:val="32"/>
              </w:rPr>
            </w:pPr>
            <w:r>
              <w:rPr>
                <w:rFonts w:hint="eastAsia" w:ascii="仿宋_GB2312"/>
                <w:sz w:val="24"/>
              </w:rPr>
              <w:t>（固定电话/移动电话）</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333"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rPr>
                <w:rFonts w:ascii="仿宋_GB2312"/>
                <w:sz w:val="28"/>
                <w:szCs w:val="32"/>
              </w:rPr>
            </w:pPr>
            <w:r>
              <w:rPr>
                <w:rFonts w:hint="eastAsia" w:ascii="仿宋_GB2312"/>
                <w:sz w:val="24"/>
              </w:rPr>
              <w:t xml:space="preserve">                  （请粘贴复印件）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7333"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_GB2312"/>
                <w:sz w:val="24"/>
              </w:rPr>
            </w:pPr>
            <w:r>
              <w:rPr>
                <w:rFonts w:hint="eastAsia" w:ascii="仿宋_GB2312"/>
                <w:sz w:val="24"/>
              </w:rPr>
              <w:t>保护单位</w:t>
            </w:r>
          </w:p>
          <w:p>
            <w:pPr>
              <w:adjustRightInd w:val="0"/>
              <w:snapToGrid w:val="0"/>
              <w:spacing w:line="400" w:lineRule="exact"/>
              <w:jc w:val="center"/>
              <w:rPr>
                <w:rFonts w:hint="eastAsia" w:ascii="仿宋_GB2312"/>
                <w:sz w:val="24"/>
              </w:rPr>
            </w:pPr>
            <w:r>
              <w:rPr>
                <w:rFonts w:hint="eastAsia" w:ascii="仿宋_GB2312"/>
                <w:sz w:val="24"/>
              </w:rPr>
              <w:t>有能力承担保护职责</w:t>
            </w:r>
          </w:p>
          <w:p>
            <w:pPr>
              <w:adjustRightInd w:val="0"/>
              <w:snapToGrid w:val="0"/>
              <w:spacing w:line="400" w:lineRule="exact"/>
              <w:jc w:val="center"/>
              <w:rPr>
                <w:rFonts w:ascii="仿宋_GB2312"/>
                <w:color w:val="FF0000"/>
                <w:sz w:val="24"/>
              </w:rPr>
            </w:pPr>
            <w:r>
              <w:rPr>
                <w:rFonts w:hint="eastAsia" w:ascii="仿宋_GB2312"/>
                <w:sz w:val="24"/>
              </w:rPr>
              <w:t>的说明</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sz w:val="24"/>
              </w:rPr>
            </w:pPr>
            <w:r>
              <w:rPr>
                <w:rFonts w:hint="eastAsia" w:ascii="仿宋_GB2312"/>
                <w:sz w:val="24"/>
              </w:rPr>
              <w:t>（填写该单位与该遗产项目相关代表性传承人的情况；专职从事该遗产项目保护工作的人员情况；用以开展传承、展示活动的场地规模和条件；用以开展保护传承工作的自有资金情况等。不超过500字）</w:t>
            </w: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hint="eastAsia" w:ascii="仿宋_GB2312"/>
                <w:color w:val="FF0000"/>
                <w:sz w:val="24"/>
              </w:rPr>
            </w:pPr>
          </w:p>
          <w:p>
            <w:pPr>
              <w:adjustRightInd w:val="0"/>
              <w:snapToGrid w:val="0"/>
              <w:spacing w:line="400" w:lineRule="exact"/>
              <w:ind w:firstLine="480" w:firstLineChars="200"/>
              <w:rPr>
                <w:rFonts w:ascii="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5421"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4"/>
              </w:rPr>
            </w:pPr>
            <w:r>
              <w:rPr>
                <w:rFonts w:hint="eastAsia" w:ascii="仿宋_GB2312"/>
                <w:sz w:val="24"/>
              </w:rPr>
              <w:t>保护单位</w:t>
            </w:r>
          </w:p>
          <w:p>
            <w:pPr>
              <w:adjustRightInd w:val="0"/>
              <w:snapToGrid w:val="0"/>
              <w:spacing w:line="400" w:lineRule="exact"/>
              <w:jc w:val="center"/>
              <w:rPr>
                <w:rFonts w:ascii="仿宋_GB2312"/>
                <w:sz w:val="28"/>
                <w:szCs w:val="32"/>
              </w:rPr>
            </w:pPr>
            <w:r>
              <w:rPr>
                <w:rFonts w:hint="eastAsia" w:ascii="仿宋_GB2312"/>
                <w:sz w:val="24"/>
              </w:rPr>
              <w:t>承诺</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555"/>
              <w:rPr>
                <w:rFonts w:ascii="仿宋_GB2312"/>
                <w:sz w:val="24"/>
              </w:rPr>
            </w:pPr>
          </w:p>
          <w:p>
            <w:pPr>
              <w:adjustRightInd w:val="0"/>
              <w:snapToGrid w:val="0"/>
              <w:spacing w:line="400" w:lineRule="exact"/>
              <w:rPr>
                <w:rFonts w:ascii="仿宋_GB2312"/>
                <w:sz w:val="24"/>
              </w:rPr>
            </w:pPr>
            <w:r>
              <w:rPr>
                <w:rFonts w:hint="eastAsia" w:ascii="仿宋_GB2312"/>
                <w:sz w:val="24"/>
              </w:rPr>
              <w:t>我单位承诺：</w:t>
            </w:r>
          </w:p>
          <w:p>
            <w:pPr>
              <w:adjustRightInd w:val="0"/>
              <w:snapToGrid w:val="0"/>
              <w:spacing w:line="400" w:lineRule="exact"/>
              <w:ind w:firstLine="480"/>
              <w:rPr>
                <w:rFonts w:hint="eastAsia" w:ascii="仿宋_GB2312"/>
                <w:sz w:val="24"/>
              </w:rPr>
            </w:pPr>
            <w:r>
              <w:rPr>
                <w:rFonts w:hint="eastAsia" w:ascii="仿宋_GB2312"/>
                <w:sz w:val="24"/>
              </w:rPr>
              <w:t>我单位申请作为市级非物质文化遗产代表性项目保护单位，承诺如实提供所有申报材料，自愿根据有关法律法规的规定承担保护单位职责，</w:t>
            </w:r>
            <w:r>
              <w:rPr>
                <w:rFonts w:ascii="仿宋_GB2312"/>
                <w:sz w:val="24"/>
              </w:rPr>
              <w:t>接受文化和旅游行政部门的管理监督并定期报告履责情况</w:t>
            </w:r>
            <w:r>
              <w:rPr>
                <w:rFonts w:hint="eastAsia" w:ascii="仿宋_GB2312"/>
                <w:sz w:val="24"/>
              </w:rPr>
              <w:t>, 并同意市文化广电体育旅游局无偿使用申报材料进行宣传、推广。</w:t>
            </w:r>
          </w:p>
          <w:p>
            <w:pPr>
              <w:adjustRightInd w:val="0"/>
              <w:snapToGrid w:val="0"/>
              <w:spacing w:line="400" w:lineRule="exact"/>
              <w:ind w:firstLine="480"/>
              <w:rPr>
                <w:rFonts w:hint="eastAsia" w:ascii="仿宋_GB2312"/>
                <w:sz w:val="24"/>
              </w:rPr>
            </w:pPr>
          </w:p>
          <w:p>
            <w:pPr>
              <w:adjustRightInd w:val="0"/>
              <w:snapToGrid w:val="0"/>
              <w:spacing w:line="400" w:lineRule="exact"/>
              <w:ind w:firstLine="480"/>
              <w:rPr>
                <w:rFonts w:ascii="仿宋_GB2312"/>
                <w:sz w:val="24"/>
              </w:rPr>
            </w:pPr>
          </w:p>
          <w:p>
            <w:pPr>
              <w:adjustRightInd w:val="0"/>
              <w:snapToGrid w:val="0"/>
              <w:spacing w:line="400" w:lineRule="exact"/>
              <w:ind w:firstLine="560"/>
              <w:rPr>
                <w:rFonts w:hint="eastAsia" w:ascii="仿宋_GB2312"/>
                <w:sz w:val="24"/>
              </w:rPr>
            </w:pPr>
            <w:r>
              <w:rPr>
                <w:rFonts w:hint="eastAsia" w:ascii="仿宋_GB2312"/>
                <w:sz w:val="24"/>
              </w:rPr>
              <w:t xml:space="preserve">                         </w:t>
            </w:r>
          </w:p>
          <w:p>
            <w:pPr>
              <w:adjustRightInd w:val="0"/>
              <w:snapToGrid w:val="0"/>
              <w:spacing w:line="400" w:lineRule="exact"/>
              <w:ind w:firstLine="3556" w:firstLineChars="1482"/>
              <w:rPr>
                <w:rFonts w:hint="eastAsia" w:ascii="仿宋_GB2312"/>
                <w:sz w:val="24"/>
              </w:rPr>
            </w:pPr>
            <w:r>
              <w:rPr>
                <w:rFonts w:hint="eastAsia" w:ascii="仿宋_GB2312"/>
                <w:sz w:val="24"/>
              </w:rPr>
              <w:t xml:space="preserve">  盖章：</w:t>
            </w:r>
          </w:p>
          <w:p>
            <w:pPr>
              <w:adjustRightInd w:val="0"/>
              <w:snapToGrid w:val="0"/>
              <w:spacing w:line="400" w:lineRule="exact"/>
              <w:ind w:firstLine="560"/>
              <w:rPr>
                <w:rFonts w:ascii="仿宋_GB2312"/>
                <w:sz w:val="28"/>
                <w:szCs w:val="32"/>
              </w:rPr>
            </w:pPr>
            <w:r>
              <w:rPr>
                <w:rFonts w:hint="eastAsia" w:ascii="仿宋_GB2312"/>
                <w:sz w:val="24"/>
              </w:rPr>
              <w:t xml:space="preserve">                          年  月  日</w:t>
            </w:r>
          </w:p>
        </w:tc>
      </w:tr>
    </w:tbl>
    <w:p>
      <w:pPr>
        <w:adjustRightInd w:val="0"/>
        <w:snapToGrid w:val="0"/>
        <w:spacing w:line="400" w:lineRule="exact"/>
        <w:jc w:val="center"/>
        <w:rPr>
          <w:rFonts w:hint="eastAsia" w:ascii="仿宋_GB2312" w:eastAsia="黑体"/>
          <w:szCs w:val="32"/>
        </w:rPr>
      </w:pPr>
      <w:r>
        <w:rPr>
          <w:rFonts w:ascii="仿宋_GB2312" w:eastAsia="黑体"/>
          <w:szCs w:val="32"/>
        </w:rPr>
        <w:br w:type="page"/>
      </w:r>
      <w:r>
        <w:rPr>
          <w:rFonts w:hint="eastAsia" w:ascii="仿宋_GB2312" w:eastAsia="黑体"/>
          <w:szCs w:val="32"/>
        </w:rPr>
        <w:t>四、项目保护计划</w:t>
      </w:r>
    </w:p>
    <w:p>
      <w:pPr>
        <w:adjustRightInd w:val="0"/>
        <w:snapToGrid w:val="0"/>
        <w:spacing w:line="400" w:lineRule="exact"/>
        <w:jc w:val="center"/>
        <w:rPr>
          <w:rFonts w:hint="eastAsia" w:ascii="仿宋_GB2312" w:eastAsia="黑体"/>
          <w:szCs w:val="32"/>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7"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4"/>
              </w:rPr>
            </w:pPr>
            <w:r>
              <w:rPr>
                <w:rFonts w:hint="eastAsia" w:ascii="仿宋_GB2312"/>
                <w:sz w:val="24"/>
              </w:rPr>
              <w:t>已采取的保护措施与实现的保护成效</w:t>
            </w:r>
          </w:p>
        </w:tc>
        <w:tc>
          <w:tcPr>
            <w:tcW w:w="7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sz w:val="24"/>
              </w:rPr>
            </w:pPr>
            <w:r>
              <w:rPr>
                <w:rFonts w:hint="eastAsia" w:ascii="仿宋_GB2312"/>
                <w:sz w:val="24"/>
              </w:rPr>
              <w:t>（</w:t>
            </w:r>
            <w:r>
              <w:rPr>
                <w:rFonts w:hint="eastAsia" w:ascii="楷体" w:hAnsi="楷体" w:eastAsia="楷体"/>
                <w:sz w:val="24"/>
              </w:rPr>
              <w:t>填写该遗产项目列入县（市、区）级非物质</w:t>
            </w:r>
            <w:r>
              <w:rPr>
                <w:rFonts w:ascii="楷体" w:hAnsi="楷体" w:eastAsia="楷体"/>
                <w:sz w:val="24"/>
              </w:rPr>
              <w:t>文化遗产代表性项目</w:t>
            </w:r>
            <w:r>
              <w:rPr>
                <w:rFonts w:hint="eastAsia" w:ascii="楷体" w:hAnsi="楷体" w:eastAsia="楷体"/>
                <w:sz w:val="24"/>
              </w:rPr>
              <w:t>名录后的情况。不超过5</w:t>
            </w:r>
            <w:r>
              <w:rPr>
                <w:rFonts w:ascii="楷体" w:hAnsi="楷体" w:eastAsia="楷体"/>
                <w:sz w:val="24"/>
              </w:rPr>
              <w:t>00</w:t>
            </w:r>
            <w:r>
              <w:rPr>
                <w:rFonts w:hint="eastAsia" w:ascii="楷体" w:hAnsi="楷体" w:eastAsia="楷体"/>
                <w:sz w:val="24"/>
              </w:rPr>
              <w:t>字。</w:t>
            </w:r>
            <w:r>
              <w:rPr>
                <w:rFonts w:hint="eastAsia" w:ascii="仿宋_GB2312"/>
                <w:sz w:val="24"/>
              </w:rPr>
              <w:t>）</w:t>
            </w: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0"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hint="eastAsia" w:ascii="仿宋_GB2312"/>
                <w:sz w:val="24"/>
              </w:rPr>
            </w:pPr>
            <w:r>
              <w:rPr>
                <w:rFonts w:hint="eastAsia" w:ascii="楷体" w:hAnsi="楷体" w:eastAsia="楷体"/>
                <w:sz w:val="24"/>
              </w:rPr>
              <w:t>（填写该遗产项目今后五年的保护计划，应围绕记录、建档、传承、研究、宣传等方面。不超过5</w:t>
            </w:r>
            <w:r>
              <w:rPr>
                <w:rFonts w:ascii="楷体" w:hAnsi="楷体" w:eastAsia="楷体"/>
                <w:sz w:val="24"/>
              </w:rPr>
              <w:t>00</w:t>
            </w:r>
            <w:r>
              <w:rPr>
                <w:rFonts w:hint="eastAsia" w:ascii="楷体" w:hAnsi="楷体" w:eastAsia="楷体"/>
                <w:sz w:val="24"/>
              </w:rPr>
              <w:t>字。）</w:t>
            </w: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hint="eastAsia" w:ascii="仿宋_GB2312"/>
                <w:sz w:val="24"/>
              </w:rPr>
            </w:pPr>
          </w:p>
          <w:p>
            <w:pPr>
              <w:adjustRightInd w:val="0"/>
              <w:snapToGrid w:val="0"/>
              <w:spacing w:line="400" w:lineRule="exact"/>
              <w:ind w:firstLine="480" w:firstLineChars="200"/>
              <w:rPr>
                <w:rFonts w:ascii="仿宋_GB2312"/>
                <w:sz w:val="24"/>
              </w:rPr>
            </w:pPr>
          </w:p>
        </w:tc>
      </w:tr>
    </w:tbl>
    <w:p>
      <w:pPr>
        <w:adjustRightInd w:val="0"/>
        <w:snapToGrid w:val="0"/>
        <w:spacing w:line="400" w:lineRule="exact"/>
        <w:rPr>
          <w:rFonts w:hint="eastAsia" w:ascii="黑体" w:eastAsia="黑体"/>
          <w:sz w:val="36"/>
          <w:szCs w:val="32"/>
        </w:rPr>
      </w:pPr>
      <w:r>
        <w:rPr>
          <w:rFonts w:ascii="黑体" w:eastAsia="黑体"/>
          <w:sz w:val="36"/>
          <w:szCs w:val="32"/>
        </w:rPr>
        <w:br w:type="page"/>
      </w:r>
    </w:p>
    <w:tbl>
      <w:tblPr>
        <w:tblStyle w:val="1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183"/>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dxa"/>
          <w:cantSplit/>
          <w:trHeight w:val="715" w:hRule="atLeast"/>
          <w:jc w:val="center"/>
        </w:trPr>
        <w:tc>
          <w:tcPr>
            <w:tcW w:w="9202" w:type="dxa"/>
            <w:gridSpan w:val="6"/>
            <w:tcBorders>
              <w:top w:val="single" w:color="auto" w:sz="4" w:space="0"/>
              <w:left w:val="single" w:color="auto" w:sz="4" w:space="0"/>
            </w:tcBorders>
            <w:noWrap w:val="0"/>
            <w:vAlign w:val="center"/>
          </w:tcPr>
          <w:p>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情况（按年度填写）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dxa"/>
          <w:cantSplit/>
          <w:trHeight w:val="867" w:hRule="atLeast"/>
          <w:jc w:val="center"/>
        </w:trPr>
        <w:tc>
          <w:tcPr>
            <w:tcW w:w="1418" w:type="dxa"/>
            <w:vMerge w:val="restart"/>
            <w:noWrap w:val="0"/>
            <w:vAlign w:val="center"/>
          </w:tcPr>
          <w:p>
            <w:pPr>
              <w:adjustRightInd w:val="0"/>
              <w:snapToGrid w:val="0"/>
              <w:spacing w:line="400" w:lineRule="exact"/>
              <w:jc w:val="center"/>
              <w:rPr>
                <w:rFonts w:ascii="仿宋_GB2312"/>
                <w:sz w:val="24"/>
              </w:rPr>
            </w:pPr>
            <w:r>
              <w:rPr>
                <w:rFonts w:ascii="仿宋_GB2312"/>
                <w:sz w:val="24"/>
              </w:rPr>
              <w:t>年度</w:t>
            </w:r>
          </w:p>
        </w:tc>
        <w:tc>
          <w:tcPr>
            <w:tcW w:w="1612" w:type="dxa"/>
            <w:vMerge w:val="restart"/>
            <w:noWrap w:val="0"/>
            <w:vAlign w:val="center"/>
          </w:tcPr>
          <w:p>
            <w:pPr>
              <w:adjustRightInd w:val="0"/>
              <w:snapToGrid w:val="0"/>
              <w:jc w:val="center"/>
              <w:rPr>
                <w:rFonts w:ascii="仿宋_GB2312"/>
                <w:sz w:val="24"/>
              </w:rPr>
            </w:pPr>
            <w:r>
              <w:rPr>
                <w:rFonts w:hint="eastAsia" w:ascii="仿宋_GB2312"/>
                <w:sz w:val="24"/>
              </w:rPr>
              <w:t>计划实施内容</w:t>
            </w:r>
          </w:p>
        </w:tc>
        <w:tc>
          <w:tcPr>
            <w:tcW w:w="1559" w:type="dxa"/>
            <w:vMerge w:val="restart"/>
            <w:noWrap w:val="0"/>
            <w:vAlign w:val="center"/>
          </w:tcPr>
          <w:p>
            <w:pPr>
              <w:adjustRightInd w:val="0"/>
              <w:snapToGrid w:val="0"/>
              <w:spacing w:line="400" w:lineRule="exact"/>
              <w:jc w:val="center"/>
              <w:rPr>
                <w:rFonts w:hint="eastAsia"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637" w:type="dxa"/>
            <w:vMerge w:val="restart"/>
            <w:noWrap w:val="0"/>
            <w:vAlign w:val="center"/>
          </w:tcPr>
          <w:p>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976" w:type="dxa"/>
            <w:gridSpan w:val="2"/>
            <w:noWrap w:val="0"/>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dxa"/>
          <w:cantSplit/>
          <w:trHeight w:val="888" w:hRule="atLeast"/>
          <w:jc w:val="center"/>
        </w:trPr>
        <w:tc>
          <w:tcPr>
            <w:tcW w:w="1418" w:type="dxa"/>
            <w:vMerge w:val="continue"/>
            <w:noWrap w:val="0"/>
            <w:vAlign w:val="center"/>
          </w:tcPr>
          <w:p>
            <w:pPr>
              <w:adjustRightInd w:val="0"/>
              <w:snapToGrid w:val="0"/>
              <w:spacing w:line="400" w:lineRule="exact"/>
              <w:jc w:val="center"/>
              <w:rPr>
                <w:rFonts w:ascii="仿宋_GB2312"/>
                <w:sz w:val="24"/>
              </w:rPr>
            </w:pPr>
          </w:p>
        </w:tc>
        <w:tc>
          <w:tcPr>
            <w:tcW w:w="1612" w:type="dxa"/>
            <w:vMerge w:val="continue"/>
            <w:noWrap w:val="0"/>
            <w:vAlign w:val="center"/>
          </w:tcPr>
          <w:p>
            <w:pPr>
              <w:adjustRightInd w:val="0"/>
              <w:snapToGrid w:val="0"/>
              <w:spacing w:line="400" w:lineRule="exact"/>
              <w:jc w:val="center"/>
              <w:rPr>
                <w:rFonts w:ascii="仿宋_GB2312"/>
                <w:sz w:val="24"/>
              </w:rPr>
            </w:pPr>
          </w:p>
        </w:tc>
        <w:tc>
          <w:tcPr>
            <w:tcW w:w="1559" w:type="dxa"/>
            <w:vMerge w:val="continue"/>
            <w:noWrap w:val="0"/>
            <w:vAlign w:val="center"/>
          </w:tcPr>
          <w:p>
            <w:pPr>
              <w:adjustRightInd w:val="0"/>
              <w:snapToGrid w:val="0"/>
              <w:spacing w:line="400" w:lineRule="exact"/>
              <w:jc w:val="center"/>
              <w:rPr>
                <w:rFonts w:ascii="仿宋_GB2312"/>
                <w:sz w:val="24"/>
              </w:rPr>
            </w:pPr>
          </w:p>
        </w:tc>
        <w:tc>
          <w:tcPr>
            <w:tcW w:w="1637" w:type="dxa"/>
            <w:vMerge w:val="continue"/>
            <w:noWrap w:val="0"/>
            <w:vAlign w:val="center"/>
          </w:tcPr>
          <w:p>
            <w:pPr>
              <w:adjustRightInd w:val="0"/>
              <w:snapToGrid w:val="0"/>
              <w:spacing w:line="400" w:lineRule="exact"/>
              <w:jc w:val="center"/>
              <w:rPr>
                <w:rFonts w:ascii="仿宋_GB2312"/>
                <w:sz w:val="24"/>
              </w:rPr>
            </w:pPr>
          </w:p>
        </w:tc>
        <w:tc>
          <w:tcPr>
            <w:tcW w:w="1183" w:type="dxa"/>
            <w:noWrap w:val="0"/>
            <w:vAlign w:val="top"/>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793" w:type="dxa"/>
            <w:noWrap w:val="0"/>
            <w:vAlign w:val="top"/>
          </w:tcPr>
          <w:p>
            <w:pPr>
              <w:adjustRightInd w:val="0"/>
              <w:snapToGrid w:val="0"/>
              <w:spacing w:line="400" w:lineRule="exact"/>
              <w:jc w:val="center"/>
              <w:rPr>
                <w:rFonts w:ascii="仿宋_GB2312"/>
                <w:sz w:val="24"/>
              </w:rPr>
            </w:pPr>
            <w:r>
              <w:rPr>
                <w:rFonts w:hint="eastAsia" w:ascii="仿宋_GB2312"/>
                <w:sz w:val="24"/>
              </w:rPr>
              <w:t>县（市、区）</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dxa"/>
          <w:cantSplit/>
          <w:trHeight w:val="2154" w:hRule="atLeast"/>
          <w:jc w:val="center"/>
        </w:trPr>
        <w:tc>
          <w:tcPr>
            <w:tcW w:w="1418" w:type="dxa"/>
            <w:noWrap w:val="0"/>
            <w:textDirection w:val="tbRlV"/>
            <w:vAlign w:val="top"/>
          </w:tcPr>
          <w:p>
            <w:pPr>
              <w:adjustRightInd w:val="0"/>
              <w:snapToGrid w:val="0"/>
              <w:spacing w:line="400" w:lineRule="exact"/>
              <w:jc w:val="center"/>
              <w:rPr>
                <w:rFonts w:ascii="仿宋_GB2312"/>
                <w:sz w:val="24"/>
              </w:rPr>
            </w:pPr>
          </w:p>
        </w:tc>
        <w:tc>
          <w:tcPr>
            <w:tcW w:w="1612" w:type="dxa"/>
            <w:noWrap w:val="0"/>
            <w:vAlign w:val="top"/>
          </w:tcPr>
          <w:p>
            <w:pPr>
              <w:adjustRightInd w:val="0"/>
              <w:snapToGrid w:val="0"/>
              <w:spacing w:line="400" w:lineRule="exact"/>
              <w:jc w:val="center"/>
              <w:rPr>
                <w:rFonts w:ascii="仿宋_GB2312"/>
                <w:sz w:val="24"/>
              </w:rPr>
            </w:pPr>
          </w:p>
        </w:tc>
        <w:tc>
          <w:tcPr>
            <w:tcW w:w="1559" w:type="dxa"/>
            <w:noWrap w:val="0"/>
            <w:vAlign w:val="top"/>
          </w:tcPr>
          <w:p>
            <w:pPr>
              <w:adjustRightInd w:val="0"/>
              <w:snapToGrid w:val="0"/>
              <w:spacing w:line="400" w:lineRule="exact"/>
              <w:jc w:val="center"/>
              <w:rPr>
                <w:rFonts w:ascii="仿宋_GB2312"/>
                <w:sz w:val="24"/>
              </w:rPr>
            </w:pPr>
          </w:p>
        </w:tc>
        <w:tc>
          <w:tcPr>
            <w:tcW w:w="1637" w:type="dxa"/>
            <w:noWrap w:val="0"/>
            <w:vAlign w:val="top"/>
          </w:tcPr>
          <w:p>
            <w:pPr>
              <w:adjustRightInd w:val="0"/>
              <w:snapToGrid w:val="0"/>
              <w:spacing w:line="400" w:lineRule="exact"/>
              <w:jc w:val="center"/>
              <w:rPr>
                <w:rFonts w:ascii="仿宋_GB2312"/>
                <w:sz w:val="24"/>
              </w:rPr>
            </w:pPr>
          </w:p>
        </w:tc>
        <w:tc>
          <w:tcPr>
            <w:tcW w:w="1183" w:type="dxa"/>
            <w:noWrap w:val="0"/>
            <w:vAlign w:val="center"/>
          </w:tcPr>
          <w:p>
            <w:pPr>
              <w:adjustRightInd w:val="0"/>
              <w:snapToGrid w:val="0"/>
              <w:spacing w:line="400" w:lineRule="exact"/>
              <w:jc w:val="center"/>
              <w:rPr>
                <w:rFonts w:ascii="仿宋_GB2312"/>
                <w:sz w:val="24"/>
              </w:rPr>
            </w:pPr>
          </w:p>
        </w:tc>
        <w:tc>
          <w:tcPr>
            <w:tcW w:w="1793"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dxa"/>
          <w:cantSplit/>
          <w:trHeight w:val="2154" w:hRule="atLeast"/>
          <w:jc w:val="center"/>
        </w:trPr>
        <w:tc>
          <w:tcPr>
            <w:tcW w:w="1418" w:type="dxa"/>
            <w:noWrap w:val="0"/>
            <w:vAlign w:val="center"/>
          </w:tcPr>
          <w:p>
            <w:pPr>
              <w:widowControl/>
              <w:jc w:val="center"/>
              <w:rPr>
                <w:rFonts w:ascii="仿宋_GB2312"/>
                <w:sz w:val="24"/>
              </w:rPr>
            </w:pPr>
          </w:p>
        </w:tc>
        <w:tc>
          <w:tcPr>
            <w:tcW w:w="1612" w:type="dxa"/>
            <w:noWrap w:val="0"/>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noWrap w:val="0"/>
            <w:vAlign w:val="center"/>
          </w:tcPr>
          <w:p>
            <w:pPr>
              <w:adjustRightInd w:val="0"/>
              <w:snapToGrid w:val="0"/>
              <w:spacing w:line="400" w:lineRule="exact"/>
              <w:jc w:val="center"/>
              <w:rPr>
                <w:rFonts w:ascii="仿宋_GB2312"/>
                <w:sz w:val="24"/>
              </w:rPr>
            </w:pPr>
          </w:p>
        </w:tc>
        <w:tc>
          <w:tcPr>
            <w:tcW w:w="1637" w:type="dxa"/>
            <w:noWrap w:val="0"/>
            <w:vAlign w:val="center"/>
          </w:tcPr>
          <w:p>
            <w:pPr>
              <w:adjustRightInd w:val="0"/>
              <w:snapToGrid w:val="0"/>
              <w:spacing w:line="400" w:lineRule="exact"/>
              <w:jc w:val="center"/>
              <w:rPr>
                <w:rFonts w:ascii="仿宋_GB2312"/>
                <w:sz w:val="24"/>
              </w:rPr>
            </w:pPr>
          </w:p>
        </w:tc>
        <w:tc>
          <w:tcPr>
            <w:tcW w:w="1183" w:type="dxa"/>
            <w:noWrap w:val="0"/>
            <w:vAlign w:val="center"/>
          </w:tcPr>
          <w:p>
            <w:pPr>
              <w:adjustRightInd w:val="0"/>
              <w:snapToGrid w:val="0"/>
              <w:spacing w:line="400" w:lineRule="exact"/>
              <w:jc w:val="center"/>
              <w:rPr>
                <w:rFonts w:ascii="仿宋_GB2312"/>
                <w:sz w:val="24"/>
              </w:rPr>
            </w:pPr>
          </w:p>
        </w:tc>
        <w:tc>
          <w:tcPr>
            <w:tcW w:w="1793"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dxa"/>
          <w:cantSplit/>
          <w:trHeight w:val="2154" w:hRule="atLeast"/>
          <w:jc w:val="center"/>
        </w:trPr>
        <w:tc>
          <w:tcPr>
            <w:tcW w:w="1418" w:type="dxa"/>
            <w:noWrap w:val="0"/>
            <w:vAlign w:val="center"/>
          </w:tcPr>
          <w:p>
            <w:pPr>
              <w:widowControl/>
              <w:jc w:val="center"/>
              <w:rPr>
                <w:rFonts w:ascii="仿宋_GB2312"/>
                <w:sz w:val="24"/>
              </w:rPr>
            </w:pPr>
          </w:p>
        </w:tc>
        <w:tc>
          <w:tcPr>
            <w:tcW w:w="1612" w:type="dxa"/>
            <w:noWrap w:val="0"/>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noWrap w:val="0"/>
            <w:vAlign w:val="center"/>
          </w:tcPr>
          <w:p>
            <w:pPr>
              <w:adjustRightInd w:val="0"/>
              <w:snapToGrid w:val="0"/>
              <w:spacing w:line="400" w:lineRule="exact"/>
              <w:jc w:val="center"/>
              <w:rPr>
                <w:rFonts w:ascii="仿宋_GB2312"/>
                <w:sz w:val="24"/>
              </w:rPr>
            </w:pPr>
          </w:p>
        </w:tc>
        <w:tc>
          <w:tcPr>
            <w:tcW w:w="1637" w:type="dxa"/>
            <w:noWrap w:val="0"/>
            <w:vAlign w:val="center"/>
          </w:tcPr>
          <w:p>
            <w:pPr>
              <w:adjustRightInd w:val="0"/>
              <w:snapToGrid w:val="0"/>
              <w:spacing w:line="400" w:lineRule="exact"/>
              <w:jc w:val="center"/>
              <w:rPr>
                <w:rFonts w:ascii="仿宋_GB2312"/>
                <w:sz w:val="24"/>
              </w:rPr>
            </w:pPr>
          </w:p>
        </w:tc>
        <w:tc>
          <w:tcPr>
            <w:tcW w:w="1183" w:type="dxa"/>
            <w:noWrap w:val="0"/>
            <w:vAlign w:val="center"/>
          </w:tcPr>
          <w:p>
            <w:pPr>
              <w:adjustRightInd w:val="0"/>
              <w:snapToGrid w:val="0"/>
              <w:spacing w:line="400" w:lineRule="exact"/>
              <w:jc w:val="center"/>
              <w:rPr>
                <w:rFonts w:ascii="仿宋_GB2312"/>
                <w:sz w:val="24"/>
              </w:rPr>
            </w:pPr>
          </w:p>
        </w:tc>
        <w:tc>
          <w:tcPr>
            <w:tcW w:w="1793"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dxa"/>
          <w:cantSplit/>
          <w:trHeight w:val="1563" w:hRule="atLeast"/>
          <w:jc w:val="center"/>
        </w:trPr>
        <w:tc>
          <w:tcPr>
            <w:tcW w:w="1418" w:type="dxa"/>
            <w:noWrap w:val="0"/>
            <w:vAlign w:val="center"/>
          </w:tcPr>
          <w:p>
            <w:pPr>
              <w:widowControl/>
              <w:jc w:val="center"/>
              <w:rPr>
                <w:rFonts w:ascii="仿宋_GB2312"/>
                <w:sz w:val="24"/>
              </w:rPr>
            </w:pPr>
          </w:p>
        </w:tc>
        <w:tc>
          <w:tcPr>
            <w:tcW w:w="1612" w:type="dxa"/>
            <w:noWrap w:val="0"/>
            <w:vAlign w:val="center"/>
          </w:tcPr>
          <w:p>
            <w:pPr>
              <w:adjustRightInd w:val="0"/>
              <w:snapToGrid w:val="0"/>
              <w:spacing w:line="400" w:lineRule="exact"/>
              <w:jc w:val="center"/>
              <w:rPr>
                <w:rFonts w:ascii="仿宋_GB2312"/>
                <w:sz w:val="24"/>
              </w:rPr>
            </w:pPr>
          </w:p>
        </w:tc>
        <w:tc>
          <w:tcPr>
            <w:tcW w:w="1559" w:type="dxa"/>
            <w:noWrap w:val="0"/>
            <w:vAlign w:val="center"/>
          </w:tcPr>
          <w:p>
            <w:pPr>
              <w:adjustRightInd w:val="0"/>
              <w:snapToGrid w:val="0"/>
              <w:spacing w:line="400" w:lineRule="exact"/>
              <w:jc w:val="center"/>
              <w:rPr>
                <w:rFonts w:ascii="仿宋_GB2312"/>
                <w:sz w:val="24"/>
              </w:rPr>
            </w:pPr>
          </w:p>
        </w:tc>
        <w:tc>
          <w:tcPr>
            <w:tcW w:w="1637" w:type="dxa"/>
            <w:noWrap w:val="0"/>
            <w:vAlign w:val="center"/>
          </w:tcPr>
          <w:p>
            <w:pPr>
              <w:adjustRightInd w:val="0"/>
              <w:snapToGrid w:val="0"/>
              <w:spacing w:line="400" w:lineRule="exact"/>
              <w:jc w:val="center"/>
              <w:rPr>
                <w:rFonts w:ascii="仿宋_GB2312"/>
                <w:sz w:val="24"/>
              </w:rPr>
            </w:pPr>
          </w:p>
        </w:tc>
        <w:tc>
          <w:tcPr>
            <w:tcW w:w="1183" w:type="dxa"/>
            <w:noWrap w:val="0"/>
            <w:vAlign w:val="center"/>
          </w:tcPr>
          <w:p>
            <w:pPr>
              <w:adjustRightInd w:val="0"/>
              <w:snapToGrid w:val="0"/>
              <w:spacing w:line="400" w:lineRule="exact"/>
              <w:jc w:val="center"/>
              <w:rPr>
                <w:rFonts w:ascii="仿宋_GB2312"/>
                <w:sz w:val="24"/>
              </w:rPr>
            </w:pPr>
          </w:p>
        </w:tc>
        <w:tc>
          <w:tcPr>
            <w:tcW w:w="1793"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dxa"/>
          <w:cantSplit/>
          <w:trHeight w:val="1563" w:hRule="atLeast"/>
          <w:jc w:val="center"/>
        </w:trPr>
        <w:tc>
          <w:tcPr>
            <w:tcW w:w="1418" w:type="dxa"/>
            <w:noWrap w:val="0"/>
            <w:vAlign w:val="center"/>
          </w:tcPr>
          <w:p>
            <w:pPr>
              <w:widowControl/>
              <w:jc w:val="center"/>
              <w:rPr>
                <w:rFonts w:ascii="仿宋_GB2312"/>
                <w:sz w:val="24"/>
              </w:rPr>
            </w:pPr>
          </w:p>
        </w:tc>
        <w:tc>
          <w:tcPr>
            <w:tcW w:w="1612" w:type="dxa"/>
            <w:noWrap w:val="0"/>
            <w:vAlign w:val="center"/>
          </w:tcPr>
          <w:p>
            <w:pPr>
              <w:adjustRightInd w:val="0"/>
              <w:snapToGrid w:val="0"/>
              <w:spacing w:line="400" w:lineRule="exact"/>
              <w:jc w:val="center"/>
              <w:rPr>
                <w:rFonts w:ascii="仿宋_GB2312"/>
                <w:sz w:val="24"/>
              </w:rPr>
            </w:pPr>
          </w:p>
        </w:tc>
        <w:tc>
          <w:tcPr>
            <w:tcW w:w="1559" w:type="dxa"/>
            <w:noWrap w:val="0"/>
            <w:vAlign w:val="center"/>
          </w:tcPr>
          <w:p>
            <w:pPr>
              <w:adjustRightInd w:val="0"/>
              <w:snapToGrid w:val="0"/>
              <w:spacing w:line="400" w:lineRule="exact"/>
              <w:jc w:val="center"/>
              <w:rPr>
                <w:rFonts w:ascii="仿宋_GB2312"/>
                <w:sz w:val="24"/>
              </w:rPr>
            </w:pPr>
          </w:p>
        </w:tc>
        <w:tc>
          <w:tcPr>
            <w:tcW w:w="1637" w:type="dxa"/>
            <w:noWrap w:val="0"/>
            <w:vAlign w:val="center"/>
          </w:tcPr>
          <w:p>
            <w:pPr>
              <w:adjustRightInd w:val="0"/>
              <w:snapToGrid w:val="0"/>
              <w:spacing w:line="400" w:lineRule="exact"/>
              <w:jc w:val="center"/>
              <w:rPr>
                <w:rFonts w:ascii="仿宋_GB2312"/>
                <w:sz w:val="24"/>
              </w:rPr>
            </w:pPr>
          </w:p>
        </w:tc>
        <w:tc>
          <w:tcPr>
            <w:tcW w:w="1183" w:type="dxa"/>
            <w:noWrap w:val="0"/>
            <w:vAlign w:val="center"/>
          </w:tcPr>
          <w:p>
            <w:pPr>
              <w:adjustRightInd w:val="0"/>
              <w:snapToGrid w:val="0"/>
              <w:spacing w:line="400" w:lineRule="exact"/>
              <w:jc w:val="center"/>
              <w:rPr>
                <w:rFonts w:ascii="仿宋_GB2312"/>
                <w:sz w:val="24"/>
              </w:rPr>
            </w:pPr>
          </w:p>
        </w:tc>
        <w:tc>
          <w:tcPr>
            <w:tcW w:w="1793" w:type="dxa"/>
            <w:noWrap w:val="0"/>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dxa"/>
          <w:cantSplit/>
          <w:trHeight w:val="6337" w:hRule="atLeast"/>
          <w:jc w:val="center"/>
        </w:trPr>
        <w:tc>
          <w:tcPr>
            <w:tcW w:w="1418" w:type="dxa"/>
            <w:noWrap w:val="0"/>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ascii="仿宋_GB2312"/>
                <w:sz w:val="24"/>
              </w:rPr>
            </w:pPr>
            <w:r>
              <w:rPr>
                <w:rFonts w:hint="eastAsia" w:ascii="仿宋_GB2312"/>
                <w:kern w:val="0"/>
                <w:sz w:val="24"/>
              </w:rPr>
              <w:t>施</w:t>
            </w:r>
          </w:p>
        </w:tc>
        <w:tc>
          <w:tcPr>
            <w:tcW w:w="7784" w:type="dxa"/>
            <w:gridSpan w:val="5"/>
            <w:noWrap w:val="0"/>
            <w:vAlign w:val="top"/>
          </w:tcPr>
          <w:p>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（说明为保障保护计划的实施将采取的各项措施，包括政策、机构、人员、经费等。不超过400字。）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After w:w="0" w:type="dxa"/>
          <w:cantSplit/>
          <w:trHeight w:val="3496" w:hRule="atLeast"/>
          <w:jc w:val="center"/>
        </w:trPr>
        <w:tc>
          <w:tcPr>
            <w:tcW w:w="1418" w:type="dxa"/>
            <w:noWrap w:val="0"/>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784" w:type="dxa"/>
            <w:gridSpan w:val="5"/>
            <w:noWrap w:val="0"/>
            <w:vAlign w:val="top"/>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hint="eastAsia" w:ascii="仿宋_GB2312" w:eastAsia="黑体"/>
          <w:szCs w:val="32"/>
        </w:rPr>
      </w:pPr>
    </w:p>
    <w:p>
      <w:pPr>
        <w:adjustRightInd w:val="0"/>
        <w:snapToGrid w:val="0"/>
        <w:spacing w:line="400" w:lineRule="exact"/>
        <w:jc w:val="center"/>
        <w:rPr>
          <w:rFonts w:ascii="仿宋_GB2312" w:eastAsia="黑体"/>
          <w:szCs w:val="32"/>
        </w:rPr>
      </w:pPr>
      <w:r>
        <w:rPr>
          <w:rFonts w:hint="eastAsia" w:ascii="仿宋_GB2312" w:eastAsia="黑体"/>
          <w:szCs w:val="32"/>
        </w:rPr>
        <w:t>五、传承人、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Pr>
        <w:tc>
          <w:tcPr>
            <w:tcW w:w="9060" w:type="dxa"/>
            <w:noWrap w:val="0"/>
            <w:vAlign w:val="top"/>
          </w:tcPr>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我们作为该遗产项目主要传承人（传承群体），同意该遗产项目申报市级非物质文化遗产代表性项目，并同意（建议保护单位名称）作为项目保护单位，愿意共同参与该项目的申报以及今后的保护工作。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szCs w:val="28"/>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w:t>
            </w: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jc w:val="center"/>
        <w:rPr>
          <w:rFonts w:hint="eastAsia" w:ascii="仿宋_GB2312" w:eastAsia="黑体"/>
          <w:szCs w:val="32"/>
        </w:rPr>
      </w:pPr>
      <w:r>
        <w:rPr>
          <w:rFonts w:ascii="仿宋_GB2312" w:eastAsia="黑体"/>
          <w:szCs w:val="32"/>
        </w:rPr>
        <w:br w:type="page"/>
      </w:r>
      <w:r>
        <w:rPr>
          <w:rFonts w:hint="eastAsia" w:ascii="仿宋_GB2312" w:eastAsia="黑体"/>
          <w:szCs w:val="32"/>
        </w:rPr>
        <w:t>六、专家论证意见</w:t>
      </w:r>
    </w:p>
    <w:p>
      <w:pPr>
        <w:adjustRightInd w:val="0"/>
        <w:snapToGrid w:val="0"/>
        <w:spacing w:line="400" w:lineRule="exact"/>
        <w:jc w:val="center"/>
        <w:rPr>
          <w:rFonts w:hint="eastAsia" w:ascii="仿宋_GB2312" w:eastAsia="黑体"/>
          <w:szCs w:val="32"/>
        </w:rPr>
      </w:pPr>
    </w:p>
    <w:tbl>
      <w:tblPr>
        <w:tblStyle w:val="17"/>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6612" w:hRule="exact"/>
        </w:trPr>
        <w:tc>
          <w:tcPr>
            <w:tcW w:w="1106" w:type="dxa"/>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sz w:val="24"/>
              </w:rPr>
            </w:pPr>
            <w:r>
              <w:rPr>
                <w:rFonts w:hint="eastAsia" w:ascii="仿宋_GB2312"/>
                <w:sz w:val="24"/>
              </w:rPr>
              <w:t>专家论证意见</w:t>
            </w:r>
          </w:p>
        </w:tc>
        <w:tc>
          <w:tcPr>
            <w:tcW w:w="8226" w:type="dxa"/>
            <w:gridSpan w:val="6"/>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sz w:val="24"/>
              </w:rPr>
            </w:pPr>
            <w:r>
              <w:rPr>
                <w:rFonts w:hint="eastAsia" w:ascii="仿宋_GB2312"/>
                <w:sz w:val="24"/>
              </w:rPr>
              <w:t>各县（市、区）或市直属单位组织相关领域专家进行评审论证，并填写专家对该遗产项目价值、代表性、建议保护单位资质与能力、保护计划的科学性与可行性的论证意见，是否建议推荐申报安阳市市级非物质文化遗产代表性项目和保护单位的意见。不超过300字。)</w:t>
            </w: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ind w:firstLine="480" w:firstLineChars="200"/>
              <w:rPr>
                <w:rFonts w:hint="eastAsia" w:ascii="仿宋_GB2312"/>
                <w:sz w:val="24"/>
              </w:rPr>
            </w:pPr>
            <w:r>
              <w:rPr>
                <w:rFonts w:hint="eastAsia" w:ascii="仿宋_GB2312"/>
                <w:sz w:val="24"/>
              </w:rPr>
              <w:t>参与评审专家签字：</w:t>
            </w: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p>
          <w:p>
            <w:pPr>
              <w:adjustRightInd w:val="0"/>
              <w:snapToGrid w:val="0"/>
              <w:spacing w:line="400" w:lineRule="exact"/>
              <w:jc w:val="center"/>
              <w:rPr>
                <w:rFonts w:hint="eastAsia" w:ascii="仿宋_GB2312"/>
                <w:sz w:val="24"/>
              </w:rPr>
            </w:pPr>
            <w:r>
              <w:rPr>
                <w:rFonts w:hint="eastAsia" w:ascii="仿宋_GB2312"/>
                <w:sz w:val="24"/>
              </w:rPr>
              <w:t xml:space="preserve">                </w:t>
            </w:r>
          </w:p>
          <w:p>
            <w:pPr>
              <w:adjustRightInd w:val="0"/>
              <w:snapToGrid w:val="0"/>
              <w:spacing w:line="400" w:lineRule="exact"/>
              <w:jc w:val="center"/>
              <w:rPr>
                <w:rFonts w:ascii="仿宋_GB2312"/>
                <w:sz w:val="24"/>
              </w:rPr>
            </w:pPr>
            <w:r>
              <w:rPr>
                <w:rFonts w:hint="eastAsia" w:ascii="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82" w:hRule="atLeast"/>
        </w:trPr>
        <w:tc>
          <w:tcPr>
            <w:tcW w:w="1106" w:type="dxa"/>
            <w:vMerge w:val="restart"/>
            <w:tcBorders>
              <w:top w:val="single" w:color="auto" w:sz="4" w:space="0"/>
              <w:left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sz w:val="24"/>
              </w:rPr>
            </w:pPr>
            <w:r>
              <w:rPr>
                <w:rFonts w:hint="eastAsia" w:ascii="仿宋_GB2312"/>
                <w:sz w:val="24"/>
              </w:rPr>
              <w:t>评审专家名单</w:t>
            </w: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r>
              <w:rPr>
                <w:rFonts w:hint="eastAsia" w:ascii="仿宋_GB2312"/>
                <w:sz w:val="24"/>
              </w:rPr>
              <w:t>姓名</w:t>
            </w: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r>
              <w:rPr>
                <w:rFonts w:hint="eastAsia" w:ascii="仿宋_GB2312"/>
                <w:sz w:val="24"/>
              </w:rPr>
              <w:t>年龄</w:t>
            </w: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r>
              <w:rPr>
                <w:rFonts w:hint="eastAsia" w:ascii="仿宋_GB2312"/>
                <w:sz w:val="24"/>
              </w:rPr>
              <w:t>专业</w:t>
            </w: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r>
              <w:rPr>
                <w:rFonts w:hint="eastAsia" w:ascii="仿宋_GB2312"/>
                <w:sz w:val="24"/>
              </w:rPr>
              <w:t>职称</w:t>
            </w: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r>
              <w:rPr>
                <w:rFonts w:hint="eastAsia" w:ascii="仿宋_GB2312"/>
                <w:sz w:val="24"/>
              </w:rPr>
              <w:t>单位</w:t>
            </w:r>
          </w:p>
        </w:tc>
        <w:tc>
          <w:tcPr>
            <w:tcW w:w="22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82" w:hRule="atLeast"/>
        </w:trPr>
        <w:tc>
          <w:tcPr>
            <w:tcW w:w="1106" w:type="dxa"/>
            <w:vMerge w:val="continue"/>
            <w:tcBorders>
              <w:left w:val="single" w:color="auto" w:sz="4" w:space="0"/>
              <w:right w:val="single" w:color="auto" w:sz="4" w:space="0"/>
            </w:tcBorders>
            <w:noWrap w:val="0"/>
            <w:vAlign w:val="center"/>
          </w:tcPr>
          <w:p>
            <w:pPr>
              <w:widowControl/>
              <w:jc w:val="left"/>
              <w:rPr>
                <w:rFonts w:ascii="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82" w:hRule="atLeast"/>
        </w:trPr>
        <w:tc>
          <w:tcPr>
            <w:tcW w:w="1106" w:type="dxa"/>
            <w:vMerge w:val="continue"/>
            <w:tcBorders>
              <w:left w:val="single" w:color="auto" w:sz="4" w:space="0"/>
              <w:right w:val="single" w:color="auto" w:sz="4" w:space="0"/>
            </w:tcBorders>
            <w:noWrap w:val="0"/>
            <w:vAlign w:val="center"/>
          </w:tcPr>
          <w:p>
            <w:pPr>
              <w:widowControl/>
              <w:jc w:val="left"/>
              <w:rPr>
                <w:rFonts w:ascii="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82" w:hRule="atLeast"/>
        </w:trPr>
        <w:tc>
          <w:tcPr>
            <w:tcW w:w="1106" w:type="dxa"/>
            <w:vMerge w:val="continue"/>
            <w:tcBorders>
              <w:left w:val="single" w:color="auto" w:sz="4" w:space="0"/>
              <w:right w:val="single" w:color="auto" w:sz="4" w:space="0"/>
            </w:tcBorders>
            <w:noWrap w:val="0"/>
            <w:vAlign w:val="center"/>
          </w:tcPr>
          <w:p>
            <w:pPr>
              <w:widowControl/>
              <w:jc w:val="left"/>
              <w:rPr>
                <w:rFonts w:ascii="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82" w:hRule="atLeast"/>
        </w:trPr>
        <w:tc>
          <w:tcPr>
            <w:tcW w:w="1106" w:type="dxa"/>
            <w:vMerge w:val="continue"/>
            <w:tcBorders>
              <w:left w:val="single" w:color="auto" w:sz="4" w:space="0"/>
              <w:right w:val="single" w:color="auto" w:sz="4" w:space="0"/>
            </w:tcBorders>
            <w:noWrap w:val="0"/>
            <w:vAlign w:val="center"/>
          </w:tcPr>
          <w:p>
            <w:pPr>
              <w:widowControl/>
              <w:jc w:val="left"/>
              <w:rPr>
                <w:rFonts w:ascii="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82" w:hRule="atLeast"/>
        </w:trPr>
        <w:tc>
          <w:tcPr>
            <w:tcW w:w="1106" w:type="dxa"/>
            <w:vMerge w:val="continue"/>
            <w:tcBorders>
              <w:left w:val="single" w:color="auto" w:sz="4" w:space="0"/>
              <w:right w:val="single" w:color="auto" w:sz="4" w:space="0"/>
            </w:tcBorders>
            <w:noWrap w:val="0"/>
            <w:vAlign w:val="center"/>
          </w:tcPr>
          <w:p>
            <w:pPr>
              <w:widowControl/>
              <w:jc w:val="left"/>
              <w:rPr>
                <w:rFonts w:ascii="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82" w:hRule="atLeast"/>
        </w:trPr>
        <w:tc>
          <w:tcPr>
            <w:tcW w:w="1106" w:type="dxa"/>
            <w:vMerge w:val="continue"/>
            <w:tcBorders>
              <w:left w:val="single" w:color="auto" w:sz="4" w:space="0"/>
              <w:right w:val="single" w:color="auto" w:sz="4" w:space="0"/>
            </w:tcBorders>
            <w:noWrap w:val="0"/>
            <w:vAlign w:val="center"/>
          </w:tcPr>
          <w:p>
            <w:pPr>
              <w:widowControl/>
              <w:jc w:val="left"/>
              <w:rPr>
                <w:rFonts w:ascii="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482" w:hRule="atLeast"/>
        </w:trPr>
        <w:tc>
          <w:tcPr>
            <w:tcW w:w="1106"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sz w:val="24"/>
              </w:rPr>
            </w:pPr>
          </w:p>
        </w:tc>
        <w:tc>
          <w:tcPr>
            <w:tcW w:w="119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78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9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1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c>
          <w:tcPr>
            <w:tcW w:w="22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ascii="仿宋_GB2312"/>
                <w:sz w:val="24"/>
              </w:rPr>
            </w:pPr>
          </w:p>
        </w:tc>
      </w:tr>
    </w:tbl>
    <w:p>
      <w:pPr>
        <w:adjustRightInd w:val="0"/>
        <w:snapToGrid w:val="0"/>
        <w:spacing w:line="400" w:lineRule="exact"/>
        <w:rPr>
          <w:rFonts w:hint="eastAsia" w:ascii="仿宋_GB2312"/>
          <w:sz w:val="24"/>
        </w:rPr>
      </w:pPr>
      <w:r>
        <w:rPr>
          <w:rFonts w:hint="eastAsia" w:ascii="仿宋_GB2312"/>
          <w:sz w:val="24"/>
        </w:rPr>
        <w:t>注：参与项目论证的专家人数不少于5人。</w:t>
      </w:r>
    </w:p>
    <w:p>
      <w:pPr>
        <w:widowControl/>
        <w:adjustRightInd w:val="0"/>
        <w:snapToGrid w:val="0"/>
        <w:spacing w:line="400" w:lineRule="exact"/>
        <w:jc w:val="center"/>
        <w:rPr>
          <w:rFonts w:hint="eastAsia" w:ascii="仿宋_GB2312" w:eastAsia="黑体"/>
          <w:szCs w:val="32"/>
        </w:rPr>
      </w:pPr>
    </w:p>
    <w:p>
      <w:pPr>
        <w:widowControl/>
        <w:adjustRightInd w:val="0"/>
        <w:snapToGrid w:val="0"/>
        <w:spacing w:line="400" w:lineRule="exact"/>
        <w:jc w:val="center"/>
        <w:rPr>
          <w:rFonts w:hint="eastAsia" w:ascii="仿宋_GB2312" w:eastAsia="黑体"/>
          <w:szCs w:val="32"/>
        </w:rPr>
      </w:pPr>
      <w:r>
        <w:rPr>
          <w:rFonts w:ascii="仿宋_GB2312" w:eastAsia="黑体"/>
          <w:szCs w:val="32"/>
        </w:rPr>
        <w:br w:type="page"/>
      </w:r>
      <w:r>
        <w:rPr>
          <w:rFonts w:hint="eastAsia" w:ascii="仿宋_GB2312" w:eastAsia="黑体"/>
          <w:szCs w:val="32"/>
        </w:rPr>
        <w:t>七、各县（市、区）文化广电体育旅游行政部门</w:t>
      </w:r>
    </w:p>
    <w:p>
      <w:pPr>
        <w:widowControl/>
        <w:adjustRightInd w:val="0"/>
        <w:snapToGrid w:val="0"/>
        <w:spacing w:after="120" w:afterLines="50" w:line="400" w:lineRule="exact"/>
        <w:jc w:val="center"/>
        <w:rPr>
          <w:rFonts w:hint="eastAsia" w:ascii="仿宋_GB2312" w:eastAsia="黑体"/>
          <w:szCs w:val="32"/>
        </w:rPr>
      </w:pPr>
      <w:r>
        <w:rPr>
          <w:rFonts w:hint="eastAsia" w:ascii="仿宋_GB2312" w:eastAsia="黑体"/>
          <w:szCs w:val="32"/>
        </w:rPr>
        <w:t>（市直属单位）审核意见</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11445" w:hRule="atLeast"/>
        </w:trPr>
        <w:tc>
          <w:tcPr>
            <w:tcW w:w="88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sz w:val="24"/>
              </w:rPr>
            </w:pPr>
            <w:r>
              <w:rPr>
                <w:rFonts w:hint="eastAsia" w:ascii="仿宋_GB2312"/>
                <w:sz w:val="24"/>
              </w:rPr>
              <w:t>(填写各县（市、区）文化广电体育旅游行政部门或市直属单位是否建议推荐申报安阳市非物质文化遗产代表性项目名录的意见，不超过200字。)</w:t>
            </w: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jc w:val="center"/>
              <w:rPr>
                <w:rFonts w:hint="eastAsia" w:ascii="仿宋_GB2312"/>
                <w:sz w:val="28"/>
                <w:szCs w:val="32"/>
              </w:rPr>
            </w:pPr>
          </w:p>
          <w:p>
            <w:pPr>
              <w:adjustRightInd w:val="0"/>
              <w:snapToGrid w:val="0"/>
              <w:spacing w:line="400" w:lineRule="exact"/>
              <w:ind w:firstLine="975"/>
              <w:jc w:val="center"/>
              <w:rPr>
                <w:rFonts w:hint="eastAsia" w:ascii="仿宋_GB2312"/>
                <w:sz w:val="28"/>
                <w:szCs w:val="32"/>
              </w:rPr>
            </w:pPr>
            <w:r>
              <w:rPr>
                <w:rFonts w:hint="eastAsia" w:ascii="仿宋_GB2312"/>
                <w:sz w:val="28"/>
                <w:szCs w:val="32"/>
              </w:rPr>
              <w:t xml:space="preserve">                    签章：</w:t>
            </w:r>
          </w:p>
          <w:p>
            <w:pPr>
              <w:adjustRightInd w:val="0"/>
              <w:snapToGrid w:val="0"/>
              <w:spacing w:line="400" w:lineRule="exact"/>
              <w:jc w:val="center"/>
              <w:rPr>
                <w:rFonts w:hint="eastAsia" w:ascii="仿宋_GB2312"/>
                <w:sz w:val="28"/>
                <w:szCs w:val="32"/>
              </w:rPr>
            </w:pPr>
          </w:p>
          <w:p>
            <w:pPr>
              <w:adjustRightInd w:val="0"/>
              <w:snapToGrid w:val="0"/>
              <w:spacing w:line="400" w:lineRule="exact"/>
              <w:ind w:firstLine="6440" w:firstLineChars="2300"/>
              <w:rPr>
                <w:rFonts w:hint="eastAsia" w:ascii="仿宋_GB2312"/>
                <w:sz w:val="28"/>
                <w:szCs w:val="32"/>
              </w:rPr>
            </w:pPr>
            <w:r>
              <w:rPr>
                <w:rFonts w:hint="eastAsia" w:ascii="仿宋_GB2312"/>
                <w:sz w:val="28"/>
                <w:szCs w:val="32"/>
              </w:rPr>
              <w:t>年  月  日</w:t>
            </w:r>
          </w:p>
          <w:p>
            <w:pPr>
              <w:adjustRightInd w:val="0"/>
              <w:snapToGrid w:val="0"/>
              <w:spacing w:line="400" w:lineRule="exact"/>
              <w:ind w:left="3941"/>
              <w:rPr>
                <w:rFonts w:hint="eastAsia" w:ascii="仿宋_GB2312"/>
                <w:sz w:val="28"/>
                <w:szCs w:val="32"/>
              </w:rPr>
            </w:pPr>
          </w:p>
          <w:p>
            <w:pPr>
              <w:adjustRightInd w:val="0"/>
              <w:snapToGrid w:val="0"/>
              <w:spacing w:line="400" w:lineRule="exact"/>
              <w:ind w:left="3941"/>
              <w:rPr>
                <w:rFonts w:ascii="仿宋_GB2312"/>
                <w:sz w:val="28"/>
                <w:szCs w:val="32"/>
              </w:rPr>
            </w:pPr>
          </w:p>
        </w:tc>
      </w:tr>
    </w:tbl>
    <w:p>
      <w:pPr>
        <w:widowControl/>
        <w:adjustRightInd w:val="0"/>
        <w:snapToGrid w:val="0"/>
        <w:spacing w:after="120" w:afterLines="50" w:line="400" w:lineRule="exact"/>
        <w:jc w:val="center"/>
        <w:rPr>
          <w:rFonts w:hint="eastAsia"/>
        </w:rPr>
      </w:pPr>
      <w:r>
        <w:br w:type="page"/>
      </w:r>
      <w:r>
        <w:rPr>
          <w:rFonts w:hint="eastAsia" w:ascii="仿宋_GB2312" w:eastAsia="黑体"/>
          <w:szCs w:val="32"/>
        </w:rPr>
        <w:t>八</w:t>
      </w:r>
      <w:r>
        <w:rPr>
          <w:rFonts w:ascii="仿宋_GB2312" w:eastAsia="黑体"/>
          <w:szCs w:val="32"/>
        </w:rPr>
        <w:t>、授权书</w:t>
      </w:r>
    </w:p>
    <w:tbl>
      <w:tblPr>
        <w:tblStyle w:val="1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adjustRightInd w:val="0"/>
              <w:snapToGrid w:val="0"/>
              <w:spacing w:line="400" w:lineRule="exact"/>
              <w:ind w:firstLine="480" w:firstLineChars="200"/>
              <w:rPr>
                <w:rFonts w:ascii="仿宋_GB2312"/>
                <w:kern w:val="0"/>
                <w:sz w:val="24"/>
              </w:rPr>
            </w:pPr>
          </w:p>
          <w:p>
            <w:pPr>
              <w:snapToGrid w:val="0"/>
              <w:ind w:firstLine="480" w:firstLineChars="200"/>
              <w:rPr>
                <w:rFonts w:ascii="仿宋_GB2312"/>
                <w:kern w:val="0"/>
                <w:sz w:val="24"/>
              </w:rPr>
            </w:pPr>
            <w:r>
              <w:rPr>
                <w:rFonts w:hint="eastAsia" w:ascii="仿宋_GB2312"/>
                <w:kern w:val="0"/>
                <w:sz w:val="24"/>
              </w:rPr>
              <w:t>授权方</w:t>
            </w:r>
            <w:r>
              <w:rPr>
                <w:rFonts w:hint="eastAsia" w:ascii="仿宋_GB2312"/>
                <w:kern w:val="0"/>
                <w:sz w:val="24"/>
                <w:u w:val="single"/>
              </w:rPr>
              <w:t>（各县（市、区）文化广电体育旅游行政部门或市直属单位）</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项目申报市级非物质文化遗产代表性</w:t>
            </w:r>
            <w:r>
              <w:rPr>
                <w:rFonts w:ascii="仿宋_GB2312"/>
                <w:kern w:val="0"/>
                <w:sz w:val="24"/>
              </w:rPr>
              <w:t>项目</w:t>
            </w:r>
            <w:r>
              <w:rPr>
                <w:rFonts w:hint="eastAsia" w:ascii="仿宋_GB2312"/>
                <w:kern w:val="0"/>
                <w:sz w:val="24"/>
              </w:rPr>
              <w:t>申报视频和申报图片的版权所有人，现将上述申报材料的合法非专用权利授予被授权方安阳市文化广电体育旅游局：</w:t>
            </w:r>
          </w:p>
          <w:p>
            <w:pPr>
              <w:snapToGrid w:val="0"/>
              <w:ind w:firstLine="480" w:firstLineChars="200"/>
              <w:rPr>
                <w:rFonts w:ascii="仿宋_GB2312"/>
                <w:kern w:val="0"/>
                <w:sz w:val="24"/>
              </w:rPr>
            </w:pPr>
            <w:r>
              <w:rPr>
                <w:rFonts w:hint="eastAsia" w:ascii="仿宋_GB2312"/>
                <w:kern w:val="0"/>
                <w:sz w:val="24"/>
              </w:rPr>
              <w:t>一、授权内容：</w:t>
            </w:r>
          </w:p>
          <w:p>
            <w:pPr>
              <w:snapToGrid w:val="0"/>
              <w:ind w:firstLine="480" w:firstLineChars="200"/>
              <w:rPr>
                <w:rFonts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项目用于申报市级非物质文化遗产代表性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ascii="仿宋_GB2312"/>
                <w:kern w:val="0"/>
                <w:sz w:val="24"/>
              </w:rPr>
            </w:pPr>
            <w:r>
              <w:rPr>
                <w:rFonts w:hint="eastAsia" w:ascii="仿宋_GB2312"/>
                <w:kern w:val="0"/>
                <w:sz w:val="24"/>
              </w:rPr>
              <w:t>三、授权方式：非专有使用权</w:t>
            </w:r>
          </w:p>
          <w:p>
            <w:pPr>
              <w:snapToGrid w:val="0"/>
              <w:ind w:firstLine="480" w:firstLineChars="200"/>
              <w:rPr>
                <w:rFonts w:ascii="仿宋_GB2312"/>
                <w:kern w:val="0"/>
                <w:sz w:val="24"/>
              </w:rPr>
            </w:pPr>
            <w:r>
              <w:rPr>
                <w:rFonts w:hint="eastAsia" w:ascii="仿宋_GB2312"/>
                <w:kern w:val="0"/>
                <w:sz w:val="24"/>
              </w:rPr>
              <w:t>四、授权使用地域范围：全世界</w:t>
            </w:r>
          </w:p>
          <w:p>
            <w:pPr>
              <w:snapToGrid w:val="0"/>
              <w:ind w:firstLine="480" w:firstLineChars="200"/>
              <w:rPr>
                <w:rFonts w:ascii="仿宋_GB2312"/>
                <w:kern w:val="0"/>
                <w:sz w:val="24"/>
              </w:rPr>
            </w:pPr>
            <w:r>
              <w:rPr>
                <w:rFonts w:hint="eastAsia" w:ascii="仿宋_GB2312"/>
                <w:kern w:val="0"/>
                <w:sz w:val="24"/>
              </w:rPr>
              <w:t>五、授权使用期限：无期限限制</w:t>
            </w:r>
          </w:p>
          <w:p>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ascii="仿宋_GB2312"/>
                <w:kern w:val="0"/>
                <w:sz w:val="24"/>
              </w:rPr>
            </w:pPr>
            <w:r>
              <w:rPr>
                <w:rFonts w:hint="eastAsia" w:ascii="仿宋_GB2312"/>
                <w:kern w:val="0"/>
                <w:sz w:val="24"/>
              </w:rPr>
              <w:t>九、授权方承诺</w:t>
            </w:r>
          </w:p>
          <w:p>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adjustRightInd w:val="0"/>
              <w:snapToGrid w:val="0"/>
              <w:ind w:firstLine="4920" w:firstLineChars="2050"/>
              <w:rPr>
                <w:rFonts w:ascii="仿宋_GB2312"/>
                <w:kern w:val="0"/>
                <w:sz w:val="24"/>
              </w:rPr>
            </w:pPr>
            <w:r>
              <w:rPr>
                <w:rFonts w:hint="eastAsia" w:ascii="仿宋_GB2312"/>
                <w:kern w:val="0"/>
                <w:sz w:val="24"/>
              </w:rPr>
              <w:t>授权方（盖章）：</w:t>
            </w:r>
          </w:p>
          <w:p>
            <w:pPr>
              <w:adjustRightInd w:val="0"/>
              <w:snapToGrid w:val="0"/>
              <w:ind w:firstLine="4920" w:firstLineChars="2050"/>
              <w:rPr>
                <w:rFonts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pPr>
        <w:spacing w:line="640" w:lineRule="exact"/>
        <w:jc w:val="both"/>
        <w:rPr>
          <w:rFonts w:hint="eastAsia"/>
        </w:rPr>
      </w:pPr>
    </w:p>
    <w:sectPr>
      <w:headerReference r:id="rId3" w:type="default"/>
      <w:footerReference r:id="rId4" w:type="default"/>
      <w:footerReference r:id="rId5" w:type="even"/>
      <w:pgSz w:w="11906" w:h="16838"/>
      <w:pgMar w:top="1985" w:right="1474" w:bottom="1985" w:left="1588" w:header="851" w:footer="1418"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小标宋">
    <w:altName w:val="微软雅黑"/>
    <w:panose1 w:val="03000509000000000000"/>
    <w:charset w:val="86"/>
    <w:family w:val="script"/>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文鼎大标宋简">
    <w:altName w:val="微软雅黑"/>
    <w:panose1 w:val="02010609010101010101"/>
    <w:charset w:val="86"/>
    <w:family w:val="modern"/>
    <w:pitch w:val="default"/>
    <w:sig w:usb0="00000000" w:usb1="080E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2"/>
        <w:rFonts w:hint="eastAsia" w:ascii="宋体" w:hAnsi="宋体" w:eastAsia="宋体"/>
        <w:sz w:val="28"/>
        <w:szCs w:val="28"/>
      </w:rPr>
    </w:pPr>
    <w:r>
      <w:rPr>
        <w:rStyle w:val="22"/>
        <w:rFonts w:hint="eastAsia" w:ascii="宋体" w:hAnsi="宋体" w:eastAsia="宋体"/>
        <w:sz w:val="28"/>
        <w:szCs w:val="28"/>
      </w:rPr>
      <w:t xml:space="preserve">— </w:t>
    </w:r>
    <w:r>
      <w:rPr>
        <w:rStyle w:val="22"/>
        <w:rFonts w:ascii="宋体" w:hAnsi="宋体" w:eastAsia="宋体"/>
        <w:sz w:val="28"/>
        <w:szCs w:val="28"/>
      </w:rPr>
      <w:fldChar w:fldCharType="begin"/>
    </w:r>
    <w:r>
      <w:rPr>
        <w:rStyle w:val="22"/>
        <w:rFonts w:ascii="宋体" w:hAnsi="宋体" w:eastAsia="宋体"/>
        <w:sz w:val="28"/>
        <w:szCs w:val="28"/>
      </w:rPr>
      <w:instrText xml:space="preserve">PAGE  </w:instrText>
    </w:r>
    <w:r>
      <w:rPr>
        <w:rStyle w:val="22"/>
        <w:rFonts w:ascii="宋体" w:hAnsi="宋体" w:eastAsia="宋体"/>
        <w:sz w:val="28"/>
        <w:szCs w:val="28"/>
      </w:rPr>
      <w:fldChar w:fldCharType="separate"/>
    </w:r>
    <w:r>
      <w:rPr>
        <w:rStyle w:val="22"/>
        <w:rFonts w:ascii="宋体" w:hAnsi="宋体" w:eastAsia="宋体"/>
        <w:sz w:val="28"/>
        <w:szCs w:val="28"/>
        <w:lang/>
      </w:rPr>
      <w:t>7</w:t>
    </w:r>
    <w:r>
      <w:rPr>
        <w:rStyle w:val="22"/>
        <w:rFonts w:ascii="宋体" w:hAnsi="宋体" w:eastAsia="宋体"/>
        <w:sz w:val="28"/>
        <w:szCs w:val="28"/>
      </w:rPr>
      <w:fldChar w:fldCharType="end"/>
    </w:r>
    <w:r>
      <w:rPr>
        <w:rStyle w:val="22"/>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60"/>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ZDM3MGI1NWNmMjJmNWMxYTUyZGZjNTQ3ZDZhMmQifQ=="/>
  </w:docVars>
  <w:rsids>
    <w:rsidRoot w:val="00190231"/>
    <w:rsid w:val="0000054D"/>
    <w:rsid w:val="000007B0"/>
    <w:rsid w:val="00001A29"/>
    <w:rsid w:val="00002560"/>
    <w:rsid w:val="00004897"/>
    <w:rsid w:val="00006204"/>
    <w:rsid w:val="00006221"/>
    <w:rsid w:val="0000673E"/>
    <w:rsid w:val="00006C5C"/>
    <w:rsid w:val="00006D28"/>
    <w:rsid w:val="00006F81"/>
    <w:rsid w:val="00007384"/>
    <w:rsid w:val="00007760"/>
    <w:rsid w:val="00007A75"/>
    <w:rsid w:val="00007B3F"/>
    <w:rsid w:val="00010753"/>
    <w:rsid w:val="00010BA0"/>
    <w:rsid w:val="00010E36"/>
    <w:rsid w:val="0001134F"/>
    <w:rsid w:val="00011D19"/>
    <w:rsid w:val="00011F84"/>
    <w:rsid w:val="00012E49"/>
    <w:rsid w:val="000139E4"/>
    <w:rsid w:val="00013D06"/>
    <w:rsid w:val="00015B44"/>
    <w:rsid w:val="00016872"/>
    <w:rsid w:val="00017D04"/>
    <w:rsid w:val="000211CD"/>
    <w:rsid w:val="00021F5D"/>
    <w:rsid w:val="00021FA8"/>
    <w:rsid w:val="0002212E"/>
    <w:rsid w:val="00022277"/>
    <w:rsid w:val="0002300D"/>
    <w:rsid w:val="00023195"/>
    <w:rsid w:val="00023815"/>
    <w:rsid w:val="000244FE"/>
    <w:rsid w:val="000250AC"/>
    <w:rsid w:val="000250CF"/>
    <w:rsid w:val="00025187"/>
    <w:rsid w:val="000258DD"/>
    <w:rsid w:val="00026378"/>
    <w:rsid w:val="000275D6"/>
    <w:rsid w:val="000309FA"/>
    <w:rsid w:val="00032004"/>
    <w:rsid w:val="0003251F"/>
    <w:rsid w:val="000326A9"/>
    <w:rsid w:val="00033B0D"/>
    <w:rsid w:val="00034035"/>
    <w:rsid w:val="000342E0"/>
    <w:rsid w:val="0003658E"/>
    <w:rsid w:val="00036C5E"/>
    <w:rsid w:val="00036DFF"/>
    <w:rsid w:val="00036EFB"/>
    <w:rsid w:val="000371E6"/>
    <w:rsid w:val="00037455"/>
    <w:rsid w:val="00037A38"/>
    <w:rsid w:val="00037ED4"/>
    <w:rsid w:val="000411A2"/>
    <w:rsid w:val="00042937"/>
    <w:rsid w:val="00042A81"/>
    <w:rsid w:val="00043247"/>
    <w:rsid w:val="00043AF6"/>
    <w:rsid w:val="000447DA"/>
    <w:rsid w:val="00044FE0"/>
    <w:rsid w:val="00045057"/>
    <w:rsid w:val="00045132"/>
    <w:rsid w:val="00045E03"/>
    <w:rsid w:val="000465DC"/>
    <w:rsid w:val="00046FDB"/>
    <w:rsid w:val="00047C9D"/>
    <w:rsid w:val="0005022B"/>
    <w:rsid w:val="000507F1"/>
    <w:rsid w:val="0005175E"/>
    <w:rsid w:val="000525C5"/>
    <w:rsid w:val="00052A6E"/>
    <w:rsid w:val="00052CB9"/>
    <w:rsid w:val="00053DDF"/>
    <w:rsid w:val="000540AF"/>
    <w:rsid w:val="0005577E"/>
    <w:rsid w:val="000567BC"/>
    <w:rsid w:val="00056FB1"/>
    <w:rsid w:val="000572C9"/>
    <w:rsid w:val="000605F6"/>
    <w:rsid w:val="00060DAB"/>
    <w:rsid w:val="00060EEB"/>
    <w:rsid w:val="00061149"/>
    <w:rsid w:val="00061BF6"/>
    <w:rsid w:val="0006207A"/>
    <w:rsid w:val="00063A8D"/>
    <w:rsid w:val="00064338"/>
    <w:rsid w:val="000643FD"/>
    <w:rsid w:val="00064D7C"/>
    <w:rsid w:val="00065AEB"/>
    <w:rsid w:val="000665D0"/>
    <w:rsid w:val="0006679A"/>
    <w:rsid w:val="000673E5"/>
    <w:rsid w:val="00067A15"/>
    <w:rsid w:val="00067F36"/>
    <w:rsid w:val="0007084C"/>
    <w:rsid w:val="00070981"/>
    <w:rsid w:val="00070BF8"/>
    <w:rsid w:val="000721FF"/>
    <w:rsid w:val="00074240"/>
    <w:rsid w:val="00074CDA"/>
    <w:rsid w:val="000768AB"/>
    <w:rsid w:val="00076E79"/>
    <w:rsid w:val="00077459"/>
    <w:rsid w:val="00080A68"/>
    <w:rsid w:val="00080CE3"/>
    <w:rsid w:val="00081F3D"/>
    <w:rsid w:val="000827E2"/>
    <w:rsid w:val="00082ED7"/>
    <w:rsid w:val="00084029"/>
    <w:rsid w:val="000863C2"/>
    <w:rsid w:val="000871D5"/>
    <w:rsid w:val="0008744D"/>
    <w:rsid w:val="00087C76"/>
    <w:rsid w:val="00087D1E"/>
    <w:rsid w:val="00087FCE"/>
    <w:rsid w:val="00090ABD"/>
    <w:rsid w:val="00090C50"/>
    <w:rsid w:val="00091EC6"/>
    <w:rsid w:val="00093349"/>
    <w:rsid w:val="000933CD"/>
    <w:rsid w:val="0009402E"/>
    <w:rsid w:val="00095603"/>
    <w:rsid w:val="000964CC"/>
    <w:rsid w:val="00096931"/>
    <w:rsid w:val="00096C08"/>
    <w:rsid w:val="00097C7B"/>
    <w:rsid w:val="000A0165"/>
    <w:rsid w:val="000A016B"/>
    <w:rsid w:val="000A018E"/>
    <w:rsid w:val="000A079E"/>
    <w:rsid w:val="000A0E88"/>
    <w:rsid w:val="000A169B"/>
    <w:rsid w:val="000A2C0E"/>
    <w:rsid w:val="000A40F1"/>
    <w:rsid w:val="000A424F"/>
    <w:rsid w:val="000A6D01"/>
    <w:rsid w:val="000A7116"/>
    <w:rsid w:val="000B0080"/>
    <w:rsid w:val="000B1168"/>
    <w:rsid w:val="000B1432"/>
    <w:rsid w:val="000B17DC"/>
    <w:rsid w:val="000B1F3A"/>
    <w:rsid w:val="000B23CC"/>
    <w:rsid w:val="000B2CC8"/>
    <w:rsid w:val="000B2DC4"/>
    <w:rsid w:val="000B3D09"/>
    <w:rsid w:val="000B3F0B"/>
    <w:rsid w:val="000B43E2"/>
    <w:rsid w:val="000B4486"/>
    <w:rsid w:val="000B4D33"/>
    <w:rsid w:val="000B519D"/>
    <w:rsid w:val="000B678F"/>
    <w:rsid w:val="000B6EFE"/>
    <w:rsid w:val="000B7BE0"/>
    <w:rsid w:val="000C07CB"/>
    <w:rsid w:val="000C1172"/>
    <w:rsid w:val="000C128E"/>
    <w:rsid w:val="000C22AA"/>
    <w:rsid w:val="000C2769"/>
    <w:rsid w:val="000C2B07"/>
    <w:rsid w:val="000C3236"/>
    <w:rsid w:val="000C392D"/>
    <w:rsid w:val="000C4E6C"/>
    <w:rsid w:val="000C5801"/>
    <w:rsid w:val="000C7042"/>
    <w:rsid w:val="000C71CA"/>
    <w:rsid w:val="000C7A6C"/>
    <w:rsid w:val="000D08C6"/>
    <w:rsid w:val="000D0AD9"/>
    <w:rsid w:val="000D0F69"/>
    <w:rsid w:val="000D0FDD"/>
    <w:rsid w:val="000D204C"/>
    <w:rsid w:val="000D2977"/>
    <w:rsid w:val="000D3235"/>
    <w:rsid w:val="000D39B7"/>
    <w:rsid w:val="000D4990"/>
    <w:rsid w:val="000D4F0A"/>
    <w:rsid w:val="000D540A"/>
    <w:rsid w:val="000D5611"/>
    <w:rsid w:val="000D5F1E"/>
    <w:rsid w:val="000D60C3"/>
    <w:rsid w:val="000D64DB"/>
    <w:rsid w:val="000D6506"/>
    <w:rsid w:val="000D6741"/>
    <w:rsid w:val="000D740E"/>
    <w:rsid w:val="000D764E"/>
    <w:rsid w:val="000D7DD8"/>
    <w:rsid w:val="000D7F44"/>
    <w:rsid w:val="000D7FF7"/>
    <w:rsid w:val="000E0317"/>
    <w:rsid w:val="000E0ADB"/>
    <w:rsid w:val="000E1BEE"/>
    <w:rsid w:val="000E2A31"/>
    <w:rsid w:val="000E5051"/>
    <w:rsid w:val="000E6E2A"/>
    <w:rsid w:val="000F17BF"/>
    <w:rsid w:val="000F20B6"/>
    <w:rsid w:val="000F218D"/>
    <w:rsid w:val="000F2C63"/>
    <w:rsid w:val="000F33B5"/>
    <w:rsid w:val="000F384B"/>
    <w:rsid w:val="000F45DF"/>
    <w:rsid w:val="000F487A"/>
    <w:rsid w:val="000F5B82"/>
    <w:rsid w:val="000F5D24"/>
    <w:rsid w:val="000F6479"/>
    <w:rsid w:val="000F6CD3"/>
    <w:rsid w:val="000F7B25"/>
    <w:rsid w:val="000F7B3D"/>
    <w:rsid w:val="000F7FB4"/>
    <w:rsid w:val="00100663"/>
    <w:rsid w:val="00100ED0"/>
    <w:rsid w:val="0010118A"/>
    <w:rsid w:val="001013E1"/>
    <w:rsid w:val="00101CFF"/>
    <w:rsid w:val="00101EE9"/>
    <w:rsid w:val="00101F53"/>
    <w:rsid w:val="0010226F"/>
    <w:rsid w:val="00102E69"/>
    <w:rsid w:val="00104C03"/>
    <w:rsid w:val="0010518F"/>
    <w:rsid w:val="00105743"/>
    <w:rsid w:val="001073B3"/>
    <w:rsid w:val="00110A2B"/>
    <w:rsid w:val="00110CE4"/>
    <w:rsid w:val="001126A5"/>
    <w:rsid w:val="00113BC4"/>
    <w:rsid w:val="00113FF6"/>
    <w:rsid w:val="00114534"/>
    <w:rsid w:val="00114BB7"/>
    <w:rsid w:val="00114CC6"/>
    <w:rsid w:val="00115460"/>
    <w:rsid w:val="00115982"/>
    <w:rsid w:val="00115D09"/>
    <w:rsid w:val="00116068"/>
    <w:rsid w:val="00116131"/>
    <w:rsid w:val="00116B36"/>
    <w:rsid w:val="00116BC0"/>
    <w:rsid w:val="0011731B"/>
    <w:rsid w:val="0011763F"/>
    <w:rsid w:val="00117663"/>
    <w:rsid w:val="00117849"/>
    <w:rsid w:val="00117A61"/>
    <w:rsid w:val="00121894"/>
    <w:rsid w:val="00121A93"/>
    <w:rsid w:val="001220BF"/>
    <w:rsid w:val="00122CFD"/>
    <w:rsid w:val="001248CA"/>
    <w:rsid w:val="00124F55"/>
    <w:rsid w:val="00125652"/>
    <w:rsid w:val="00125E5A"/>
    <w:rsid w:val="00126B24"/>
    <w:rsid w:val="00127616"/>
    <w:rsid w:val="00131186"/>
    <w:rsid w:val="00131F83"/>
    <w:rsid w:val="0013316F"/>
    <w:rsid w:val="00133569"/>
    <w:rsid w:val="00133625"/>
    <w:rsid w:val="00133D7D"/>
    <w:rsid w:val="001351CE"/>
    <w:rsid w:val="0013542D"/>
    <w:rsid w:val="00135AD2"/>
    <w:rsid w:val="001404E3"/>
    <w:rsid w:val="00140674"/>
    <w:rsid w:val="00140750"/>
    <w:rsid w:val="001410EA"/>
    <w:rsid w:val="0014136B"/>
    <w:rsid w:val="00141B56"/>
    <w:rsid w:val="00141F3B"/>
    <w:rsid w:val="00142D37"/>
    <w:rsid w:val="001449E9"/>
    <w:rsid w:val="00144BE8"/>
    <w:rsid w:val="00145221"/>
    <w:rsid w:val="00146DB7"/>
    <w:rsid w:val="00150A18"/>
    <w:rsid w:val="00150AB8"/>
    <w:rsid w:val="00151438"/>
    <w:rsid w:val="00151737"/>
    <w:rsid w:val="00151F83"/>
    <w:rsid w:val="00152048"/>
    <w:rsid w:val="0015237E"/>
    <w:rsid w:val="00152673"/>
    <w:rsid w:val="001526AB"/>
    <w:rsid w:val="00152CB3"/>
    <w:rsid w:val="0015353F"/>
    <w:rsid w:val="00153D1D"/>
    <w:rsid w:val="001542F5"/>
    <w:rsid w:val="00154D2D"/>
    <w:rsid w:val="00154EC9"/>
    <w:rsid w:val="00155464"/>
    <w:rsid w:val="0015637C"/>
    <w:rsid w:val="00157CC2"/>
    <w:rsid w:val="00157CDA"/>
    <w:rsid w:val="00160045"/>
    <w:rsid w:val="00160142"/>
    <w:rsid w:val="00161A61"/>
    <w:rsid w:val="00161E14"/>
    <w:rsid w:val="001627AB"/>
    <w:rsid w:val="001647CE"/>
    <w:rsid w:val="0016620E"/>
    <w:rsid w:val="00167CC3"/>
    <w:rsid w:val="0017034A"/>
    <w:rsid w:val="00170415"/>
    <w:rsid w:val="0017192B"/>
    <w:rsid w:val="00172A7E"/>
    <w:rsid w:val="001734C1"/>
    <w:rsid w:val="00175D07"/>
    <w:rsid w:val="00176A16"/>
    <w:rsid w:val="001772F2"/>
    <w:rsid w:val="00177528"/>
    <w:rsid w:val="001805C4"/>
    <w:rsid w:val="001808B6"/>
    <w:rsid w:val="001811D5"/>
    <w:rsid w:val="00181E4D"/>
    <w:rsid w:val="00182175"/>
    <w:rsid w:val="00183E4B"/>
    <w:rsid w:val="00183E6F"/>
    <w:rsid w:val="00184A6B"/>
    <w:rsid w:val="00185049"/>
    <w:rsid w:val="001852C8"/>
    <w:rsid w:val="001858A8"/>
    <w:rsid w:val="001858BE"/>
    <w:rsid w:val="00185AC5"/>
    <w:rsid w:val="00186359"/>
    <w:rsid w:val="0018671D"/>
    <w:rsid w:val="00190231"/>
    <w:rsid w:val="00190A1E"/>
    <w:rsid w:val="0019148C"/>
    <w:rsid w:val="001919B6"/>
    <w:rsid w:val="00192902"/>
    <w:rsid w:val="001936A8"/>
    <w:rsid w:val="001937F9"/>
    <w:rsid w:val="001939A5"/>
    <w:rsid w:val="00193B47"/>
    <w:rsid w:val="00194122"/>
    <w:rsid w:val="001957C3"/>
    <w:rsid w:val="001962E6"/>
    <w:rsid w:val="0019630A"/>
    <w:rsid w:val="00196603"/>
    <w:rsid w:val="00196E0C"/>
    <w:rsid w:val="00197047"/>
    <w:rsid w:val="001971D9"/>
    <w:rsid w:val="00197877"/>
    <w:rsid w:val="00197C83"/>
    <w:rsid w:val="001A0431"/>
    <w:rsid w:val="001A0661"/>
    <w:rsid w:val="001A2015"/>
    <w:rsid w:val="001A28B0"/>
    <w:rsid w:val="001A2FB1"/>
    <w:rsid w:val="001A3478"/>
    <w:rsid w:val="001A4F90"/>
    <w:rsid w:val="001A604E"/>
    <w:rsid w:val="001A6724"/>
    <w:rsid w:val="001A7013"/>
    <w:rsid w:val="001A7C6F"/>
    <w:rsid w:val="001B0243"/>
    <w:rsid w:val="001B042B"/>
    <w:rsid w:val="001B1335"/>
    <w:rsid w:val="001B1F7D"/>
    <w:rsid w:val="001B2899"/>
    <w:rsid w:val="001B4487"/>
    <w:rsid w:val="001B4ACD"/>
    <w:rsid w:val="001B4F02"/>
    <w:rsid w:val="001B6DDF"/>
    <w:rsid w:val="001B74FB"/>
    <w:rsid w:val="001C06F3"/>
    <w:rsid w:val="001C1143"/>
    <w:rsid w:val="001C14C7"/>
    <w:rsid w:val="001C14FB"/>
    <w:rsid w:val="001C1E35"/>
    <w:rsid w:val="001C21BD"/>
    <w:rsid w:val="001C3282"/>
    <w:rsid w:val="001C3D74"/>
    <w:rsid w:val="001C3F80"/>
    <w:rsid w:val="001C43F7"/>
    <w:rsid w:val="001C507A"/>
    <w:rsid w:val="001C6641"/>
    <w:rsid w:val="001C786C"/>
    <w:rsid w:val="001C7B79"/>
    <w:rsid w:val="001C7C95"/>
    <w:rsid w:val="001D0D52"/>
    <w:rsid w:val="001D1D8D"/>
    <w:rsid w:val="001D222D"/>
    <w:rsid w:val="001D3AEF"/>
    <w:rsid w:val="001D3BFA"/>
    <w:rsid w:val="001D5783"/>
    <w:rsid w:val="001D5BB4"/>
    <w:rsid w:val="001D5C92"/>
    <w:rsid w:val="001D62DD"/>
    <w:rsid w:val="001D6FA4"/>
    <w:rsid w:val="001D75BC"/>
    <w:rsid w:val="001D7EEF"/>
    <w:rsid w:val="001E0E23"/>
    <w:rsid w:val="001E1A9F"/>
    <w:rsid w:val="001E2B77"/>
    <w:rsid w:val="001E2B78"/>
    <w:rsid w:val="001E2E34"/>
    <w:rsid w:val="001E3384"/>
    <w:rsid w:val="001E3452"/>
    <w:rsid w:val="001E37BE"/>
    <w:rsid w:val="001E511B"/>
    <w:rsid w:val="001E5927"/>
    <w:rsid w:val="001E7255"/>
    <w:rsid w:val="001E72E4"/>
    <w:rsid w:val="001E7987"/>
    <w:rsid w:val="001E7A3C"/>
    <w:rsid w:val="001E7FB4"/>
    <w:rsid w:val="001F0D93"/>
    <w:rsid w:val="001F1A4B"/>
    <w:rsid w:val="001F3795"/>
    <w:rsid w:val="001F3EB1"/>
    <w:rsid w:val="001F3F36"/>
    <w:rsid w:val="001F4CAB"/>
    <w:rsid w:val="001F4D4D"/>
    <w:rsid w:val="001F66D0"/>
    <w:rsid w:val="001F7081"/>
    <w:rsid w:val="001F7880"/>
    <w:rsid w:val="002004D7"/>
    <w:rsid w:val="00200714"/>
    <w:rsid w:val="002008B8"/>
    <w:rsid w:val="00201B59"/>
    <w:rsid w:val="00201F36"/>
    <w:rsid w:val="002061A8"/>
    <w:rsid w:val="00206341"/>
    <w:rsid w:val="00207197"/>
    <w:rsid w:val="002079E1"/>
    <w:rsid w:val="002101F4"/>
    <w:rsid w:val="0021059B"/>
    <w:rsid w:val="00210AE2"/>
    <w:rsid w:val="00212C0A"/>
    <w:rsid w:val="00212C5C"/>
    <w:rsid w:val="00213234"/>
    <w:rsid w:val="00213584"/>
    <w:rsid w:val="002156B6"/>
    <w:rsid w:val="0021676B"/>
    <w:rsid w:val="00216853"/>
    <w:rsid w:val="00216CB6"/>
    <w:rsid w:val="00217AB0"/>
    <w:rsid w:val="00217D2E"/>
    <w:rsid w:val="00221C7C"/>
    <w:rsid w:val="00221DC6"/>
    <w:rsid w:val="0022263C"/>
    <w:rsid w:val="0022284F"/>
    <w:rsid w:val="002228E9"/>
    <w:rsid w:val="00222D0B"/>
    <w:rsid w:val="00222EE6"/>
    <w:rsid w:val="00222F33"/>
    <w:rsid w:val="00223274"/>
    <w:rsid w:val="002236E9"/>
    <w:rsid w:val="00223EF7"/>
    <w:rsid w:val="00223FA1"/>
    <w:rsid w:val="002245E7"/>
    <w:rsid w:val="00225159"/>
    <w:rsid w:val="00225443"/>
    <w:rsid w:val="0022612E"/>
    <w:rsid w:val="002263DA"/>
    <w:rsid w:val="0022660B"/>
    <w:rsid w:val="00226C1C"/>
    <w:rsid w:val="00227000"/>
    <w:rsid w:val="00227CD8"/>
    <w:rsid w:val="00230923"/>
    <w:rsid w:val="00230C93"/>
    <w:rsid w:val="00231099"/>
    <w:rsid w:val="0023163C"/>
    <w:rsid w:val="002329E9"/>
    <w:rsid w:val="00232BED"/>
    <w:rsid w:val="00232E39"/>
    <w:rsid w:val="0023380E"/>
    <w:rsid w:val="002343CA"/>
    <w:rsid w:val="002359FE"/>
    <w:rsid w:val="0024069B"/>
    <w:rsid w:val="00242816"/>
    <w:rsid w:val="00242F70"/>
    <w:rsid w:val="002442E6"/>
    <w:rsid w:val="00244DFC"/>
    <w:rsid w:val="002453DF"/>
    <w:rsid w:val="00245959"/>
    <w:rsid w:val="002461EF"/>
    <w:rsid w:val="00246DEC"/>
    <w:rsid w:val="0024706D"/>
    <w:rsid w:val="00247338"/>
    <w:rsid w:val="0025044B"/>
    <w:rsid w:val="00250ABC"/>
    <w:rsid w:val="00251DCE"/>
    <w:rsid w:val="00251E8C"/>
    <w:rsid w:val="00252622"/>
    <w:rsid w:val="00253A3B"/>
    <w:rsid w:val="00253CDE"/>
    <w:rsid w:val="00253F4C"/>
    <w:rsid w:val="002542A5"/>
    <w:rsid w:val="002558BE"/>
    <w:rsid w:val="00255B87"/>
    <w:rsid w:val="00255E20"/>
    <w:rsid w:val="002567E0"/>
    <w:rsid w:val="00256BCA"/>
    <w:rsid w:val="0025766F"/>
    <w:rsid w:val="00260D63"/>
    <w:rsid w:val="0026186B"/>
    <w:rsid w:val="00261B11"/>
    <w:rsid w:val="0026233E"/>
    <w:rsid w:val="00262D79"/>
    <w:rsid w:val="00263026"/>
    <w:rsid w:val="0026391B"/>
    <w:rsid w:val="00263FD8"/>
    <w:rsid w:val="002643E7"/>
    <w:rsid w:val="0026470C"/>
    <w:rsid w:val="00264D66"/>
    <w:rsid w:val="00264E8C"/>
    <w:rsid w:val="002659BE"/>
    <w:rsid w:val="00265CF6"/>
    <w:rsid w:val="00266DD9"/>
    <w:rsid w:val="0026711E"/>
    <w:rsid w:val="0026727D"/>
    <w:rsid w:val="002704E4"/>
    <w:rsid w:val="00270AB8"/>
    <w:rsid w:val="00271407"/>
    <w:rsid w:val="00271995"/>
    <w:rsid w:val="00271EB2"/>
    <w:rsid w:val="00273CD1"/>
    <w:rsid w:val="00276151"/>
    <w:rsid w:val="002776AF"/>
    <w:rsid w:val="0028234D"/>
    <w:rsid w:val="00282A23"/>
    <w:rsid w:val="002831E7"/>
    <w:rsid w:val="00283449"/>
    <w:rsid w:val="00283586"/>
    <w:rsid w:val="00284AC1"/>
    <w:rsid w:val="00284D05"/>
    <w:rsid w:val="0028547E"/>
    <w:rsid w:val="002859A5"/>
    <w:rsid w:val="002863CC"/>
    <w:rsid w:val="00286701"/>
    <w:rsid w:val="0028787E"/>
    <w:rsid w:val="002902A1"/>
    <w:rsid w:val="002903B3"/>
    <w:rsid w:val="00290502"/>
    <w:rsid w:val="00290EF7"/>
    <w:rsid w:val="00290FC2"/>
    <w:rsid w:val="00292902"/>
    <w:rsid w:val="00292AD6"/>
    <w:rsid w:val="00292F68"/>
    <w:rsid w:val="002934F2"/>
    <w:rsid w:val="00294173"/>
    <w:rsid w:val="00294911"/>
    <w:rsid w:val="002952D8"/>
    <w:rsid w:val="0029563D"/>
    <w:rsid w:val="00295E2E"/>
    <w:rsid w:val="002961B8"/>
    <w:rsid w:val="0029719D"/>
    <w:rsid w:val="00297F59"/>
    <w:rsid w:val="002A0802"/>
    <w:rsid w:val="002A09EC"/>
    <w:rsid w:val="002A1F38"/>
    <w:rsid w:val="002A24FA"/>
    <w:rsid w:val="002A271B"/>
    <w:rsid w:val="002A2951"/>
    <w:rsid w:val="002A2B53"/>
    <w:rsid w:val="002A2BD8"/>
    <w:rsid w:val="002A3539"/>
    <w:rsid w:val="002A3764"/>
    <w:rsid w:val="002A3815"/>
    <w:rsid w:val="002A453F"/>
    <w:rsid w:val="002A5164"/>
    <w:rsid w:val="002A5B96"/>
    <w:rsid w:val="002A5E14"/>
    <w:rsid w:val="002A68EF"/>
    <w:rsid w:val="002A6A1C"/>
    <w:rsid w:val="002B0F8A"/>
    <w:rsid w:val="002B1A71"/>
    <w:rsid w:val="002B42D9"/>
    <w:rsid w:val="002B462D"/>
    <w:rsid w:val="002B4A0B"/>
    <w:rsid w:val="002B5A43"/>
    <w:rsid w:val="002B5A95"/>
    <w:rsid w:val="002B684D"/>
    <w:rsid w:val="002B68C5"/>
    <w:rsid w:val="002B6A97"/>
    <w:rsid w:val="002B70D1"/>
    <w:rsid w:val="002B7415"/>
    <w:rsid w:val="002B7ADC"/>
    <w:rsid w:val="002B7E3E"/>
    <w:rsid w:val="002C1A73"/>
    <w:rsid w:val="002C1AD9"/>
    <w:rsid w:val="002C2278"/>
    <w:rsid w:val="002C23D9"/>
    <w:rsid w:val="002C3A1E"/>
    <w:rsid w:val="002C49BC"/>
    <w:rsid w:val="002C59CD"/>
    <w:rsid w:val="002C6248"/>
    <w:rsid w:val="002C6441"/>
    <w:rsid w:val="002D042C"/>
    <w:rsid w:val="002D070A"/>
    <w:rsid w:val="002D1493"/>
    <w:rsid w:val="002D1B1B"/>
    <w:rsid w:val="002D2939"/>
    <w:rsid w:val="002D2E04"/>
    <w:rsid w:val="002D3E3A"/>
    <w:rsid w:val="002D44F1"/>
    <w:rsid w:val="002D50CD"/>
    <w:rsid w:val="002D5331"/>
    <w:rsid w:val="002D5749"/>
    <w:rsid w:val="002D6617"/>
    <w:rsid w:val="002D7740"/>
    <w:rsid w:val="002D7A60"/>
    <w:rsid w:val="002E0CD3"/>
    <w:rsid w:val="002E0FDF"/>
    <w:rsid w:val="002E17C8"/>
    <w:rsid w:val="002E1AE8"/>
    <w:rsid w:val="002E203B"/>
    <w:rsid w:val="002E27C3"/>
    <w:rsid w:val="002E2CAC"/>
    <w:rsid w:val="002E398C"/>
    <w:rsid w:val="002E4E43"/>
    <w:rsid w:val="002E593E"/>
    <w:rsid w:val="002E59DD"/>
    <w:rsid w:val="002E5D69"/>
    <w:rsid w:val="002E6034"/>
    <w:rsid w:val="002E64F8"/>
    <w:rsid w:val="002E7151"/>
    <w:rsid w:val="002E755D"/>
    <w:rsid w:val="002E76F4"/>
    <w:rsid w:val="002E7E26"/>
    <w:rsid w:val="002F2380"/>
    <w:rsid w:val="002F2A2B"/>
    <w:rsid w:val="002F2D17"/>
    <w:rsid w:val="002F2F8C"/>
    <w:rsid w:val="002F47B8"/>
    <w:rsid w:val="002F5A22"/>
    <w:rsid w:val="0030038C"/>
    <w:rsid w:val="003006E4"/>
    <w:rsid w:val="00301A3B"/>
    <w:rsid w:val="00301EDD"/>
    <w:rsid w:val="00301F41"/>
    <w:rsid w:val="00302766"/>
    <w:rsid w:val="00303020"/>
    <w:rsid w:val="0030362B"/>
    <w:rsid w:val="00303AE5"/>
    <w:rsid w:val="00303FDB"/>
    <w:rsid w:val="00304C31"/>
    <w:rsid w:val="003056ED"/>
    <w:rsid w:val="00306C58"/>
    <w:rsid w:val="00307382"/>
    <w:rsid w:val="003076AF"/>
    <w:rsid w:val="00307799"/>
    <w:rsid w:val="003103AD"/>
    <w:rsid w:val="00310667"/>
    <w:rsid w:val="00310B77"/>
    <w:rsid w:val="00310F85"/>
    <w:rsid w:val="003110E5"/>
    <w:rsid w:val="00311326"/>
    <w:rsid w:val="00311474"/>
    <w:rsid w:val="003119CA"/>
    <w:rsid w:val="00312B03"/>
    <w:rsid w:val="0031398D"/>
    <w:rsid w:val="003140B9"/>
    <w:rsid w:val="00316CC2"/>
    <w:rsid w:val="00316E80"/>
    <w:rsid w:val="00317542"/>
    <w:rsid w:val="00317D12"/>
    <w:rsid w:val="003202F2"/>
    <w:rsid w:val="0032049C"/>
    <w:rsid w:val="00320AC4"/>
    <w:rsid w:val="00320CB9"/>
    <w:rsid w:val="00321232"/>
    <w:rsid w:val="00321353"/>
    <w:rsid w:val="00321919"/>
    <w:rsid w:val="00324691"/>
    <w:rsid w:val="003254EF"/>
    <w:rsid w:val="0032593B"/>
    <w:rsid w:val="00326713"/>
    <w:rsid w:val="00326990"/>
    <w:rsid w:val="00330A03"/>
    <w:rsid w:val="0033220D"/>
    <w:rsid w:val="00333B8A"/>
    <w:rsid w:val="003345F8"/>
    <w:rsid w:val="00334863"/>
    <w:rsid w:val="00335A3D"/>
    <w:rsid w:val="003368D3"/>
    <w:rsid w:val="00336CD0"/>
    <w:rsid w:val="00340D11"/>
    <w:rsid w:val="00341420"/>
    <w:rsid w:val="00341B02"/>
    <w:rsid w:val="00344093"/>
    <w:rsid w:val="00344706"/>
    <w:rsid w:val="003448E8"/>
    <w:rsid w:val="003449DB"/>
    <w:rsid w:val="00344A5C"/>
    <w:rsid w:val="00344F5A"/>
    <w:rsid w:val="00345463"/>
    <w:rsid w:val="00345F28"/>
    <w:rsid w:val="00346F32"/>
    <w:rsid w:val="00347745"/>
    <w:rsid w:val="003505FB"/>
    <w:rsid w:val="00350966"/>
    <w:rsid w:val="00351492"/>
    <w:rsid w:val="0035189C"/>
    <w:rsid w:val="00351930"/>
    <w:rsid w:val="00353269"/>
    <w:rsid w:val="003532A2"/>
    <w:rsid w:val="00354059"/>
    <w:rsid w:val="00355326"/>
    <w:rsid w:val="0035541A"/>
    <w:rsid w:val="00356F82"/>
    <w:rsid w:val="00357085"/>
    <w:rsid w:val="003579FF"/>
    <w:rsid w:val="00361C39"/>
    <w:rsid w:val="00363B19"/>
    <w:rsid w:val="0036432C"/>
    <w:rsid w:val="00364CDE"/>
    <w:rsid w:val="00364E26"/>
    <w:rsid w:val="00364E32"/>
    <w:rsid w:val="00365253"/>
    <w:rsid w:val="00365CBF"/>
    <w:rsid w:val="00365E2B"/>
    <w:rsid w:val="00366886"/>
    <w:rsid w:val="0037055C"/>
    <w:rsid w:val="00373294"/>
    <w:rsid w:val="003733DC"/>
    <w:rsid w:val="00373412"/>
    <w:rsid w:val="00373B21"/>
    <w:rsid w:val="00374210"/>
    <w:rsid w:val="00374591"/>
    <w:rsid w:val="00374A71"/>
    <w:rsid w:val="00375277"/>
    <w:rsid w:val="00375D0C"/>
    <w:rsid w:val="003760DD"/>
    <w:rsid w:val="00377807"/>
    <w:rsid w:val="00381BEF"/>
    <w:rsid w:val="00383BB8"/>
    <w:rsid w:val="00384CB0"/>
    <w:rsid w:val="003864BB"/>
    <w:rsid w:val="00386607"/>
    <w:rsid w:val="00386ABD"/>
    <w:rsid w:val="00386C16"/>
    <w:rsid w:val="00386FAE"/>
    <w:rsid w:val="0038772D"/>
    <w:rsid w:val="00387F3A"/>
    <w:rsid w:val="0039044B"/>
    <w:rsid w:val="003916E8"/>
    <w:rsid w:val="00391BFD"/>
    <w:rsid w:val="00392244"/>
    <w:rsid w:val="003925F0"/>
    <w:rsid w:val="00392D8E"/>
    <w:rsid w:val="0039452F"/>
    <w:rsid w:val="00394BB1"/>
    <w:rsid w:val="0039610B"/>
    <w:rsid w:val="0039627E"/>
    <w:rsid w:val="0039653B"/>
    <w:rsid w:val="00396CBA"/>
    <w:rsid w:val="00397561"/>
    <w:rsid w:val="00397687"/>
    <w:rsid w:val="003A05B8"/>
    <w:rsid w:val="003A0A31"/>
    <w:rsid w:val="003A2740"/>
    <w:rsid w:val="003A277F"/>
    <w:rsid w:val="003A48B4"/>
    <w:rsid w:val="003A497E"/>
    <w:rsid w:val="003A5295"/>
    <w:rsid w:val="003A6CBF"/>
    <w:rsid w:val="003A72E9"/>
    <w:rsid w:val="003B0F25"/>
    <w:rsid w:val="003B15C3"/>
    <w:rsid w:val="003B1695"/>
    <w:rsid w:val="003B1742"/>
    <w:rsid w:val="003B1D33"/>
    <w:rsid w:val="003B2766"/>
    <w:rsid w:val="003B2A78"/>
    <w:rsid w:val="003B347B"/>
    <w:rsid w:val="003B3C35"/>
    <w:rsid w:val="003B3CF0"/>
    <w:rsid w:val="003B44FC"/>
    <w:rsid w:val="003B4D7B"/>
    <w:rsid w:val="003B53C1"/>
    <w:rsid w:val="003B5769"/>
    <w:rsid w:val="003B58A1"/>
    <w:rsid w:val="003B646A"/>
    <w:rsid w:val="003B709C"/>
    <w:rsid w:val="003B74BA"/>
    <w:rsid w:val="003B769A"/>
    <w:rsid w:val="003B7AFE"/>
    <w:rsid w:val="003B7BD6"/>
    <w:rsid w:val="003C014A"/>
    <w:rsid w:val="003C1AF9"/>
    <w:rsid w:val="003C2804"/>
    <w:rsid w:val="003C2C05"/>
    <w:rsid w:val="003C2E03"/>
    <w:rsid w:val="003C3140"/>
    <w:rsid w:val="003C31E6"/>
    <w:rsid w:val="003C369D"/>
    <w:rsid w:val="003C51C1"/>
    <w:rsid w:val="003C55A2"/>
    <w:rsid w:val="003C5C6C"/>
    <w:rsid w:val="003C6419"/>
    <w:rsid w:val="003C67A4"/>
    <w:rsid w:val="003D0038"/>
    <w:rsid w:val="003D05B6"/>
    <w:rsid w:val="003D08E3"/>
    <w:rsid w:val="003D142A"/>
    <w:rsid w:val="003D1CD2"/>
    <w:rsid w:val="003D26FE"/>
    <w:rsid w:val="003D3DCA"/>
    <w:rsid w:val="003D3FCB"/>
    <w:rsid w:val="003D50D7"/>
    <w:rsid w:val="003D6713"/>
    <w:rsid w:val="003D775D"/>
    <w:rsid w:val="003D7784"/>
    <w:rsid w:val="003E0B98"/>
    <w:rsid w:val="003E1285"/>
    <w:rsid w:val="003E1788"/>
    <w:rsid w:val="003E1A42"/>
    <w:rsid w:val="003E1B0D"/>
    <w:rsid w:val="003E274F"/>
    <w:rsid w:val="003E2D13"/>
    <w:rsid w:val="003E36B1"/>
    <w:rsid w:val="003E3EAE"/>
    <w:rsid w:val="003E4356"/>
    <w:rsid w:val="003E46A4"/>
    <w:rsid w:val="003E660F"/>
    <w:rsid w:val="003E663D"/>
    <w:rsid w:val="003E69CE"/>
    <w:rsid w:val="003E709F"/>
    <w:rsid w:val="003E7F06"/>
    <w:rsid w:val="003F03A1"/>
    <w:rsid w:val="003F0AD6"/>
    <w:rsid w:val="003F121E"/>
    <w:rsid w:val="003F14AD"/>
    <w:rsid w:val="003F1BC7"/>
    <w:rsid w:val="003F2C0D"/>
    <w:rsid w:val="003F33D8"/>
    <w:rsid w:val="003F3886"/>
    <w:rsid w:val="003F4303"/>
    <w:rsid w:val="003F4DE4"/>
    <w:rsid w:val="003F5C3B"/>
    <w:rsid w:val="003F6ADC"/>
    <w:rsid w:val="00401371"/>
    <w:rsid w:val="0040163A"/>
    <w:rsid w:val="00401B8F"/>
    <w:rsid w:val="00402F6A"/>
    <w:rsid w:val="00403474"/>
    <w:rsid w:val="00403597"/>
    <w:rsid w:val="004042D3"/>
    <w:rsid w:val="0040433A"/>
    <w:rsid w:val="00404931"/>
    <w:rsid w:val="0040659E"/>
    <w:rsid w:val="004070B8"/>
    <w:rsid w:val="00410383"/>
    <w:rsid w:val="00410A75"/>
    <w:rsid w:val="00410D01"/>
    <w:rsid w:val="004110B5"/>
    <w:rsid w:val="004117FE"/>
    <w:rsid w:val="00411C85"/>
    <w:rsid w:val="004135D5"/>
    <w:rsid w:val="00413EFA"/>
    <w:rsid w:val="004150D4"/>
    <w:rsid w:val="0041518D"/>
    <w:rsid w:val="00415BF1"/>
    <w:rsid w:val="00416CF5"/>
    <w:rsid w:val="004170C1"/>
    <w:rsid w:val="0042041A"/>
    <w:rsid w:val="004204FE"/>
    <w:rsid w:val="00420620"/>
    <w:rsid w:val="00421FFC"/>
    <w:rsid w:val="0042239A"/>
    <w:rsid w:val="004229DC"/>
    <w:rsid w:val="00422CB6"/>
    <w:rsid w:val="004234AF"/>
    <w:rsid w:val="00423A93"/>
    <w:rsid w:val="00423AB3"/>
    <w:rsid w:val="004240B9"/>
    <w:rsid w:val="0042466D"/>
    <w:rsid w:val="00424D5A"/>
    <w:rsid w:val="00425858"/>
    <w:rsid w:val="00425B36"/>
    <w:rsid w:val="0042651B"/>
    <w:rsid w:val="004269AA"/>
    <w:rsid w:val="00427811"/>
    <w:rsid w:val="00427A5C"/>
    <w:rsid w:val="0043048E"/>
    <w:rsid w:val="0043143E"/>
    <w:rsid w:val="00431D0D"/>
    <w:rsid w:val="00432FB9"/>
    <w:rsid w:val="00433728"/>
    <w:rsid w:val="00434A3F"/>
    <w:rsid w:val="00435207"/>
    <w:rsid w:val="00435479"/>
    <w:rsid w:val="004362C0"/>
    <w:rsid w:val="00437117"/>
    <w:rsid w:val="00437175"/>
    <w:rsid w:val="004372FD"/>
    <w:rsid w:val="00437731"/>
    <w:rsid w:val="00437C94"/>
    <w:rsid w:val="00440D8B"/>
    <w:rsid w:val="00440E35"/>
    <w:rsid w:val="00441DF9"/>
    <w:rsid w:val="00441E29"/>
    <w:rsid w:val="004422B7"/>
    <w:rsid w:val="00442ABD"/>
    <w:rsid w:val="00443710"/>
    <w:rsid w:val="00445244"/>
    <w:rsid w:val="00447954"/>
    <w:rsid w:val="004502EE"/>
    <w:rsid w:val="00450481"/>
    <w:rsid w:val="00450AC0"/>
    <w:rsid w:val="00451110"/>
    <w:rsid w:val="0045192F"/>
    <w:rsid w:val="0045235E"/>
    <w:rsid w:val="00452BC6"/>
    <w:rsid w:val="00453185"/>
    <w:rsid w:val="004532F8"/>
    <w:rsid w:val="004537D2"/>
    <w:rsid w:val="00453C9E"/>
    <w:rsid w:val="00454127"/>
    <w:rsid w:val="00455043"/>
    <w:rsid w:val="00456337"/>
    <w:rsid w:val="00456A46"/>
    <w:rsid w:val="00456EBF"/>
    <w:rsid w:val="00457667"/>
    <w:rsid w:val="004613E0"/>
    <w:rsid w:val="00462224"/>
    <w:rsid w:val="004622CA"/>
    <w:rsid w:val="00462A1C"/>
    <w:rsid w:val="00462C1F"/>
    <w:rsid w:val="00464BDB"/>
    <w:rsid w:val="00465328"/>
    <w:rsid w:val="0046565F"/>
    <w:rsid w:val="00465809"/>
    <w:rsid w:val="0046617D"/>
    <w:rsid w:val="00466A5D"/>
    <w:rsid w:val="00467568"/>
    <w:rsid w:val="00470A1A"/>
    <w:rsid w:val="00471467"/>
    <w:rsid w:val="0047382D"/>
    <w:rsid w:val="00474013"/>
    <w:rsid w:val="004747B8"/>
    <w:rsid w:val="00474E7D"/>
    <w:rsid w:val="004752AC"/>
    <w:rsid w:val="004759CC"/>
    <w:rsid w:val="00477061"/>
    <w:rsid w:val="004774B5"/>
    <w:rsid w:val="004776C4"/>
    <w:rsid w:val="00477969"/>
    <w:rsid w:val="00477D82"/>
    <w:rsid w:val="00477E69"/>
    <w:rsid w:val="004804A6"/>
    <w:rsid w:val="0048192C"/>
    <w:rsid w:val="00481E06"/>
    <w:rsid w:val="004821B8"/>
    <w:rsid w:val="0048295C"/>
    <w:rsid w:val="00482E4C"/>
    <w:rsid w:val="00484F6E"/>
    <w:rsid w:val="00485D64"/>
    <w:rsid w:val="004878BE"/>
    <w:rsid w:val="00487FE9"/>
    <w:rsid w:val="0049050A"/>
    <w:rsid w:val="00490883"/>
    <w:rsid w:val="00491302"/>
    <w:rsid w:val="00491565"/>
    <w:rsid w:val="00491E3E"/>
    <w:rsid w:val="00492100"/>
    <w:rsid w:val="004921B1"/>
    <w:rsid w:val="00493687"/>
    <w:rsid w:val="00494708"/>
    <w:rsid w:val="004947FB"/>
    <w:rsid w:val="00494F0A"/>
    <w:rsid w:val="004950A7"/>
    <w:rsid w:val="004955C8"/>
    <w:rsid w:val="00495DC3"/>
    <w:rsid w:val="00496340"/>
    <w:rsid w:val="00496563"/>
    <w:rsid w:val="00497ACE"/>
    <w:rsid w:val="004A1012"/>
    <w:rsid w:val="004A1E19"/>
    <w:rsid w:val="004A245E"/>
    <w:rsid w:val="004A28A5"/>
    <w:rsid w:val="004A2A7F"/>
    <w:rsid w:val="004A3973"/>
    <w:rsid w:val="004A4BB6"/>
    <w:rsid w:val="004A4C8C"/>
    <w:rsid w:val="004A55C4"/>
    <w:rsid w:val="004A56D5"/>
    <w:rsid w:val="004A5B15"/>
    <w:rsid w:val="004A731B"/>
    <w:rsid w:val="004A77E6"/>
    <w:rsid w:val="004B05B2"/>
    <w:rsid w:val="004B0D66"/>
    <w:rsid w:val="004B1978"/>
    <w:rsid w:val="004B2DAB"/>
    <w:rsid w:val="004B311C"/>
    <w:rsid w:val="004B3774"/>
    <w:rsid w:val="004B644C"/>
    <w:rsid w:val="004B78DA"/>
    <w:rsid w:val="004B7FB8"/>
    <w:rsid w:val="004C0837"/>
    <w:rsid w:val="004C0CB6"/>
    <w:rsid w:val="004C2022"/>
    <w:rsid w:val="004C28E2"/>
    <w:rsid w:val="004C2E54"/>
    <w:rsid w:val="004C324B"/>
    <w:rsid w:val="004C3390"/>
    <w:rsid w:val="004C3C1D"/>
    <w:rsid w:val="004C3D22"/>
    <w:rsid w:val="004C3E60"/>
    <w:rsid w:val="004C44B7"/>
    <w:rsid w:val="004C7EBA"/>
    <w:rsid w:val="004D1097"/>
    <w:rsid w:val="004D12FA"/>
    <w:rsid w:val="004D1C89"/>
    <w:rsid w:val="004D1DBE"/>
    <w:rsid w:val="004D211E"/>
    <w:rsid w:val="004D3B04"/>
    <w:rsid w:val="004D434B"/>
    <w:rsid w:val="004D4FE7"/>
    <w:rsid w:val="004D5215"/>
    <w:rsid w:val="004D5312"/>
    <w:rsid w:val="004D5394"/>
    <w:rsid w:val="004D5642"/>
    <w:rsid w:val="004D59AD"/>
    <w:rsid w:val="004D5CED"/>
    <w:rsid w:val="004D5F2D"/>
    <w:rsid w:val="004D68D5"/>
    <w:rsid w:val="004D6F3E"/>
    <w:rsid w:val="004D78AF"/>
    <w:rsid w:val="004D7F64"/>
    <w:rsid w:val="004E03D0"/>
    <w:rsid w:val="004E0758"/>
    <w:rsid w:val="004E0C02"/>
    <w:rsid w:val="004E1666"/>
    <w:rsid w:val="004E231E"/>
    <w:rsid w:val="004E386D"/>
    <w:rsid w:val="004E3F45"/>
    <w:rsid w:val="004E4806"/>
    <w:rsid w:val="004E4BA2"/>
    <w:rsid w:val="004E7BFA"/>
    <w:rsid w:val="004F0267"/>
    <w:rsid w:val="004F0341"/>
    <w:rsid w:val="004F1A4D"/>
    <w:rsid w:val="004F2190"/>
    <w:rsid w:val="004F2478"/>
    <w:rsid w:val="004F2E2B"/>
    <w:rsid w:val="004F322A"/>
    <w:rsid w:val="004F3255"/>
    <w:rsid w:val="004F3749"/>
    <w:rsid w:val="004F3B10"/>
    <w:rsid w:val="004F3CEC"/>
    <w:rsid w:val="004F3D13"/>
    <w:rsid w:val="004F50E2"/>
    <w:rsid w:val="004F54F2"/>
    <w:rsid w:val="004F563E"/>
    <w:rsid w:val="004F6378"/>
    <w:rsid w:val="004F6ACD"/>
    <w:rsid w:val="004F703C"/>
    <w:rsid w:val="004F71BD"/>
    <w:rsid w:val="004F7271"/>
    <w:rsid w:val="004F7474"/>
    <w:rsid w:val="004F763C"/>
    <w:rsid w:val="004F7C1E"/>
    <w:rsid w:val="00500542"/>
    <w:rsid w:val="00500888"/>
    <w:rsid w:val="0050287F"/>
    <w:rsid w:val="00503129"/>
    <w:rsid w:val="00503E03"/>
    <w:rsid w:val="00504E36"/>
    <w:rsid w:val="0050503C"/>
    <w:rsid w:val="00505097"/>
    <w:rsid w:val="0050599E"/>
    <w:rsid w:val="00506194"/>
    <w:rsid w:val="00506331"/>
    <w:rsid w:val="0050659C"/>
    <w:rsid w:val="00506838"/>
    <w:rsid w:val="0050687B"/>
    <w:rsid w:val="00506F6C"/>
    <w:rsid w:val="005072FD"/>
    <w:rsid w:val="00507B4B"/>
    <w:rsid w:val="00511565"/>
    <w:rsid w:val="00511F82"/>
    <w:rsid w:val="005125B6"/>
    <w:rsid w:val="00512EFE"/>
    <w:rsid w:val="00513223"/>
    <w:rsid w:val="005134AA"/>
    <w:rsid w:val="00513C2B"/>
    <w:rsid w:val="0051455A"/>
    <w:rsid w:val="00514611"/>
    <w:rsid w:val="005156F5"/>
    <w:rsid w:val="0051579F"/>
    <w:rsid w:val="005164C9"/>
    <w:rsid w:val="00516F4C"/>
    <w:rsid w:val="0051794A"/>
    <w:rsid w:val="0052091B"/>
    <w:rsid w:val="00520D40"/>
    <w:rsid w:val="005211FF"/>
    <w:rsid w:val="005216E6"/>
    <w:rsid w:val="00521D67"/>
    <w:rsid w:val="00522A90"/>
    <w:rsid w:val="0052320D"/>
    <w:rsid w:val="00523E56"/>
    <w:rsid w:val="005240EB"/>
    <w:rsid w:val="005246AF"/>
    <w:rsid w:val="00524A50"/>
    <w:rsid w:val="00525668"/>
    <w:rsid w:val="00526AA2"/>
    <w:rsid w:val="00526F0D"/>
    <w:rsid w:val="00527194"/>
    <w:rsid w:val="005311DA"/>
    <w:rsid w:val="00531245"/>
    <w:rsid w:val="00531BD7"/>
    <w:rsid w:val="0053230E"/>
    <w:rsid w:val="00533077"/>
    <w:rsid w:val="00533D31"/>
    <w:rsid w:val="00533DBA"/>
    <w:rsid w:val="0053499B"/>
    <w:rsid w:val="0053509A"/>
    <w:rsid w:val="00535553"/>
    <w:rsid w:val="00536267"/>
    <w:rsid w:val="0053711A"/>
    <w:rsid w:val="00541877"/>
    <w:rsid w:val="00541A15"/>
    <w:rsid w:val="00541E42"/>
    <w:rsid w:val="005427A2"/>
    <w:rsid w:val="00542B66"/>
    <w:rsid w:val="00542E1E"/>
    <w:rsid w:val="00543191"/>
    <w:rsid w:val="00543B89"/>
    <w:rsid w:val="0054416C"/>
    <w:rsid w:val="00544261"/>
    <w:rsid w:val="005443B8"/>
    <w:rsid w:val="005448A3"/>
    <w:rsid w:val="0054533B"/>
    <w:rsid w:val="00545367"/>
    <w:rsid w:val="0054551B"/>
    <w:rsid w:val="005456F4"/>
    <w:rsid w:val="00546919"/>
    <w:rsid w:val="00547CE1"/>
    <w:rsid w:val="005503C1"/>
    <w:rsid w:val="00550BDA"/>
    <w:rsid w:val="005516FE"/>
    <w:rsid w:val="00551D5D"/>
    <w:rsid w:val="0055289F"/>
    <w:rsid w:val="00553C3E"/>
    <w:rsid w:val="0055417C"/>
    <w:rsid w:val="00554A48"/>
    <w:rsid w:val="00554E55"/>
    <w:rsid w:val="0055555E"/>
    <w:rsid w:val="00555B3E"/>
    <w:rsid w:val="0055646F"/>
    <w:rsid w:val="0055647E"/>
    <w:rsid w:val="00556907"/>
    <w:rsid w:val="00556DF9"/>
    <w:rsid w:val="00557869"/>
    <w:rsid w:val="00560592"/>
    <w:rsid w:val="00561261"/>
    <w:rsid w:val="005614CE"/>
    <w:rsid w:val="00561BD9"/>
    <w:rsid w:val="00561D24"/>
    <w:rsid w:val="005620BB"/>
    <w:rsid w:val="00563322"/>
    <w:rsid w:val="00563824"/>
    <w:rsid w:val="00564930"/>
    <w:rsid w:val="005649D8"/>
    <w:rsid w:val="00564F9A"/>
    <w:rsid w:val="00565C6C"/>
    <w:rsid w:val="0056633B"/>
    <w:rsid w:val="00566ED8"/>
    <w:rsid w:val="0057125D"/>
    <w:rsid w:val="00572DFF"/>
    <w:rsid w:val="00574069"/>
    <w:rsid w:val="005742C8"/>
    <w:rsid w:val="005743F4"/>
    <w:rsid w:val="00577613"/>
    <w:rsid w:val="00577CCA"/>
    <w:rsid w:val="00577CF9"/>
    <w:rsid w:val="005800EE"/>
    <w:rsid w:val="005812F0"/>
    <w:rsid w:val="00582722"/>
    <w:rsid w:val="005841ED"/>
    <w:rsid w:val="005842EE"/>
    <w:rsid w:val="00584497"/>
    <w:rsid w:val="005856F9"/>
    <w:rsid w:val="00585849"/>
    <w:rsid w:val="00585D5D"/>
    <w:rsid w:val="00586CAC"/>
    <w:rsid w:val="005902B7"/>
    <w:rsid w:val="00590D3C"/>
    <w:rsid w:val="00591AB9"/>
    <w:rsid w:val="0059269E"/>
    <w:rsid w:val="00592FF6"/>
    <w:rsid w:val="0059305B"/>
    <w:rsid w:val="00593290"/>
    <w:rsid w:val="005940FF"/>
    <w:rsid w:val="00595201"/>
    <w:rsid w:val="0059544C"/>
    <w:rsid w:val="00595CA7"/>
    <w:rsid w:val="00596650"/>
    <w:rsid w:val="0059675D"/>
    <w:rsid w:val="005975CE"/>
    <w:rsid w:val="005977DD"/>
    <w:rsid w:val="005A0D94"/>
    <w:rsid w:val="005A12B0"/>
    <w:rsid w:val="005A138D"/>
    <w:rsid w:val="005A23E8"/>
    <w:rsid w:val="005A241B"/>
    <w:rsid w:val="005A24ED"/>
    <w:rsid w:val="005A28D4"/>
    <w:rsid w:val="005A2F44"/>
    <w:rsid w:val="005A3CC1"/>
    <w:rsid w:val="005A42F4"/>
    <w:rsid w:val="005A4E3B"/>
    <w:rsid w:val="005A52A4"/>
    <w:rsid w:val="005A53EE"/>
    <w:rsid w:val="005A5D2C"/>
    <w:rsid w:val="005A656B"/>
    <w:rsid w:val="005A69D7"/>
    <w:rsid w:val="005A6EDA"/>
    <w:rsid w:val="005A7188"/>
    <w:rsid w:val="005B0A22"/>
    <w:rsid w:val="005B0A8E"/>
    <w:rsid w:val="005B0E90"/>
    <w:rsid w:val="005B154D"/>
    <w:rsid w:val="005B18FC"/>
    <w:rsid w:val="005B23F1"/>
    <w:rsid w:val="005B353E"/>
    <w:rsid w:val="005B3C23"/>
    <w:rsid w:val="005B406D"/>
    <w:rsid w:val="005B4A23"/>
    <w:rsid w:val="005B4CCB"/>
    <w:rsid w:val="005B50DB"/>
    <w:rsid w:val="005B5895"/>
    <w:rsid w:val="005B6515"/>
    <w:rsid w:val="005B6B6D"/>
    <w:rsid w:val="005B6F76"/>
    <w:rsid w:val="005B752A"/>
    <w:rsid w:val="005B75E8"/>
    <w:rsid w:val="005B77DE"/>
    <w:rsid w:val="005B7F8F"/>
    <w:rsid w:val="005C02AB"/>
    <w:rsid w:val="005C0EAE"/>
    <w:rsid w:val="005C1719"/>
    <w:rsid w:val="005C1C8F"/>
    <w:rsid w:val="005C1E06"/>
    <w:rsid w:val="005C317D"/>
    <w:rsid w:val="005C3496"/>
    <w:rsid w:val="005C5547"/>
    <w:rsid w:val="005C59B1"/>
    <w:rsid w:val="005C59E3"/>
    <w:rsid w:val="005C5F3F"/>
    <w:rsid w:val="005C6797"/>
    <w:rsid w:val="005C6FEE"/>
    <w:rsid w:val="005C7074"/>
    <w:rsid w:val="005D039D"/>
    <w:rsid w:val="005D0AAD"/>
    <w:rsid w:val="005D0CED"/>
    <w:rsid w:val="005D1255"/>
    <w:rsid w:val="005D1C96"/>
    <w:rsid w:val="005D1EE9"/>
    <w:rsid w:val="005D2634"/>
    <w:rsid w:val="005D34A3"/>
    <w:rsid w:val="005D3D9E"/>
    <w:rsid w:val="005D4858"/>
    <w:rsid w:val="005D51EE"/>
    <w:rsid w:val="005D52D1"/>
    <w:rsid w:val="005D5C19"/>
    <w:rsid w:val="005D69B6"/>
    <w:rsid w:val="005D6B40"/>
    <w:rsid w:val="005D6C1A"/>
    <w:rsid w:val="005D6C9D"/>
    <w:rsid w:val="005D73BC"/>
    <w:rsid w:val="005D763C"/>
    <w:rsid w:val="005D7F72"/>
    <w:rsid w:val="005E02C1"/>
    <w:rsid w:val="005E12DC"/>
    <w:rsid w:val="005E12ED"/>
    <w:rsid w:val="005E13FE"/>
    <w:rsid w:val="005E2EFB"/>
    <w:rsid w:val="005E382A"/>
    <w:rsid w:val="005E3A9D"/>
    <w:rsid w:val="005E4E69"/>
    <w:rsid w:val="005E7A90"/>
    <w:rsid w:val="005F045E"/>
    <w:rsid w:val="005F046A"/>
    <w:rsid w:val="005F1219"/>
    <w:rsid w:val="005F1DB1"/>
    <w:rsid w:val="005F3865"/>
    <w:rsid w:val="005F4625"/>
    <w:rsid w:val="005F5C1B"/>
    <w:rsid w:val="005F5CF1"/>
    <w:rsid w:val="005F5E4C"/>
    <w:rsid w:val="005F6052"/>
    <w:rsid w:val="005F6057"/>
    <w:rsid w:val="005F6437"/>
    <w:rsid w:val="005F7292"/>
    <w:rsid w:val="005F79B5"/>
    <w:rsid w:val="005F7DCB"/>
    <w:rsid w:val="006009C5"/>
    <w:rsid w:val="006011B2"/>
    <w:rsid w:val="006014B3"/>
    <w:rsid w:val="0060171C"/>
    <w:rsid w:val="006019A8"/>
    <w:rsid w:val="006020D1"/>
    <w:rsid w:val="00602365"/>
    <w:rsid w:val="00602777"/>
    <w:rsid w:val="00602B8F"/>
    <w:rsid w:val="00603953"/>
    <w:rsid w:val="00604231"/>
    <w:rsid w:val="006044E7"/>
    <w:rsid w:val="006054F2"/>
    <w:rsid w:val="006059DA"/>
    <w:rsid w:val="00605C46"/>
    <w:rsid w:val="00605FCA"/>
    <w:rsid w:val="0060612A"/>
    <w:rsid w:val="00606B0C"/>
    <w:rsid w:val="00606F4A"/>
    <w:rsid w:val="006075CD"/>
    <w:rsid w:val="006076E8"/>
    <w:rsid w:val="0060776B"/>
    <w:rsid w:val="00607800"/>
    <w:rsid w:val="00610271"/>
    <w:rsid w:val="00610855"/>
    <w:rsid w:val="00610ACD"/>
    <w:rsid w:val="00610F0E"/>
    <w:rsid w:val="0061105F"/>
    <w:rsid w:val="00612143"/>
    <w:rsid w:val="0061241F"/>
    <w:rsid w:val="00612CEF"/>
    <w:rsid w:val="00612EAE"/>
    <w:rsid w:val="00613840"/>
    <w:rsid w:val="00613D57"/>
    <w:rsid w:val="00614896"/>
    <w:rsid w:val="00615A37"/>
    <w:rsid w:val="00615F9F"/>
    <w:rsid w:val="00616173"/>
    <w:rsid w:val="006174A3"/>
    <w:rsid w:val="00620368"/>
    <w:rsid w:val="006210E4"/>
    <w:rsid w:val="0062160E"/>
    <w:rsid w:val="00622123"/>
    <w:rsid w:val="00622279"/>
    <w:rsid w:val="0062302B"/>
    <w:rsid w:val="00623472"/>
    <w:rsid w:val="00623D17"/>
    <w:rsid w:val="006243CE"/>
    <w:rsid w:val="006248A1"/>
    <w:rsid w:val="00624E1B"/>
    <w:rsid w:val="00625B87"/>
    <w:rsid w:val="006266AC"/>
    <w:rsid w:val="00626995"/>
    <w:rsid w:val="006269FB"/>
    <w:rsid w:val="006272B7"/>
    <w:rsid w:val="00630801"/>
    <w:rsid w:val="00630B8C"/>
    <w:rsid w:val="00631B77"/>
    <w:rsid w:val="00633083"/>
    <w:rsid w:val="0063337A"/>
    <w:rsid w:val="00633383"/>
    <w:rsid w:val="006340EF"/>
    <w:rsid w:val="00634473"/>
    <w:rsid w:val="0063451E"/>
    <w:rsid w:val="00634CEF"/>
    <w:rsid w:val="00636087"/>
    <w:rsid w:val="006416E4"/>
    <w:rsid w:val="0064258A"/>
    <w:rsid w:val="00642928"/>
    <w:rsid w:val="006467A9"/>
    <w:rsid w:val="006476F0"/>
    <w:rsid w:val="0065044D"/>
    <w:rsid w:val="00650EC1"/>
    <w:rsid w:val="00650FDA"/>
    <w:rsid w:val="00650FFE"/>
    <w:rsid w:val="0065129B"/>
    <w:rsid w:val="00651A4B"/>
    <w:rsid w:val="00651BE2"/>
    <w:rsid w:val="0065281A"/>
    <w:rsid w:val="00652D82"/>
    <w:rsid w:val="0065366D"/>
    <w:rsid w:val="00653776"/>
    <w:rsid w:val="006537D3"/>
    <w:rsid w:val="00654830"/>
    <w:rsid w:val="00654EA1"/>
    <w:rsid w:val="00655A24"/>
    <w:rsid w:val="00655C56"/>
    <w:rsid w:val="00656956"/>
    <w:rsid w:val="00656F94"/>
    <w:rsid w:val="006571BD"/>
    <w:rsid w:val="0065746F"/>
    <w:rsid w:val="00657A97"/>
    <w:rsid w:val="006608B8"/>
    <w:rsid w:val="00660D92"/>
    <w:rsid w:val="0066122E"/>
    <w:rsid w:val="00661469"/>
    <w:rsid w:val="00661E0C"/>
    <w:rsid w:val="00661EBD"/>
    <w:rsid w:val="00662474"/>
    <w:rsid w:val="00662941"/>
    <w:rsid w:val="00662D0A"/>
    <w:rsid w:val="00663297"/>
    <w:rsid w:val="006633ED"/>
    <w:rsid w:val="00663543"/>
    <w:rsid w:val="00663966"/>
    <w:rsid w:val="00664034"/>
    <w:rsid w:val="00664219"/>
    <w:rsid w:val="006646F3"/>
    <w:rsid w:val="006651C3"/>
    <w:rsid w:val="00665FCD"/>
    <w:rsid w:val="006663D3"/>
    <w:rsid w:val="0066656D"/>
    <w:rsid w:val="00666A6E"/>
    <w:rsid w:val="006675C2"/>
    <w:rsid w:val="0067051D"/>
    <w:rsid w:val="00670661"/>
    <w:rsid w:val="00670707"/>
    <w:rsid w:val="00670AAC"/>
    <w:rsid w:val="006714AB"/>
    <w:rsid w:val="0067262F"/>
    <w:rsid w:val="00672690"/>
    <w:rsid w:val="00675419"/>
    <w:rsid w:val="00675530"/>
    <w:rsid w:val="00675B20"/>
    <w:rsid w:val="00675C17"/>
    <w:rsid w:val="006766AB"/>
    <w:rsid w:val="00676884"/>
    <w:rsid w:val="0068057F"/>
    <w:rsid w:val="0068109A"/>
    <w:rsid w:val="00681193"/>
    <w:rsid w:val="006815A4"/>
    <w:rsid w:val="00681664"/>
    <w:rsid w:val="006819C2"/>
    <w:rsid w:val="00682C7E"/>
    <w:rsid w:val="00682CB4"/>
    <w:rsid w:val="00683312"/>
    <w:rsid w:val="006833FE"/>
    <w:rsid w:val="00683915"/>
    <w:rsid w:val="00683ED3"/>
    <w:rsid w:val="00684D17"/>
    <w:rsid w:val="00685760"/>
    <w:rsid w:val="00685861"/>
    <w:rsid w:val="0068660D"/>
    <w:rsid w:val="00686D25"/>
    <w:rsid w:val="0069013E"/>
    <w:rsid w:val="0069156B"/>
    <w:rsid w:val="00694039"/>
    <w:rsid w:val="00694420"/>
    <w:rsid w:val="00695539"/>
    <w:rsid w:val="00696442"/>
    <w:rsid w:val="006A02D9"/>
    <w:rsid w:val="006A0FA8"/>
    <w:rsid w:val="006A29EB"/>
    <w:rsid w:val="006A2A4F"/>
    <w:rsid w:val="006A5296"/>
    <w:rsid w:val="006A5923"/>
    <w:rsid w:val="006A5B66"/>
    <w:rsid w:val="006A6BFE"/>
    <w:rsid w:val="006A70C3"/>
    <w:rsid w:val="006A731D"/>
    <w:rsid w:val="006A7BB4"/>
    <w:rsid w:val="006A7F6F"/>
    <w:rsid w:val="006A7F7A"/>
    <w:rsid w:val="006B10EA"/>
    <w:rsid w:val="006B1AA3"/>
    <w:rsid w:val="006B2E87"/>
    <w:rsid w:val="006B4508"/>
    <w:rsid w:val="006B47A9"/>
    <w:rsid w:val="006B48B2"/>
    <w:rsid w:val="006B4C53"/>
    <w:rsid w:val="006B4DEE"/>
    <w:rsid w:val="006B5624"/>
    <w:rsid w:val="006B7311"/>
    <w:rsid w:val="006C00DA"/>
    <w:rsid w:val="006C0237"/>
    <w:rsid w:val="006C0547"/>
    <w:rsid w:val="006C143E"/>
    <w:rsid w:val="006C15A7"/>
    <w:rsid w:val="006C1AA5"/>
    <w:rsid w:val="006C1EF1"/>
    <w:rsid w:val="006C3619"/>
    <w:rsid w:val="006C3782"/>
    <w:rsid w:val="006C4018"/>
    <w:rsid w:val="006C410A"/>
    <w:rsid w:val="006C46AC"/>
    <w:rsid w:val="006C490C"/>
    <w:rsid w:val="006C5A17"/>
    <w:rsid w:val="006C6030"/>
    <w:rsid w:val="006C6A02"/>
    <w:rsid w:val="006C6C48"/>
    <w:rsid w:val="006C7219"/>
    <w:rsid w:val="006C76BA"/>
    <w:rsid w:val="006D01A3"/>
    <w:rsid w:val="006D123C"/>
    <w:rsid w:val="006D130C"/>
    <w:rsid w:val="006D1727"/>
    <w:rsid w:val="006D2158"/>
    <w:rsid w:val="006D2784"/>
    <w:rsid w:val="006D306A"/>
    <w:rsid w:val="006D3384"/>
    <w:rsid w:val="006D431C"/>
    <w:rsid w:val="006D527A"/>
    <w:rsid w:val="006D59E8"/>
    <w:rsid w:val="006D6582"/>
    <w:rsid w:val="006D679F"/>
    <w:rsid w:val="006D6C12"/>
    <w:rsid w:val="006D74EC"/>
    <w:rsid w:val="006D7827"/>
    <w:rsid w:val="006E1222"/>
    <w:rsid w:val="006E1CF6"/>
    <w:rsid w:val="006E2D6F"/>
    <w:rsid w:val="006E3555"/>
    <w:rsid w:val="006E3D41"/>
    <w:rsid w:val="006E4191"/>
    <w:rsid w:val="006E5B98"/>
    <w:rsid w:val="006E69A9"/>
    <w:rsid w:val="006E6B99"/>
    <w:rsid w:val="006E704E"/>
    <w:rsid w:val="006E7332"/>
    <w:rsid w:val="006E7CF0"/>
    <w:rsid w:val="006E7D6A"/>
    <w:rsid w:val="006F1895"/>
    <w:rsid w:val="006F28B7"/>
    <w:rsid w:val="006F5EA0"/>
    <w:rsid w:val="006F5EB6"/>
    <w:rsid w:val="006F683D"/>
    <w:rsid w:val="006F6882"/>
    <w:rsid w:val="006F6ED6"/>
    <w:rsid w:val="006F7C49"/>
    <w:rsid w:val="006F7FA7"/>
    <w:rsid w:val="0070012D"/>
    <w:rsid w:val="00700423"/>
    <w:rsid w:val="00700D99"/>
    <w:rsid w:val="007010DE"/>
    <w:rsid w:val="00701120"/>
    <w:rsid w:val="007015DC"/>
    <w:rsid w:val="0070245F"/>
    <w:rsid w:val="007024CD"/>
    <w:rsid w:val="0070325D"/>
    <w:rsid w:val="00703F7E"/>
    <w:rsid w:val="0070408D"/>
    <w:rsid w:val="00705C71"/>
    <w:rsid w:val="007063F7"/>
    <w:rsid w:val="00706A34"/>
    <w:rsid w:val="007104D7"/>
    <w:rsid w:val="00711F70"/>
    <w:rsid w:val="00711FE2"/>
    <w:rsid w:val="007121F6"/>
    <w:rsid w:val="00712214"/>
    <w:rsid w:val="00713BC6"/>
    <w:rsid w:val="00714C1E"/>
    <w:rsid w:val="007160F3"/>
    <w:rsid w:val="00716EFB"/>
    <w:rsid w:val="007173AA"/>
    <w:rsid w:val="00717D8C"/>
    <w:rsid w:val="00717DF4"/>
    <w:rsid w:val="00720392"/>
    <w:rsid w:val="007211E5"/>
    <w:rsid w:val="00722A1E"/>
    <w:rsid w:val="00722F1B"/>
    <w:rsid w:val="00723C98"/>
    <w:rsid w:val="00723F08"/>
    <w:rsid w:val="00724EB6"/>
    <w:rsid w:val="00725F44"/>
    <w:rsid w:val="00727119"/>
    <w:rsid w:val="00727491"/>
    <w:rsid w:val="00727640"/>
    <w:rsid w:val="0072772D"/>
    <w:rsid w:val="0073067D"/>
    <w:rsid w:val="00730C40"/>
    <w:rsid w:val="0073166A"/>
    <w:rsid w:val="00731748"/>
    <w:rsid w:val="007317DD"/>
    <w:rsid w:val="00733B76"/>
    <w:rsid w:val="00734502"/>
    <w:rsid w:val="0073484F"/>
    <w:rsid w:val="007361B2"/>
    <w:rsid w:val="00736A3D"/>
    <w:rsid w:val="00736A95"/>
    <w:rsid w:val="00736DC7"/>
    <w:rsid w:val="00736E1D"/>
    <w:rsid w:val="0073772C"/>
    <w:rsid w:val="00737E22"/>
    <w:rsid w:val="00740677"/>
    <w:rsid w:val="007406D0"/>
    <w:rsid w:val="00740717"/>
    <w:rsid w:val="00740CD6"/>
    <w:rsid w:val="007410C8"/>
    <w:rsid w:val="00741339"/>
    <w:rsid w:val="0074144F"/>
    <w:rsid w:val="00741FD4"/>
    <w:rsid w:val="00742542"/>
    <w:rsid w:val="00742871"/>
    <w:rsid w:val="00742CE0"/>
    <w:rsid w:val="007439F5"/>
    <w:rsid w:val="00743ACB"/>
    <w:rsid w:val="00744593"/>
    <w:rsid w:val="0074459B"/>
    <w:rsid w:val="00744CDA"/>
    <w:rsid w:val="00745164"/>
    <w:rsid w:val="007453CC"/>
    <w:rsid w:val="00745705"/>
    <w:rsid w:val="00745855"/>
    <w:rsid w:val="00745952"/>
    <w:rsid w:val="0074613D"/>
    <w:rsid w:val="007462BC"/>
    <w:rsid w:val="007464F2"/>
    <w:rsid w:val="00746839"/>
    <w:rsid w:val="007500E3"/>
    <w:rsid w:val="00751498"/>
    <w:rsid w:val="007515E8"/>
    <w:rsid w:val="0075349F"/>
    <w:rsid w:val="00753AEC"/>
    <w:rsid w:val="00753D81"/>
    <w:rsid w:val="007542D6"/>
    <w:rsid w:val="00754EAC"/>
    <w:rsid w:val="007557CE"/>
    <w:rsid w:val="007560F7"/>
    <w:rsid w:val="00756A2B"/>
    <w:rsid w:val="00756C90"/>
    <w:rsid w:val="00757319"/>
    <w:rsid w:val="0075797A"/>
    <w:rsid w:val="007604BB"/>
    <w:rsid w:val="00760F0B"/>
    <w:rsid w:val="00761310"/>
    <w:rsid w:val="0076213A"/>
    <w:rsid w:val="00762A27"/>
    <w:rsid w:val="00763423"/>
    <w:rsid w:val="007639D4"/>
    <w:rsid w:val="00764804"/>
    <w:rsid w:val="00765640"/>
    <w:rsid w:val="00770268"/>
    <w:rsid w:val="007702AC"/>
    <w:rsid w:val="007707D6"/>
    <w:rsid w:val="00770E0B"/>
    <w:rsid w:val="00771024"/>
    <w:rsid w:val="00772C32"/>
    <w:rsid w:val="00774989"/>
    <w:rsid w:val="00774B0C"/>
    <w:rsid w:val="00775C0C"/>
    <w:rsid w:val="00776001"/>
    <w:rsid w:val="00776393"/>
    <w:rsid w:val="00776BBD"/>
    <w:rsid w:val="00777977"/>
    <w:rsid w:val="0078082B"/>
    <w:rsid w:val="007814AE"/>
    <w:rsid w:val="00782920"/>
    <w:rsid w:val="00782DDA"/>
    <w:rsid w:val="00783213"/>
    <w:rsid w:val="00783B79"/>
    <w:rsid w:val="0078486D"/>
    <w:rsid w:val="007877F1"/>
    <w:rsid w:val="00790604"/>
    <w:rsid w:val="007911D2"/>
    <w:rsid w:val="0079133F"/>
    <w:rsid w:val="007919C2"/>
    <w:rsid w:val="00792C23"/>
    <w:rsid w:val="00793F15"/>
    <w:rsid w:val="00794F27"/>
    <w:rsid w:val="00795612"/>
    <w:rsid w:val="007956A6"/>
    <w:rsid w:val="0079667D"/>
    <w:rsid w:val="007974F5"/>
    <w:rsid w:val="007976EC"/>
    <w:rsid w:val="007978F1"/>
    <w:rsid w:val="00797E18"/>
    <w:rsid w:val="007A05E2"/>
    <w:rsid w:val="007A0CDF"/>
    <w:rsid w:val="007A22F0"/>
    <w:rsid w:val="007A2803"/>
    <w:rsid w:val="007A2C30"/>
    <w:rsid w:val="007A2D43"/>
    <w:rsid w:val="007A33F6"/>
    <w:rsid w:val="007A390C"/>
    <w:rsid w:val="007A4359"/>
    <w:rsid w:val="007A4D28"/>
    <w:rsid w:val="007A549B"/>
    <w:rsid w:val="007A6472"/>
    <w:rsid w:val="007A688F"/>
    <w:rsid w:val="007A6B21"/>
    <w:rsid w:val="007A719C"/>
    <w:rsid w:val="007B114F"/>
    <w:rsid w:val="007B1B93"/>
    <w:rsid w:val="007B2610"/>
    <w:rsid w:val="007B2857"/>
    <w:rsid w:val="007B41F4"/>
    <w:rsid w:val="007B57B3"/>
    <w:rsid w:val="007B5B6A"/>
    <w:rsid w:val="007B6D97"/>
    <w:rsid w:val="007B7683"/>
    <w:rsid w:val="007B7918"/>
    <w:rsid w:val="007C004B"/>
    <w:rsid w:val="007C09F8"/>
    <w:rsid w:val="007C45E0"/>
    <w:rsid w:val="007C46DF"/>
    <w:rsid w:val="007C57CB"/>
    <w:rsid w:val="007C5AB5"/>
    <w:rsid w:val="007C6408"/>
    <w:rsid w:val="007C6A3F"/>
    <w:rsid w:val="007C7AB5"/>
    <w:rsid w:val="007D0110"/>
    <w:rsid w:val="007D0520"/>
    <w:rsid w:val="007D0782"/>
    <w:rsid w:val="007D09A0"/>
    <w:rsid w:val="007D0E4D"/>
    <w:rsid w:val="007D107C"/>
    <w:rsid w:val="007D1CA2"/>
    <w:rsid w:val="007D25FA"/>
    <w:rsid w:val="007D2638"/>
    <w:rsid w:val="007D2877"/>
    <w:rsid w:val="007D2F09"/>
    <w:rsid w:val="007D3953"/>
    <w:rsid w:val="007D4AEE"/>
    <w:rsid w:val="007D4C7F"/>
    <w:rsid w:val="007D4E83"/>
    <w:rsid w:val="007D5277"/>
    <w:rsid w:val="007D5A9B"/>
    <w:rsid w:val="007D6C40"/>
    <w:rsid w:val="007E0634"/>
    <w:rsid w:val="007E15FC"/>
    <w:rsid w:val="007E1802"/>
    <w:rsid w:val="007E1C16"/>
    <w:rsid w:val="007E1D21"/>
    <w:rsid w:val="007E29CB"/>
    <w:rsid w:val="007E2B85"/>
    <w:rsid w:val="007E2E9B"/>
    <w:rsid w:val="007E2F48"/>
    <w:rsid w:val="007E3198"/>
    <w:rsid w:val="007E3306"/>
    <w:rsid w:val="007E33BE"/>
    <w:rsid w:val="007E5830"/>
    <w:rsid w:val="007E5E59"/>
    <w:rsid w:val="007E6456"/>
    <w:rsid w:val="007E6CE6"/>
    <w:rsid w:val="007E7D13"/>
    <w:rsid w:val="007F02CA"/>
    <w:rsid w:val="007F03AA"/>
    <w:rsid w:val="007F250A"/>
    <w:rsid w:val="007F386E"/>
    <w:rsid w:val="007F3ED1"/>
    <w:rsid w:val="007F4874"/>
    <w:rsid w:val="007F59BC"/>
    <w:rsid w:val="007F6322"/>
    <w:rsid w:val="007F6B8E"/>
    <w:rsid w:val="007F79E8"/>
    <w:rsid w:val="0080085E"/>
    <w:rsid w:val="00800E03"/>
    <w:rsid w:val="00801096"/>
    <w:rsid w:val="00801AD0"/>
    <w:rsid w:val="0080284F"/>
    <w:rsid w:val="0080320A"/>
    <w:rsid w:val="0080385D"/>
    <w:rsid w:val="0080388E"/>
    <w:rsid w:val="008042A0"/>
    <w:rsid w:val="00804B04"/>
    <w:rsid w:val="00805053"/>
    <w:rsid w:val="00805C68"/>
    <w:rsid w:val="0080627C"/>
    <w:rsid w:val="00806530"/>
    <w:rsid w:val="00806829"/>
    <w:rsid w:val="00806DE2"/>
    <w:rsid w:val="00807783"/>
    <w:rsid w:val="00807FE5"/>
    <w:rsid w:val="00810165"/>
    <w:rsid w:val="0081085E"/>
    <w:rsid w:val="008118EB"/>
    <w:rsid w:val="00811A4C"/>
    <w:rsid w:val="008124FB"/>
    <w:rsid w:val="008128CC"/>
    <w:rsid w:val="00813832"/>
    <w:rsid w:val="0081456A"/>
    <w:rsid w:val="0081462C"/>
    <w:rsid w:val="00814A63"/>
    <w:rsid w:val="00815E29"/>
    <w:rsid w:val="00815E4B"/>
    <w:rsid w:val="00816365"/>
    <w:rsid w:val="00816E4D"/>
    <w:rsid w:val="00816F1B"/>
    <w:rsid w:val="008173B1"/>
    <w:rsid w:val="0081799A"/>
    <w:rsid w:val="0082067D"/>
    <w:rsid w:val="008206C3"/>
    <w:rsid w:val="00821BE8"/>
    <w:rsid w:val="0082202E"/>
    <w:rsid w:val="00822D9F"/>
    <w:rsid w:val="00822EF9"/>
    <w:rsid w:val="008234F3"/>
    <w:rsid w:val="00824232"/>
    <w:rsid w:val="00825622"/>
    <w:rsid w:val="0082598A"/>
    <w:rsid w:val="00826735"/>
    <w:rsid w:val="00827276"/>
    <w:rsid w:val="008272AD"/>
    <w:rsid w:val="00827B5A"/>
    <w:rsid w:val="008300F8"/>
    <w:rsid w:val="008302A8"/>
    <w:rsid w:val="00830D8B"/>
    <w:rsid w:val="00832361"/>
    <w:rsid w:val="00832419"/>
    <w:rsid w:val="00832718"/>
    <w:rsid w:val="00833418"/>
    <w:rsid w:val="00833804"/>
    <w:rsid w:val="00834340"/>
    <w:rsid w:val="00836050"/>
    <w:rsid w:val="00836327"/>
    <w:rsid w:val="00836836"/>
    <w:rsid w:val="00836A61"/>
    <w:rsid w:val="00836FB2"/>
    <w:rsid w:val="00837BDB"/>
    <w:rsid w:val="00840643"/>
    <w:rsid w:val="00840824"/>
    <w:rsid w:val="00840877"/>
    <w:rsid w:val="00840CB8"/>
    <w:rsid w:val="00841D0E"/>
    <w:rsid w:val="00842204"/>
    <w:rsid w:val="00842269"/>
    <w:rsid w:val="00842931"/>
    <w:rsid w:val="00842C4D"/>
    <w:rsid w:val="008431A2"/>
    <w:rsid w:val="008431D1"/>
    <w:rsid w:val="008432FF"/>
    <w:rsid w:val="00843D69"/>
    <w:rsid w:val="00843FAA"/>
    <w:rsid w:val="008442EF"/>
    <w:rsid w:val="00844E91"/>
    <w:rsid w:val="008451D8"/>
    <w:rsid w:val="0084587C"/>
    <w:rsid w:val="00847471"/>
    <w:rsid w:val="00847D6F"/>
    <w:rsid w:val="008505F1"/>
    <w:rsid w:val="00850625"/>
    <w:rsid w:val="008509ED"/>
    <w:rsid w:val="00850B14"/>
    <w:rsid w:val="00852C3F"/>
    <w:rsid w:val="00852F1D"/>
    <w:rsid w:val="00854AE7"/>
    <w:rsid w:val="008550A8"/>
    <w:rsid w:val="0085567F"/>
    <w:rsid w:val="00855893"/>
    <w:rsid w:val="0085598B"/>
    <w:rsid w:val="00855E56"/>
    <w:rsid w:val="00856733"/>
    <w:rsid w:val="008600D6"/>
    <w:rsid w:val="008604D8"/>
    <w:rsid w:val="008607AF"/>
    <w:rsid w:val="0086305F"/>
    <w:rsid w:val="008632E1"/>
    <w:rsid w:val="0086333E"/>
    <w:rsid w:val="00863FB3"/>
    <w:rsid w:val="00864636"/>
    <w:rsid w:val="00864FFD"/>
    <w:rsid w:val="00865039"/>
    <w:rsid w:val="008655C1"/>
    <w:rsid w:val="00865833"/>
    <w:rsid w:val="00865849"/>
    <w:rsid w:val="008660BD"/>
    <w:rsid w:val="00866F8D"/>
    <w:rsid w:val="00867C88"/>
    <w:rsid w:val="008707A0"/>
    <w:rsid w:val="00870BE7"/>
    <w:rsid w:val="00870E3E"/>
    <w:rsid w:val="00870F44"/>
    <w:rsid w:val="00871390"/>
    <w:rsid w:val="00872D5B"/>
    <w:rsid w:val="0087387A"/>
    <w:rsid w:val="00873A81"/>
    <w:rsid w:val="00873AAA"/>
    <w:rsid w:val="00874548"/>
    <w:rsid w:val="0087473B"/>
    <w:rsid w:val="00874C86"/>
    <w:rsid w:val="0087513C"/>
    <w:rsid w:val="008758DC"/>
    <w:rsid w:val="00875971"/>
    <w:rsid w:val="00875DB5"/>
    <w:rsid w:val="00876BAE"/>
    <w:rsid w:val="00877032"/>
    <w:rsid w:val="0088092A"/>
    <w:rsid w:val="00880F07"/>
    <w:rsid w:val="008816BA"/>
    <w:rsid w:val="00881A01"/>
    <w:rsid w:val="00881C10"/>
    <w:rsid w:val="00882893"/>
    <w:rsid w:val="008832FB"/>
    <w:rsid w:val="008837DF"/>
    <w:rsid w:val="008840F2"/>
    <w:rsid w:val="0088467B"/>
    <w:rsid w:val="00885623"/>
    <w:rsid w:val="00885B2F"/>
    <w:rsid w:val="00886120"/>
    <w:rsid w:val="00886B0E"/>
    <w:rsid w:val="00890775"/>
    <w:rsid w:val="00890D13"/>
    <w:rsid w:val="00891209"/>
    <w:rsid w:val="0089130F"/>
    <w:rsid w:val="00891693"/>
    <w:rsid w:val="00891B24"/>
    <w:rsid w:val="00892BA0"/>
    <w:rsid w:val="00892ED8"/>
    <w:rsid w:val="0089402B"/>
    <w:rsid w:val="00896C7B"/>
    <w:rsid w:val="00896F27"/>
    <w:rsid w:val="00897912"/>
    <w:rsid w:val="008A1CA2"/>
    <w:rsid w:val="008A32B5"/>
    <w:rsid w:val="008A3D4B"/>
    <w:rsid w:val="008A4984"/>
    <w:rsid w:val="008A5A79"/>
    <w:rsid w:val="008A5CC0"/>
    <w:rsid w:val="008A61FA"/>
    <w:rsid w:val="008A7570"/>
    <w:rsid w:val="008A7E07"/>
    <w:rsid w:val="008B10F3"/>
    <w:rsid w:val="008B1143"/>
    <w:rsid w:val="008B129E"/>
    <w:rsid w:val="008B1364"/>
    <w:rsid w:val="008B194B"/>
    <w:rsid w:val="008B1F9B"/>
    <w:rsid w:val="008B24DB"/>
    <w:rsid w:val="008B287F"/>
    <w:rsid w:val="008B33DC"/>
    <w:rsid w:val="008B363C"/>
    <w:rsid w:val="008B3B34"/>
    <w:rsid w:val="008B3D09"/>
    <w:rsid w:val="008B44C8"/>
    <w:rsid w:val="008B4A5D"/>
    <w:rsid w:val="008B4F1F"/>
    <w:rsid w:val="008B5754"/>
    <w:rsid w:val="008B5ED8"/>
    <w:rsid w:val="008B6056"/>
    <w:rsid w:val="008C03EB"/>
    <w:rsid w:val="008C107C"/>
    <w:rsid w:val="008C14B0"/>
    <w:rsid w:val="008C297C"/>
    <w:rsid w:val="008C305C"/>
    <w:rsid w:val="008C394E"/>
    <w:rsid w:val="008C4F66"/>
    <w:rsid w:val="008C5187"/>
    <w:rsid w:val="008C716B"/>
    <w:rsid w:val="008C7FCF"/>
    <w:rsid w:val="008D0AAF"/>
    <w:rsid w:val="008D1777"/>
    <w:rsid w:val="008D1C5D"/>
    <w:rsid w:val="008D29F0"/>
    <w:rsid w:val="008D3E32"/>
    <w:rsid w:val="008D3F65"/>
    <w:rsid w:val="008D48A2"/>
    <w:rsid w:val="008D5CD0"/>
    <w:rsid w:val="008D65F1"/>
    <w:rsid w:val="008D6AC5"/>
    <w:rsid w:val="008D76F3"/>
    <w:rsid w:val="008E1878"/>
    <w:rsid w:val="008E1909"/>
    <w:rsid w:val="008E26A7"/>
    <w:rsid w:val="008E319D"/>
    <w:rsid w:val="008E32E0"/>
    <w:rsid w:val="008E5FE4"/>
    <w:rsid w:val="008E6065"/>
    <w:rsid w:val="008E676D"/>
    <w:rsid w:val="008E693D"/>
    <w:rsid w:val="008E6D7F"/>
    <w:rsid w:val="008E7A5F"/>
    <w:rsid w:val="008F1A8D"/>
    <w:rsid w:val="008F291A"/>
    <w:rsid w:val="008F29AB"/>
    <w:rsid w:val="008F2E78"/>
    <w:rsid w:val="008F3535"/>
    <w:rsid w:val="008F3A62"/>
    <w:rsid w:val="008F4411"/>
    <w:rsid w:val="008F5698"/>
    <w:rsid w:val="008F5D00"/>
    <w:rsid w:val="008F5DC2"/>
    <w:rsid w:val="008F67C3"/>
    <w:rsid w:val="008F74E5"/>
    <w:rsid w:val="008F787B"/>
    <w:rsid w:val="00901222"/>
    <w:rsid w:val="00901450"/>
    <w:rsid w:val="00901BA4"/>
    <w:rsid w:val="009022FC"/>
    <w:rsid w:val="00903113"/>
    <w:rsid w:val="00903EA5"/>
    <w:rsid w:val="009046A3"/>
    <w:rsid w:val="009046C1"/>
    <w:rsid w:val="00904DF7"/>
    <w:rsid w:val="0090529C"/>
    <w:rsid w:val="00905B0A"/>
    <w:rsid w:val="00905FA1"/>
    <w:rsid w:val="009065C1"/>
    <w:rsid w:val="00907BA0"/>
    <w:rsid w:val="00907E19"/>
    <w:rsid w:val="00911AF0"/>
    <w:rsid w:val="00911F70"/>
    <w:rsid w:val="0091266F"/>
    <w:rsid w:val="00912F1A"/>
    <w:rsid w:val="00913787"/>
    <w:rsid w:val="0091392F"/>
    <w:rsid w:val="00914053"/>
    <w:rsid w:val="00914579"/>
    <w:rsid w:val="00914BC4"/>
    <w:rsid w:val="00916795"/>
    <w:rsid w:val="00917849"/>
    <w:rsid w:val="00917E75"/>
    <w:rsid w:val="0092028C"/>
    <w:rsid w:val="00920AD8"/>
    <w:rsid w:val="00921058"/>
    <w:rsid w:val="009213D5"/>
    <w:rsid w:val="0092168D"/>
    <w:rsid w:val="0092173C"/>
    <w:rsid w:val="009217AD"/>
    <w:rsid w:val="00922470"/>
    <w:rsid w:val="0092264F"/>
    <w:rsid w:val="00922F68"/>
    <w:rsid w:val="00923640"/>
    <w:rsid w:val="00924EFC"/>
    <w:rsid w:val="00924FE6"/>
    <w:rsid w:val="00925083"/>
    <w:rsid w:val="0092564F"/>
    <w:rsid w:val="009259E6"/>
    <w:rsid w:val="00927532"/>
    <w:rsid w:val="00930203"/>
    <w:rsid w:val="009303C3"/>
    <w:rsid w:val="009314FF"/>
    <w:rsid w:val="009315F2"/>
    <w:rsid w:val="00933193"/>
    <w:rsid w:val="00933385"/>
    <w:rsid w:val="0093495E"/>
    <w:rsid w:val="009350C6"/>
    <w:rsid w:val="00936591"/>
    <w:rsid w:val="00936A52"/>
    <w:rsid w:val="00937D2C"/>
    <w:rsid w:val="00937EFD"/>
    <w:rsid w:val="009404A7"/>
    <w:rsid w:val="00940C88"/>
    <w:rsid w:val="009414C0"/>
    <w:rsid w:val="0094233E"/>
    <w:rsid w:val="00942846"/>
    <w:rsid w:val="00942A3F"/>
    <w:rsid w:val="0094391F"/>
    <w:rsid w:val="009447B4"/>
    <w:rsid w:val="00944B86"/>
    <w:rsid w:val="0094531C"/>
    <w:rsid w:val="009456C0"/>
    <w:rsid w:val="00946C7A"/>
    <w:rsid w:val="009502C3"/>
    <w:rsid w:val="00951719"/>
    <w:rsid w:val="00951A02"/>
    <w:rsid w:val="0095308E"/>
    <w:rsid w:val="0095311D"/>
    <w:rsid w:val="00953410"/>
    <w:rsid w:val="00955579"/>
    <w:rsid w:val="00955898"/>
    <w:rsid w:val="00955D88"/>
    <w:rsid w:val="00956418"/>
    <w:rsid w:val="00956743"/>
    <w:rsid w:val="00957100"/>
    <w:rsid w:val="00957507"/>
    <w:rsid w:val="00957626"/>
    <w:rsid w:val="00957EFE"/>
    <w:rsid w:val="00962E9E"/>
    <w:rsid w:val="00963BF2"/>
    <w:rsid w:val="0096476F"/>
    <w:rsid w:val="00964B09"/>
    <w:rsid w:val="00964BF0"/>
    <w:rsid w:val="009660BD"/>
    <w:rsid w:val="00967C9F"/>
    <w:rsid w:val="00967CBF"/>
    <w:rsid w:val="00970BC0"/>
    <w:rsid w:val="00970E51"/>
    <w:rsid w:val="00972C1A"/>
    <w:rsid w:val="00972C57"/>
    <w:rsid w:val="0097347F"/>
    <w:rsid w:val="00974822"/>
    <w:rsid w:val="009749B5"/>
    <w:rsid w:val="00974D13"/>
    <w:rsid w:val="009757AD"/>
    <w:rsid w:val="00975C25"/>
    <w:rsid w:val="0097619F"/>
    <w:rsid w:val="00976549"/>
    <w:rsid w:val="00976C7A"/>
    <w:rsid w:val="00977155"/>
    <w:rsid w:val="0097771C"/>
    <w:rsid w:val="00977D14"/>
    <w:rsid w:val="00977DAE"/>
    <w:rsid w:val="00980DE6"/>
    <w:rsid w:val="00981515"/>
    <w:rsid w:val="009824F6"/>
    <w:rsid w:val="00982DC7"/>
    <w:rsid w:val="009831D7"/>
    <w:rsid w:val="00983358"/>
    <w:rsid w:val="00984661"/>
    <w:rsid w:val="009846A2"/>
    <w:rsid w:val="00984C80"/>
    <w:rsid w:val="0098521C"/>
    <w:rsid w:val="00985252"/>
    <w:rsid w:val="009861B8"/>
    <w:rsid w:val="00987129"/>
    <w:rsid w:val="00987DC2"/>
    <w:rsid w:val="00990BF4"/>
    <w:rsid w:val="00991894"/>
    <w:rsid w:val="0099205D"/>
    <w:rsid w:val="009930E1"/>
    <w:rsid w:val="0099391B"/>
    <w:rsid w:val="00993C94"/>
    <w:rsid w:val="00994380"/>
    <w:rsid w:val="00994674"/>
    <w:rsid w:val="00994ACA"/>
    <w:rsid w:val="00994D3A"/>
    <w:rsid w:val="00995411"/>
    <w:rsid w:val="00995EE1"/>
    <w:rsid w:val="00996209"/>
    <w:rsid w:val="009962AB"/>
    <w:rsid w:val="0099698A"/>
    <w:rsid w:val="00997223"/>
    <w:rsid w:val="009973FF"/>
    <w:rsid w:val="00997699"/>
    <w:rsid w:val="009A16C4"/>
    <w:rsid w:val="009A18E9"/>
    <w:rsid w:val="009A1C09"/>
    <w:rsid w:val="009A1D1E"/>
    <w:rsid w:val="009A276A"/>
    <w:rsid w:val="009A2E8A"/>
    <w:rsid w:val="009A2FC1"/>
    <w:rsid w:val="009A4930"/>
    <w:rsid w:val="009A58FC"/>
    <w:rsid w:val="009A6062"/>
    <w:rsid w:val="009A71F0"/>
    <w:rsid w:val="009A72D8"/>
    <w:rsid w:val="009A7713"/>
    <w:rsid w:val="009A7F18"/>
    <w:rsid w:val="009B0B72"/>
    <w:rsid w:val="009B13F4"/>
    <w:rsid w:val="009B161B"/>
    <w:rsid w:val="009B21E9"/>
    <w:rsid w:val="009B31A1"/>
    <w:rsid w:val="009B39E8"/>
    <w:rsid w:val="009B645C"/>
    <w:rsid w:val="009B73C0"/>
    <w:rsid w:val="009B7F12"/>
    <w:rsid w:val="009C0000"/>
    <w:rsid w:val="009C087B"/>
    <w:rsid w:val="009C1A8A"/>
    <w:rsid w:val="009C1C40"/>
    <w:rsid w:val="009C306E"/>
    <w:rsid w:val="009C3718"/>
    <w:rsid w:val="009C37AA"/>
    <w:rsid w:val="009C4AE7"/>
    <w:rsid w:val="009C4C55"/>
    <w:rsid w:val="009C4F6C"/>
    <w:rsid w:val="009C5286"/>
    <w:rsid w:val="009C561E"/>
    <w:rsid w:val="009C5C43"/>
    <w:rsid w:val="009C5D98"/>
    <w:rsid w:val="009C70EA"/>
    <w:rsid w:val="009D04E8"/>
    <w:rsid w:val="009D0DFC"/>
    <w:rsid w:val="009D115F"/>
    <w:rsid w:val="009D146F"/>
    <w:rsid w:val="009D1592"/>
    <w:rsid w:val="009D1650"/>
    <w:rsid w:val="009D1DF3"/>
    <w:rsid w:val="009D27EC"/>
    <w:rsid w:val="009D2833"/>
    <w:rsid w:val="009D2C72"/>
    <w:rsid w:val="009D3270"/>
    <w:rsid w:val="009D34E9"/>
    <w:rsid w:val="009D4F7E"/>
    <w:rsid w:val="009D53DD"/>
    <w:rsid w:val="009D6CB6"/>
    <w:rsid w:val="009D71F4"/>
    <w:rsid w:val="009D77EF"/>
    <w:rsid w:val="009D7FEF"/>
    <w:rsid w:val="009E05DA"/>
    <w:rsid w:val="009E0B22"/>
    <w:rsid w:val="009E12C0"/>
    <w:rsid w:val="009E1B5A"/>
    <w:rsid w:val="009E1DF8"/>
    <w:rsid w:val="009E1F36"/>
    <w:rsid w:val="009E243E"/>
    <w:rsid w:val="009E3914"/>
    <w:rsid w:val="009E3B18"/>
    <w:rsid w:val="009E447A"/>
    <w:rsid w:val="009E488D"/>
    <w:rsid w:val="009E4F28"/>
    <w:rsid w:val="009E5FB9"/>
    <w:rsid w:val="009E609C"/>
    <w:rsid w:val="009E69E2"/>
    <w:rsid w:val="009E777F"/>
    <w:rsid w:val="009F06F1"/>
    <w:rsid w:val="009F1624"/>
    <w:rsid w:val="009F1AFE"/>
    <w:rsid w:val="009F1C26"/>
    <w:rsid w:val="009F2051"/>
    <w:rsid w:val="009F24F3"/>
    <w:rsid w:val="009F36B4"/>
    <w:rsid w:val="009F5B11"/>
    <w:rsid w:val="009F61A5"/>
    <w:rsid w:val="009F68EE"/>
    <w:rsid w:val="00A00BFF"/>
    <w:rsid w:val="00A0380D"/>
    <w:rsid w:val="00A03879"/>
    <w:rsid w:val="00A03AAD"/>
    <w:rsid w:val="00A04171"/>
    <w:rsid w:val="00A05A78"/>
    <w:rsid w:val="00A05B35"/>
    <w:rsid w:val="00A06D88"/>
    <w:rsid w:val="00A07276"/>
    <w:rsid w:val="00A078A9"/>
    <w:rsid w:val="00A07963"/>
    <w:rsid w:val="00A07B7B"/>
    <w:rsid w:val="00A10E52"/>
    <w:rsid w:val="00A10FD7"/>
    <w:rsid w:val="00A12272"/>
    <w:rsid w:val="00A122D0"/>
    <w:rsid w:val="00A12C46"/>
    <w:rsid w:val="00A12C96"/>
    <w:rsid w:val="00A133DD"/>
    <w:rsid w:val="00A14A05"/>
    <w:rsid w:val="00A14DBD"/>
    <w:rsid w:val="00A16C1F"/>
    <w:rsid w:val="00A206E3"/>
    <w:rsid w:val="00A20B60"/>
    <w:rsid w:val="00A21D57"/>
    <w:rsid w:val="00A21F84"/>
    <w:rsid w:val="00A2259E"/>
    <w:rsid w:val="00A22EAD"/>
    <w:rsid w:val="00A22F06"/>
    <w:rsid w:val="00A23243"/>
    <w:rsid w:val="00A24166"/>
    <w:rsid w:val="00A245E1"/>
    <w:rsid w:val="00A26B1D"/>
    <w:rsid w:val="00A2758E"/>
    <w:rsid w:val="00A27711"/>
    <w:rsid w:val="00A27717"/>
    <w:rsid w:val="00A306D9"/>
    <w:rsid w:val="00A308F4"/>
    <w:rsid w:val="00A30F1D"/>
    <w:rsid w:val="00A30F64"/>
    <w:rsid w:val="00A3148F"/>
    <w:rsid w:val="00A31FE1"/>
    <w:rsid w:val="00A32860"/>
    <w:rsid w:val="00A328F3"/>
    <w:rsid w:val="00A3322A"/>
    <w:rsid w:val="00A33552"/>
    <w:rsid w:val="00A33F2A"/>
    <w:rsid w:val="00A34916"/>
    <w:rsid w:val="00A37ABF"/>
    <w:rsid w:val="00A40619"/>
    <w:rsid w:val="00A42315"/>
    <w:rsid w:val="00A426DA"/>
    <w:rsid w:val="00A4338F"/>
    <w:rsid w:val="00A447B2"/>
    <w:rsid w:val="00A45085"/>
    <w:rsid w:val="00A4663D"/>
    <w:rsid w:val="00A46848"/>
    <w:rsid w:val="00A46D30"/>
    <w:rsid w:val="00A502D3"/>
    <w:rsid w:val="00A50564"/>
    <w:rsid w:val="00A50AE8"/>
    <w:rsid w:val="00A5129A"/>
    <w:rsid w:val="00A51678"/>
    <w:rsid w:val="00A517EF"/>
    <w:rsid w:val="00A52BA1"/>
    <w:rsid w:val="00A549A0"/>
    <w:rsid w:val="00A55685"/>
    <w:rsid w:val="00A563E7"/>
    <w:rsid w:val="00A5668D"/>
    <w:rsid w:val="00A56856"/>
    <w:rsid w:val="00A56AFC"/>
    <w:rsid w:val="00A56DE6"/>
    <w:rsid w:val="00A601D1"/>
    <w:rsid w:val="00A60359"/>
    <w:rsid w:val="00A6049D"/>
    <w:rsid w:val="00A608B4"/>
    <w:rsid w:val="00A60CA4"/>
    <w:rsid w:val="00A60F4B"/>
    <w:rsid w:val="00A61009"/>
    <w:rsid w:val="00A6139B"/>
    <w:rsid w:val="00A616C6"/>
    <w:rsid w:val="00A62C11"/>
    <w:rsid w:val="00A631A2"/>
    <w:rsid w:val="00A634B4"/>
    <w:rsid w:val="00A648E9"/>
    <w:rsid w:val="00A64B22"/>
    <w:rsid w:val="00A65F3A"/>
    <w:rsid w:val="00A67E5B"/>
    <w:rsid w:val="00A70E96"/>
    <w:rsid w:val="00A72535"/>
    <w:rsid w:val="00A72FBB"/>
    <w:rsid w:val="00A730AC"/>
    <w:rsid w:val="00A73DF3"/>
    <w:rsid w:val="00A74132"/>
    <w:rsid w:val="00A742DC"/>
    <w:rsid w:val="00A7467D"/>
    <w:rsid w:val="00A74E07"/>
    <w:rsid w:val="00A753AC"/>
    <w:rsid w:val="00A755EE"/>
    <w:rsid w:val="00A75BB7"/>
    <w:rsid w:val="00A764C7"/>
    <w:rsid w:val="00A767D7"/>
    <w:rsid w:val="00A767E5"/>
    <w:rsid w:val="00A77151"/>
    <w:rsid w:val="00A773AE"/>
    <w:rsid w:val="00A8020C"/>
    <w:rsid w:val="00A80DCD"/>
    <w:rsid w:val="00A81019"/>
    <w:rsid w:val="00A810AD"/>
    <w:rsid w:val="00A81A98"/>
    <w:rsid w:val="00A822E5"/>
    <w:rsid w:val="00A825E5"/>
    <w:rsid w:val="00A832EC"/>
    <w:rsid w:val="00A83BCB"/>
    <w:rsid w:val="00A84BB5"/>
    <w:rsid w:val="00A8520A"/>
    <w:rsid w:val="00A86593"/>
    <w:rsid w:val="00A868B2"/>
    <w:rsid w:val="00A86CD4"/>
    <w:rsid w:val="00A86E6B"/>
    <w:rsid w:val="00A876BC"/>
    <w:rsid w:val="00A877BF"/>
    <w:rsid w:val="00A909F0"/>
    <w:rsid w:val="00A91E17"/>
    <w:rsid w:val="00A92906"/>
    <w:rsid w:val="00A9305B"/>
    <w:rsid w:val="00A93842"/>
    <w:rsid w:val="00A93C42"/>
    <w:rsid w:val="00A944A3"/>
    <w:rsid w:val="00A94AD3"/>
    <w:rsid w:val="00A95294"/>
    <w:rsid w:val="00A96B5F"/>
    <w:rsid w:val="00A973B3"/>
    <w:rsid w:val="00AA133B"/>
    <w:rsid w:val="00AA188F"/>
    <w:rsid w:val="00AA1A0B"/>
    <w:rsid w:val="00AA3506"/>
    <w:rsid w:val="00AA364D"/>
    <w:rsid w:val="00AA3BBA"/>
    <w:rsid w:val="00AA431F"/>
    <w:rsid w:val="00AA4C39"/>
    <w:rsid w:val="00AA59D2"/>
    <w:rsid w:val="00AA5B49"/>
    <w:rsid w:val="00AA6ACB"/>
    <w:rsid w:val="00AA6F6D"/>
    <w:rsid w:val="00AB171D"/>
    <w:rsid w:val="00AB181B"/>
    <w:rsid w:val="00AB2C1D"/>
    <w:rsid w:val="00AB30C3"/>
    <w:rsid w:val="00AB3CCA"/>
    <w:rsid w:val="00AB402D"/>
    <w:rsid w:val="00AB419A"/>
    <w:rsid w:val="00AB4F84"/>
    <w:rsid w:val="00AB5FC5"/>
    <w:rsid w:val="00AB657A"/>
    <w:rsid w:val="00AB6DC2"/>
    <w:rsid w:val="00AB71B4"/>
    <w:rsid w:val="00AB7309"/>
    <w:rsid w:val="00AB73DE"/>
    <w:rsid w:val="00AB7DE1"/>
    <w:rsid w:val="00AC038A"/>
    <w:rsid w:val="00AC06DA"/>
    <w:rsid w:val="00AC0AC1"/>
    <w:rsid w:val="00AC1DA1"/>
    <w:rsid w:val="00AC367A"/>
    <w:rsid w:val="00AC3E73"/>
    <w:rsid w:val="00AC4194"/>
    <w:rsid w:val="00AC4221"/>
    <w:rsid w:val="00AC4A2B"/>
    <w:rsid w:val="00AC638F"/>
    <w:rsid w:val="00AC65F5"/>
    <w:rsid w:val="00AC678B"/>
    <w:rsid w:val="00AC69DE"/>
    <w:rsid w:val="00AC6A9C"/>
    <w:rsid w:val="00AC6B55"/>
    <w:rsid w:val="00AC6D0B"/>
    <w:rsid w:val="00AC6D72"/>
    <w:rsid w:val="00AC7909"/>
    <w:rsid w:val="00AD05C9"/>
    <w:rsid w:val="00AD1438"/>
    <w:rsid w:val="00AD2305"/>
    <w:rsid w:val="00AD2DF0"/>
    <w:rsid w:val="00AD3081"/>
    <w:rsid w:val="00AD3D0E"/>
    <w:rsid w:val="00AD4314"/>
    <w:rsid w:val="00AD4AAE"/>
    <w:rsid w:val="00AD6096"/>
    <w:rsid w:val="00AD613F"/>
    <w:rsid w:val="00AD7E5C"/>
    <w:rsid w:val="00AE0CDA"/>
    <w:rsid w:val="00AE127C"/>
    <w:rsid w:val="00AE1D78"/>
    <w:rsid w:val="00AE269F"/>
    <w:rsid w:val="00AE26DA"/>
    <w:rsid w:val="00AE45C2"/>
    <w:rsid w:val="00AE549C"/>
    <w:rsid w:val="00AE6F13"/>
    <w:rsid w:val="00AE722B"/>
    <w:rsid w:val="00AE7921"/>
    <w:rsid w:val="00AF2B16"/>
    <w:rsid w:val="00AF4173"/>
    <w:rsid w:val="00AF4778"/>
    <w:rsid w:val="00AF49F4"/>
    <w:rsid w:val="00AF5798"/>
    <w:rsid w:val="00AF5B25"/>
    <w:rsid w:val="00AF5EC9"/>
    <w:rsid w:val="00AF64B9"/>
    <w:rsid w:val="00AF6AF3"/>
    <w:rsid w:val="00AF6E02"/>
    <w:rsid w:val="00AF7402"/>
    <w:rsid w:val="00AF75AB"/>
    <w:rsid w:val="00AF7BF0"/>
    <w:rsid w:val="00B001CF"/>
    <w:rsid w:val="00B00FC4"/>
    <w:rsid w:val="00B01284"/>
    <w:rsid w:val="00B01399"/>
    <w:rsid w:val="00B019AD"/>
    <w:rsid w:val="00B02891"/>
    <w:rsid w:val="00B032E3"/>
    <w:rsid w:val="00B03B3A"/>
    <w:rsid w:val="00B03E40"/>
    <w:rsid w:val="00B043FD"/>
    <w:rsid w:val="00B0461E"/>
    <w:rsid w:val="00B052AC"/>
    <w:rsid w:val="00B05E45"/>
    <w:rsid w:val="00B075F2"/>
    <w:rsid w:val="00B07BDA"/>
    <w:rsid w:val="00B10291"/>
    <w:rsid w:val="00B102C1"/>
    <w:rsid w:val="00B106E2"/>
    <w:rsid w:val="00B10CE3"/>
    <w:rsid w:val="00B12B3F"/>
    <w:rsid w:val="00B134B9"/>
    <w:rsid w:val="00B13C64"/>
    <w:rsid w:val="00B1435F"/>
    <w:rsid w:val="00B14810"/>
    <w:rsid w:val="00B14B29"/>
    <w:rsid w:val="00B14F56"/>
    <w:rsid w:val="00B203EA"/>
    <w:rsid w:val="00B20800"/>
    <w:rsid w:val="00B21204"/>
    <w:rsid w:val="00B21DD0"/>
    <w:rsid w:val="00B22B98"/>
    <w:rsid w:val="00B22CCA"/>
    <w:rsid w:val="00B23203"/>
    <w:rsid w:val="00B240F9"/>
    <w:rsid w:val="00B2492D"/>
    <w:rsid w:val="00B250AB"/>
    <w:rsid w:val="00B26AC2"/>
    <w:rsid w:val="00B26D5A"/>
    <w:rsid w:val="00B27248"/>
    <w:rsid w:val="00B30605"/>
    <w:rsid w:val="00B311AE"/>
    <w:rsid w:val="00B31B9A"/>
    <w:rsid w:val="00B32422"/>
    <w:rsid w:val="00B327B8"/>
    <w:rsid w:val="00B32B7D"/>
    <w:rsid w:val="00B33128"/>
    <w:rsid w:val="00B336D3"/>
    <w:rsid w:val="00B33DB9"/>
    <w:rsid w:val="00B347F8"/>
    <w:rsid w:val="00B35874"/>
    <w:rsid w:val="00B370F0"/>
    <w:rsid w:val="00B375E5"/>
    <w:rsid w:val="00B37760"/>
    <w:rsid w:val="00B40203"/>
    <w:rsid w:val="00B404FE"/>
    <w:rsid w:val="00B412F3"/>
    <w:rsid w:val="00B42585"/>
    <w:rsid w:val="00B42A07"/>
    <w:rsid w:val="00B42A0E"/>
    <w:rsid w:val="00B42CB6"/>
    <w:rsid w:val="00B42EAB"/>
    <w:rsid w:val="00B43601"/>
    <w:rsid w:val="00B438DF"/>
    <w:rsid w:val="00B44613"/>
    <w:rsid w:val="00B46121"/>
    <w:rsid w:val="00B469C5"/>
    <w:rsid w:val="00B46E2C"/>
    <w:rsid w:val="00B46EFD"/>
    <w:rsid w:val="00B46F6A"/>
    <w:rsid w:val="00B47159"/>
    <w:rsid w:val="00B51917"/>
    <w:rsid w:val="00B51A2F"/>
    <w:rsid w:val="00B51A7C"/>
    <w:rsid w:val="00B51D0C"/>
    <w:rsid w:val="00B52D9D"/>
    <w:rsid w:val="00B53979"/>
    <w:rsid w:val="00B54E7F"/>
    <w:rsid w:val="00B55975"/>
    <w:rsid w:val="00B55B34"/>
    <w:rsid w:val="00B57FFA"/>
    <w:rsid w:val="00B60BC8"/>
    <w:rsid w:val="00B6141A"/>
    <w:rsid w:val="00B618F4"/>
    <w:rsid w:val="00B61ECB"/>
    <w:rsid w:val="00B622EE"/>
    <w:rsid w:val="00B62BA1"/>
    <w:rsid w:val="00B62F18"/>
    <w:rsid w:val="00B63F3A"/>
    <w:rsid w:val="00B63FA5"/>
    <w:rsid w:val="00B64B29"/>
    <w:rsid w:val="00B64DFD"/>
    <w:rsid w:val="00B6605B"/>
    <w:rsid w:val="00B6698B"/>
    <w:rsid w:val="00B674C9"/>
    <w:rsid w:val="00B67C67"/>
    <w:rsid w:val="00B70F09"/>
    <w:rsid w:val="00B71272"/>
    <w:rsid w:val="00B71818"/>
    <w:rsid w:val="00B71F30"/>
    <w:rsid w:val="00B71FD1"/>
    <w:rsid w:val="00B7263C"/>
    <w:rsid w:val="00B72674"/>
    <w:rsid w:val="00B73645"/>
    <w:rsid w:val="00B74C4C"/>
    <w:rsid w:val="00B7549E"/>
    <w:rsid w:val="00B75945"/>
    <w:rsid w:val="00B75A1F"/>
    <w:rsid w:val="00B7619C"/>
    <w:rsid w:val="00B76382"/>
    <w:rsid w:val="00B77BE6"/>
    <w:rsid w:val="00B809A9"/>
    <w:rsid w:val="00B82ADF"/>
    <w:rsid w:val="00B84EDD"/>
    <w:rsid w:val="00B85293"/>
    <w:rsid w:val="00B8794B"/>
    <w:rsid w:val="00B87D5E"/>
    <w:rsid w:val="00B909BE"/>
    <w:rsid w:val="00B90DE2"/>
    <w:rsid w:val="00B90E60"/>
    <w:rsid w:val="00B911F0"/>
    <w:rsid w:val="00B912E9"/>
    <w:rsid w:val="00B91DDE"/>
    <w:rsid w:val="00B92F7B"/>
    <w:rsid w:val="00B94752"/>
    <w:rsid w:val="00B94878"/>
    <w:rsid w:val="00B94962"/>
    <w:rsid w:val="00B94A74"/>
    <w:rsid w:val="00B94FC8"/>
    <w:rsid w:val="00B95C72"/>
    <w:rsid w:val="00B964DC"/>
    <w:rsid w:val="00B9711C"/>
    <w:rsid w:val="00B97157"/>
    <w:rsid w:val="00B97DE6"/>
    <w:rsid w:val="00BA1806"/>
    <w:rsid w:val="00BA19A2"/>
    <w:rsid w:val="00BA26AE"/>
    <w:rsid w:val="00BA31C5"/>
    <w:rsid w:val="00BA440E"/>
    <w:rsid w:val="00BA4709"/>
    <w:rsid w:val="00BA5155"/>
    <w:rsid w:val="00BA5819"/>
    <w:rsid w:val="00BA589F"/>
    <w:rsid w:val="00BA5957"/>
    <w:rsid w:val="00BA5C8D"/>
    <w:rsid w:val="00BA6B7B"/>
    <w:rsid w:val="00BA752C"/>
    <w:rsid w:val="00BB0E2C"/>
    <w:rsid w:val="00BB28F3"/>
    <w:rsid w:val="00BB2C25"/>
    <w:rsid w:val="00BB3041"/>
    <w:rsid w:val="00BB3060"/>
    <w:rsid w:val="00BB3170"/>
    <w:rsid w:val="00BB366F"/>
    <w:rsid w:val="00BB4E69"/>
    <w:rsid w:val="00BB4EA4"/>
    <w:rsid w:val="00BB4F34"/>
    <w:rsid w:val="00BB6100"/>
    <w:rsid w:val="00BB73B5"/>
    <w:rsid w:val="00BB7552"/>
    <w:rsid w:val="00BB75A1"/>
    <w:rsid w:val="00BB7910"/>
    <w:rsid w:val="00BB7A6B"/>
    <w:rsid w:val="00BC0C95"/>
    <w:rsid w:val="00BC1228"/>
    <w:rsid w:val="00BC2D17"/>
    <w:rsid w:val="00BC48AC"/>
    <w:rsid w:val="00BC56B2"/>
    <w:rsid w:val="00BC5CFA"/>
    <w:rsid w:val="00BC6952"/>
    <w:rsid w:val="00BD0739"/>
    <w:rsid w:val="00BD0771"/>
    <w:rsid w:val="00BD2155"/>
    <w:rsid w:val="00BD2C49"/>
    <w:rsid w:val="00BD4503"/>
    <w:rsid w:val="00BD4C8F"/>
    <w:rsid w:val="00BD6567"/>
    <w:rsid w:val="00BE0694"/>
    <w:rsid w:val="00BE09C5"/>
    <w:rsid w:val="00BE0BAF"/>
    <w:rsid w:val="00BE0DF0"/>
    <w:rsid w:val="00BE1B6F"/>
    <w:rsid w:val="00BE28CC"/>
    <w:rsid w:val="00BE2C02"/>
    <w:rsid w:val="00BE3902"/>
    <w:rsid w:val="00BE4391"/>
    <w:rsid w:val="00BE539E"/>
    <w:rsid w:val="00BE645A"/>
    <w:rsid w:val="00BE67F4"/>
    <w:rsid w:val="00BE6D58"/>
    <w:rsid w:val="00BE7054"/>
    <w:rsid w:val="00BE73B2"/>
    <w:rsid w:val="00BF021A"/>
    <w:rsid w:val="00BF0B87"/>
    <w:rsid w:val="00BF1885"/>
    <w:rsid w:val="00BF1DEA"/>
    <w:rsid w:val="00BF20F6"/>
    <w:rsid w:val="00BF2C98"/>
    <w:rsid w:val="00BF33DD"/>
    <w:rsid w:val="00BF4EB6"/>
    <w:rsid w:val="00C0026B"/>
    <w:rsid w:val="00C00626"/>
    <w:rsid w:val="00C00E1E"/>
    <w:rsid w:val="00C01837"/>
    <w:rsid w:val="00C019DB"/>
    <w:rsid w:val="00C01E69"/>
    <w:rsid w:val="00C02427"/>
    <w:rsid w:val="00C0252C"/>
    <w:rsid w:val="00C036C4"/>
    <w:rsid w:val="00C04D60"/>
    <w:rsid w:val="00C05A3A"/>
    <w:rsid w:val="00C05BCE"/>
    <w:rsid w:val="00C0703D"/>
    <w:rsid w:val="00C0776E"/>
    <w:rsid w:val="00C07D44"/>
    <w:rsid w:val="00C10F26"/>
    <w:rsid w:val="00C1174E"/>
    <w:rsid w:val="00C11D11"/>
    <w:rsid w:val="00C1289F"/>
    <w:rsid w:val="00C12FCD"/>
    <w:rsid w:val="00C13422"/>
    <w:rsid w:val="00C14EC0"/>
    <w:rsid w:val="00C1512C"/>
    <w:rsid w:val="00C20437"/>
    <w:rsid w:val="00C20BBB"/>
    <w:rsid w:val="00C20F65"/>
    <w:rsid w:val="00C2158A"/>
    <w:rsid w:val="00C215D6"/>
    <w:rsid w:val="00C22328"/>
    <w:rsid w:val="00C228F1"/>
    <w:rsid w:val="00C234A0"/>
    <w:rsid w:val="00C237B0"/>
    <w:rsid w:val="00C24B77"/>
    <w:rsid w:val="00C2632C"/>
    <w:rsid w:val="00C271D3"/>
    <w:rsid w:val="00C302DD"/>
    <w:rsid w:val="00C30A96"/>
    <w:rsid w:val="00C32311"/>
    <w:rsid w:val="00C32ED8"/>
    <w:rsid w:val="00C33306"/>
    <w:rsid w:val="00C336F2"/>
    <w:rsid w:val="00C33834"/>
    <w:rsid w:val="00C33FB6"/>
    <w:rsid w:val="00C34910"/>
    <w:rsid w:val="00C35514"/>
    <w:rsid w:val="00C36567"/>
    <w:rsid w:val="00C368B1"/>
    <w:rsid w:val="00C401B0"/>
    <w:rsid w:val="00C40514"/>
    <w:rsid w:val="00C41645"/>
    <w:rsid w:val="00C41ABA"/>
    <w:rsid w:val="00C42C03"/>
    <w:rsid w:val="00C430C0"/>
    <w:rsid w:val="00C431D8"/>
    <w:rsid w:val="00C435FD"/>
    <w:rsid w:val="00C43878"/>
    <w:rsid w:val="00C447CF"/>
    <w:rsid w:val="00C46922"/>
    <w:rsid w:val="00C505CD"/>
    <w:rsid w:val="00C505F6"/>
    <w:rsid w:val="00C50BB1"/>
    <w:rsid w:val="00C50C15"/>
    <w:rsid w:val="00C50F51"/>
    <w:rsid w:val="00C52C3C"/>
    <w:rsid w:val="00C53F2F"/>
    <w:rsid w:val="00C54D7C"/>
    <w:rsid w:val="00C556EA"/>
    <w:rsid w:val="00C55900"/>
    <w:rsid w:val="00C55E37"/>
    <w:rsid w:val="00C55E5A"/>
    <w:rsid w:val="00C56012"/>
    <w:rsid w:val="00C56441"/>
    <w:rsid w:val="00C57427"/>
    <w:rsid w:val="00C57D62"/>
    <w:rsid w:val="00C606DB"/>
    <w:rsid w:val="00C613D9"/>
    <w:rsid w:val="00C61B54"/>
    <w:rsid w:val="00C61FE5"/>
    <w:rsid w:val="00C63036"/>
    <w:rsid w:val="00C63948"/>
    <w:rsid w:val="00C63A08"/>
    <w:rsid w:val="00C6518E"/>
    <w:rsid w:val="00C6538E"/>
    <w:rsid w:val="00C65CFD"/>
    <w:rsid w:val="00C65E8D"/>
    <w:rsid w:val="00C6655C"/>
    <w:rsid w:val="00C66B84"/>
    <w:rsid w:val="00C66FA3"/>
    <w:rsid w:val="00C67BDD"/>
    <w:rsid w:val="00C67C4B"/>
    <w:rsid w:val="00C67FD6"/>
    <w:rsid w:val="00C70081"/>
    <w:rsid w:val="00C7321F"/>
    <w:rsid w:val="00C7324F"/>
    <w:rsid w:val="00C7406C"/>
    <w:rsid w:val="00C7444A"/>
    <w:rsid w:val="00C7498C"/>
    <w:rsid w:val="00C74B7C"/>
    <w:rsid w:val="00C75613"/>
    <w:rsid w:val="00C759C5"/>
    <w:rsid w:val="00C76222"/>
    <w:rsid w:val="00C76FD4"/>
    <w:rsid w:val="00C80C44"/>
    <w:rsid w:val="00C813AD"/>
    <w:rsid w:val="00C820D4"/>
    <w:rsid w:val="00C82562"/>
    <w:rsid w:val="00C8502C"/>
    <w:rsid w:val="00C86A7C"/>
    <w:rsid w:val="00C871C0"/>
    <w:rsid w:val="00C87BF4"/>
    <w:rsid w:val="00C90469"/>
    <w:rsid w:val="00C905F1"/>
    <w:rsid w:val="00C90644"/>
    <w:rsid w:val="00C90CD2"/>
    <w:rsid w:val="00C910AA"/>
    <w:rsid w:val="00C91B96"/>
    <w:rsid w:val="00C91FA2"/>
    <w:rsid w:val="00C928D1"/>
    <w:rsid w:val="00C933B8"/>
    <w:rsid w:val="00C93EDE"/>
    <w:rsid w:val="00C94895"/>
    <w:rsid w:val="00C94EDE"/>
    <w:rsid w:val="00C9576D"/>
    <w:rsid w:val="00C95E75"/>
    <w:rsid w:val="00C95FE1"/>
    <w:rsid w:val="00C96282"/>
    <w:rsid w:val="00C97418"/>
    <w:rsid w:val="00C976D3"/>
    <w:rsid w:val="00C97F8B"/>
    <w:rsid w:val="00CA01FA"/>
    <w:rsid w:val="00CA116A"/>
    <w:rsid w:val="00CA2DD6"/>
    <w:rsid w:val="00CA41B5"/>
    <w:rsid w:val="00CA42D5"/>
    <w:rsid w:val="00CA4541"/>
    <w:rsid w:val="00CA4AB6"/>
    <w:rsid w:val="00CA5AD2"/>
    <w:rsid w:val="00CA5C44"/>
    <w:rsid w:val="00CA5D61"/>
    <w:rsid w:val="00CA6112"/>
    <w:rsid w:val="00CB023B"/>
    <w:rsid w:val="00CB09AD"/>
    <w:rsid w:val="00CB124E"/>
    <w:rsid w:val="00CB1452"/>
    <w:rsid w:val="00CB1935"/>
    <w:rsid w:val="00CB1A74"/>
    <w:rsid w:val="00CB23C1"/>
    <w:rsid w:val="00CB2644"/>
    <w:rsid w:val="00CB2F6E"/>
    <w:rsid w:val="00CB3159"/>
    <w:rsid w:val="00CB3625"/>
    <w:rsid w:val="00CB391C"/>
    <w:rsid w:val="00CB4B83"/>
    <w:rsid w:val="00CB578D"/>
    <w:rsid w:val="00CB6819"/>
    <w:rsid w:val="00CB6DBE"/>
    <w:rsid w:val="00CB6F41"/>
    <w:rsid w:val="00CC0093"/>
    <w:rsid w:val="00CC0663"/>
    <w:rsid w:val="00CC142D"/>
    <w:rsid w:val="00CC14DF"/>
    <w:rsid w:val="00CC1EDC"/>
    <w:rsid w:val="00CC3AD8"/>
    <w:rsid w:val="00CC4458"/>
    <w:rsid w:val="00CC464B"/>
    <w:rsid w:val="00CC4BC8"/>
    <w:rsid w:val="00CC4E78"/>
    <w:rsid w:val="00CC5021"/>
    <w:rsid w:val="00CC5796"/>
    <w:rsid w:val="00CC6672"/>
    <w:rsid w:val="00CC6B74"/>
    <w:rsid w:val="00CC6C6B"/>
    <w:rsid w:val="00CC72CD"/>
    <w:rsid w:val="00CD04EB"/>
    <w:rsid w:val="00CD18EB"/>
    <w:rsid w:val="00CD23FD"/>
    <w:rsid w:val="00CD3003"/>
    <w:rsid w:val="00CD3492"/>
    <w:rsid w:val="00CD453C"/>
    <w:rsid w:val="00CD45B8"/>
    <w:rsid w:val="00CD5DB0"/>
    <w:rsid w:val="00CD6BF4"/>
    <w:rsid w:val="00CD73F9"/>
    <w:rsid w:val="00CD788B"/>
    <w:rsid w:val="00CE0765"/>
    <w:rsid w:val="00CE0AB2"/>
    <w:rsid w:val="00CE1A23"/>
    <w:rsid w:val="00CE1DBB"/>
    <w:rsid w:val="00CE287A"/>
    <w:rsid w:val="00CE343E"/>
    <w:rsid w:val="00CE408F"/>
    <w:rsid w:val="00CE4EEE"/>
    <w:rsid w:val="00CE5E7C"/>
    <w:rsid w:val="00CE682A"/>
    <w:rsid w:val="00CE701C"/>
    <w:rsid w:val="00CF167F"/>
    <w:rsid w:val="00CF1C8E"/>
    <w:rsid w:val="00CF2898"/>
    <w:rsid w:val="00CF2A26"/>
    <w:rsid w:val="00CF3469"/>
    <w:rsid w:val="00CF3A7A"/>
    <w:rsid w:val="00CF5189"/>
    <w:rsid w:val="00CF659F"/>
    <w:rsid w:val="00D00236"/>
    <w:rsid w:val="00D0090F"/>
    <w:rsid w:val="00D01046"/>
    <w:rsid w:val="00D01584"/>
    <w:rsid w:val="00D01DF9"/>
    <w:rsid w:val="00D01FEC"/>
    <w:rsid w:val="00D02770"/>
    <w:rsid w:val="00D047D4"/>
    <w:rsid w:val="00D051A1"/>
    <w:rsid w:val="00D053BC"/>
    <w:rsid w:val="00D054AF"/>
    <w:rsid w:val="00D05565"/>
    <w:rsid w:val="00D063F0"/>
    <w:rsid w:val="00D067FE"/>
    <w:rsid w:val="00D0705B"/>
    <w:rsid w:val="00D07751"/>
    <w:rsid w:val="00D07A80"/>
    <w:rsid w:val="00D07DC5"/>
    <w:rsid w:val="00D07FE1"/>
    <w:rsid w:val="00D11105"/>
    <w:rsid w:val="00D11467"/>
    <w:rsid w:val="00D11C8E"/>
    <w:rsid w:val="00D132AE"/>
    <w:rsid w:val="00D13FBB"/>
    <w:rsid w:val="00D1481C"/>
    <w:rsid w:val="00D14877"/>
    <w:rsid w:val="00D15108"/>
    <w:rsid w:val="00D16125"/>
    <w:rsid w:val="00D17762"/>
    <w:rsid w:val="00D17CF6"/>
    <w:rsid w:val="00D17F1D"/>
    <w:rsid w:val="00D20BC7"/>
    <w:rsid w:val="00D213F2"/>
    <w:rsid w:val="00D22345"/>
    <w:rsid w:val="00D22C04"/>
    <w:rsid w:val="00D238AE"/>
    <w:rsid w:val="00D2456E"/>
    <w:rsid w:val="00D25AB5"/>
    <w:rsid w:val="00D265B6"/>
    <w:rsid w:val="00D26BBB"/>
    <w:rsid w:val="00D27214"/>
    <w:rsid w:val="00D27246"/>
    <w:rsid w:val="00D277DF"/>
    <w:rsid w:val="00D27ACF"/>
    <w:rsid w:val="00D27F41"/>
    <w:rsid w:val="00D27FDC"/>
    <w:rsid w:val="00D304F3"/>
    <w:rsid w:val="00D31DBB"/>
    <w:rsid w:val="00D32A21"/>
    <w:rsid w:val="00D32C23"/>
    <w:rsid w:val="00D32FA8"/>
    <w:rsid w:val="00D33283"/>
    <w:rsid w:val="00D33564"/>
    <w:rsid w:val="00D33617"/>
    <w:rsid w:val="00D34490"/>
    <w:rsid w:val="00D34A41"/>
    <w:rsid w:val="00D35346"/>
    <w:rsid w:val="00D35C5A"/>
    <w:rsid w:val="00D35D30"/>
    <w:rsid w:val="00D36694"/>
    <w:rsid w:val="00D3737B"/>
    <w:rsid w:val="00D37D1A"/>
    <w:rsid w:val="00D4091F"/>
    <w:rsid w:val="00D410D7"/>
    <w:rsid w:val="00D41F29"/>
    <w:rsid w:val="00D41FCC"/>
    <w:rsid w:val="00D434BE"/>
    <w:rsid w:val="00D438AE"/>
    <w:rsid w:val="00D43D35"/>
    <w:rsid w:val="00D44222"/>
    <w:rsid w:val="00D444C0"/>
    <w:rsid w:val="00D45454"/>
    <w:rsid w:val="00D458CB"/>
    <w:rsid w:val="00D45E76"/>
    <w:rsid w:val="00D4688E"/>
    <w:rsid w:val="00D46C94"/>
    <w:rsid w:val="00D470FA"/>
    <w:rsid w:val="00D4722A"/>
    <w:rsid w:val="00D47BF2"/>
    <w:rsid w:val="00D50326"/>
    <w:rsid w:val="00D507EE"/>
    <w:rsid w:val="00D51364"/>
    <w:rsid w:val="00D51767"/>
    <w:rsid w:val="00D52362"/>
    <w:rsid w:val="00D5288C"/>
    <w:rsid w:val="00D52BDF"/>
    <w:rsid w:val="00D548A1"/>
    <w:rsid w:val="00D54B2C"/>
    <w:rsid w:val="00D56681"/>
    <w:rsid w:val="00D56D01"/>
    <w:rsid w:val="00D607C6"/>
    <w:rsid w:val="00D60919"/>
    <w:rsid w:val="00D6096D"/>
    <w:rsid w:val="00D631A1"/>
    <w:rsid w:val="00D6363B"/>
    <w:rsid w:val="00D641DD"/>
    <w:rsid w:val="00D64EAD"/>
    <w:rsid w:val="00D64FA1"/>
    <w:rsid w:val="00D65270"/>
    <w:rsid w:val="00D657AA"/>
    <w:rsid w:val="00D659CE"/>
    <w:rsid w:val="00D661D5"/>
    <w:rsid w:val="00D66C02"/>
    <w:rsid w:val="00D6704F"/>
    <w:rsid w:val="00D67081"/>
    <w:rsid w:val="00D70079"/>
    <w:rsid w:val="00D70120"/>
    <w:rsid w:val="00D705C8"/>
    <w:rsid w:val="00D714BB"/>
    <w:rsid w:val="00D71BF9"/>
    <w:rsid w:val="00D7268D"/>
    <w:rsid w:val="00D72797"/>
    <w:rsid w:val="00D72C91"/>
    <w:rsid w:val="00D72CDC"/>
    <w:rsid w:val="00D73338"/>
    <w:rsid w:val="00D753CB"/>
    <w:rsid w:val="00D76C9B"/>
    <w:rsid w:val="00D76F5F"/>
    <w:rsid w:val="00D7745F"/>
    <w:rsid w:val="00D775F2"/>
    <w:rsid w:val="00D77813"/>
    <w:rsid w:val="00D77D61"/>
    <w:rsid w:val="00D80045"/>
    <w:rsid w:val="00D80D3C"/>
    <w:rsid w:val="00D80D7D"/>
    <w:rsid w:val="00D82335"/>
    <w:rsid w:val="00D82F73"/>
    <w:rsid w:val="00D83360"/>
    <w:rsid w:val="00D8395D"/>
    <w:rsid w:val="00D8419F"/>
    <w:rsid w:val="00D84474"/>
    <w:rsid w:val="00D844CB"/>
    <w:rsid w:val="00D84E02"/>
    <w:rsid w:val="00D84E7A"/>
    <w:rsid w:val="00D85D4D"/>
    <w:rsid w:val="00D87000"/>
    <w:rsid w:val="00D87603"/>
    <w:rsid w:val="00D90119"/>
    <w:rsid w:val="00D90D99"/>
    <w:rsid w:val="00D91F11"/>
    <w:rsid w:val="00D92DCF"/>
    <w:rsid w:val="00D930AC"/>
    <w:rsid w:val="00D93577"/>
    <w:rsid w:val="00D93918"/>
    <w:rsid w:val="00D93E9C"/>
    <w:rsid w:val="00D941E7"/>
    <w:rsid w:val="00D94A1B"/>
    <w:rsid w:val="00D95106"/>
    <w:rsid w:val="00D9617D"/>
    <w:rsid w:val="00D9667F"/>
    <w:rsid w:val="00D967BD"/>
    <w:rsid w:val="00D96B37"/>
    <w:rsid w:val="00D96CD1"/>
    <w:rsid w:val="00D97685"/>
    <w:rsid w:val="00DA02D9"/>
    <w:rsid w:val="00DA0367"/>
    <w:rsid w:val="00DA0F3C"/>
    <w:rsid w:val="00DA0F59"/>
    <w:rsid w:val="00DA1833"/>
    <w:rsid w:val="00DA3267"/>
    <w:rsid w:val="00DA34C1"/>
    <w:rsid w:val="00DA3828"/>
    <w:rsid w:val="00DA3A6A"/>
    <w:rsid w:val="00DA57AF"/>
    <w:rsid w:val="00DA6852"/>
    <w:rsid w:val="00DA702E"/>
    <w:rsid w:val="00DA75F7"/>
    <w:rsid w:val="00DA78C0"/>
    <w:rsid w:val="00DA7BC3"/>
    <w:rsid w:val="00DB16A5"/>
    <w:rsid w:val="00DB18B4"/>
    <w:rsid w:val="00DB26EF"/>
    <w:rsid w:val="00DB3E9E"/>
    <w:rsid w:val="00DB4445"/>
    <w:rsid w:val="00DB4D8D"/>
    <w:rsid w:val="00DB53B3"/>
    <w:rsid w:val="00DB5DE8"/>
    <w:rsid w:val="00DB6121"/>
    <w:rsid w:val="00DB6316"/>
    <w:rsid w:val="00DB6536"/>
    <w:rsid w:val="00DB79B5"/>
    <w:rsid w:val="00DB7B2F"/>
    <w:rsid w:val="00DB7D37"/>
    <w:rsid w:val="00DB7FD0"/>
    <w:rsid w:val="00DC0B07"/>
    <w:rsid w:val="00DC15B0"/>
    <w:rsid w:val="00DC21D2"/>
    <w:rsid w:val="00DC2629"/>
    <w:rsid w:val="00DC326C"/>
    <w:rsid w:val="00DC384E"/>
    <w:rsid w:val="00DC3EAE"/>
    <w:rsid w:val="00DC57D1"/>
    <w:rsid w:val="00DC5F40"/>
    <w:rsid w:val="00DC690C"/>
    <w:rsid w:val="00DC6919"/>
    <w:rsid w:val="00DC74CA"/>
    <w:rsid w:val="00DC7E31"/>
    <w:rsid w:val="00DD0113"/>
    <w:rsid w:val="00DD051B"/>
    <w:rsid w:val="00DD132B"/>
    <w:rsid w:val="00DD1723"/>
    <w:rsid w:val="00DD26C1"/>
    <w:rsid w:val="00DD2726"/>
    <w:rsid w:val="00DD344F"/>
    <w:rsid w:val="00DD399E"/>
    <w:rsid w:val="00DD3B49"/>
    <w:rsid w:val="00DD40B4"/>
    <w:rsid w:val="00DD66D3"/>
    <w:rsid w:val="00DE0D2F"/>
    <w:rsid w:val="00DE1B78"/>
    <w:rsid w:val="00DE2187"/>
    <w:rsid w:val="00DE2E24"/>
    <w:rsid w:val="00DE347A"/>
    <w:rsid w:val="00DE3DB8"/>
    <w:rsid w:val="00DE477D"/>
    <w:rsid w:val="00DE4CF0"/>
    <w:rsid w:val="00DE57EB"/>
    <w:rsid w:val="00DE6CCD"/>
    <w:rsid w:val="00DF0289"/>
    <w:rsid w:val="00DF04AC"/>
    <w:rsid w:val="00DF07D4"/>
    <w:rsid w:val="00DF2E04"/>
    <w:rsid w:val="00DF3161"/>
    <w:rsid w:val="00DF31ED"/>
    <w:rsid w:val="00DF416B"/>
    <w:rsid w:val="00DF4383"/>
    <w:rsid w:val="00DF454D"/>
    <w:rsid w:val="00DF54AE"/>
    <w:rsid w:val="00DF5E1D"/>
    <w:rsid w:val="00DF5E8D"/>
    <w:rsid w:val="00DF74E8"/>
    <w:rsid w:val="00E0063E"/>
    <w:rsid w:val="00E01A01"/>
    <w:rsid w:val="00E01A6F"/>
    <w:rsid w:val="00E02678"/>
    <w:rsid w:val="00E02923"/>
    <w:rsid w:val="00E02FF0"/>
    <w:rsid w:val="00E0511F"/>
    <w:rsid w:val="00E05CDC"/>
    <w:rsid w:val="00E066C3"/>
    <w:rsid w:val="00E06DDC"/>
    <w:rsid w:val="00E06E0E"/>
    <w:rsid w:val="00E07614"/>
    <w:rsid w:val="00E1047E"/>
    <w:rsid w:val="00E105C9"/>
    <w:rsid w:val="00E112E9"/>
    <w:rsid w:val="00E13026"/>
    <w:rsid w:val="00E13491"/>
    <w:rsid w:val="00E138AA"/>
    <w:rsid w:val="00E13C77"/>
    <w:rsid w:val="00E15C19"/>
    <w:rsid w:val="00E15E20"/>
    <w:rsid w:val="00E16C23"/>
    <w:rsid w:val="00E178EA"/>
    <w:rsid w:val="00E17C2A"/>
    <w:rsid w:val="00E20231"/>
    <w:rsid w:val="00E21ADF"/>
    <w:rsid w:val="00E21C67"/>
    <w:rsid w:val="00E21C8F"/>
    <w:rsid w:val="00E223D1"/>
    <w:rsid w:val="00E22804"/>
    <w:rsid w:val="00E22FD9"/>
    <w:rsid w:val="00E24985"/>
    <w:rsid w:val="00E252CF"/>
    <w:rsid w:val="00E257BE"/>
    <w:rsid w:val="00E25AF3"/>
    <w:rsid w:val="00E272FD"/>
    <w:rsid w:val="00E274E1"/>
    <w:rsid w:val="00E2793E"/>
    <w:rsid w:val="00E27EFB"/>
    <w:rsid w:val="00E3060E"/>
    <w:rsid w:val="00E308C9"/>
    <w:rsid w:val="00E309CB"/>
    <w:rsid w:val="00E30BEE"/>
    <w:rsid w:val="00E30C27"/>
    <w:rsid w:val="00E33277"/>
    <w:rsid w:val="00E33937"/>
    <w:rsid w:val="00E3479D"/>
    <w:rsid w:val="00E34D06"/>
    <w:rsid w:val="00E354A9"/>
    <w:rsid w:val="00E35717"/>
    <w:rsid w:val="00E35A89"/>
    <w:rsid w:val="00E36E09"/>
    <w:rsid w:val="00E37ABB"/>
    <w:rsid w:val="00E403A7"/>
    <w:rsid w:val="00E41DCB"/>
    <w:rsid w:val="00E42076"/>
    <w:rsid w:val="00E42E8E"/>
    <w:rsid w:val="00E42FE5"/>
    <w:rsid w:val="00E4334E"/>
    <w:rsid w:val="00E44A61"/>
    <w:rsid w:val="00E44C8F"/>
    <w:rsid w:val="00E45B17"/>
    <w:rsid w:val="00E50140"/>
    <w:rsid w:val="00E5042D"/>
    <w:rsid w:val="00E504AC"/>
    <w:rsid w:val="00E519C1"/>
    <w:rsid w:val="00E51BCB"/>
    <w:rsid w:val="00E52109"/>
    <w:rsid w:val="00E52525"/>
    <w:rsid w:val="00E53005"/>
    <w:rsid w:val="00E540CF"/>
    <w:rsid w:val="00E55083"/>
    <w:rsid w:val="00E55C9B"/>
    <w:rsid w:val="00E561C1"/>
    <w:rsid w:val="00E5625A"/>
    <w:rsid w:val="00E56BDD"/>
    <w:rsid w:val="00E56C67"/>
    <w:rsid w:val="00E57351"/>
    <w:rsid w:val="00E61203"/>
    <w:rsid w:val="00E61997"/>
    <w:rsid w:val="00E61E06"/>
    <w:rsid w:val="00E6258B"/>
    <w:rsid w:val="00E62831"/>
    <w:rsid w:val="00E6336E"/>
    <w:rsid w:val="00E64461"/>
    <w:rsid w:val="00E64CC6"/>
    <w:rsid w:val="00E66EEF"/>
    <w:rsid w:val="00E679EF"/>
    <w:rsid w:val="00E70485"/>
    <w:rsid w:val="00E70B5B"/>
    <w:rsid w:val="00E71265"/>
    <w:rsid w:val="00E7218F"/>
    <w:rsid w:val="00E723BB"/>
    <w:rsid w:val="00E728BD"/>
    <w:rsid w:val="00E73E55"/>
    <w:rsid w:val="00E73ECD"/>
    <w:rsid w:val="00E74DE2"/>
    <w:rsid w:val="00E75010"/>
    <w:rsid w:val="00E7512B"/>
    <w:rsid w:val="00E75AD6"/>
    <w:rsid w:val="00E75C1F"/>
    <w:rsid w:val="00E761E0"/>
    <w:rsid w:val="00E767F0"/>
    <w:rsid w:val="00E76A13"/>
    <w:rsid w:val="00E77C7C"/>
    <w:rsid w:val="00E803D8"/>
    <w:rsid w:val="00E817D2"/>
    <w:rsid w:val="00E81885"/>
    <w:rsid w:val="00E82D36"/>
    <w:rsid w:val="00E8300F"/>
    <w:rsid w:val="00E83495"/>
    <w:rsid w:val="00E8540F"/>
    <w:rsid w:val="00E85A01"/>
    <w:rsid w:val="00E85EB3"/>
    <w:rsid w:val="00E86177"/>
    <w:rsid w:val="00E87B77"/>
    <w:rsid w:val="00E87BA1"/>
    <w:rsid w:val="00E91348"/>
    <w:rsid w:val="00E9155C"/>
    <w:rsid w:val="00E933C6"/>
    <w:rsid w:val="00E93431"/>
    <w:rsid w:val="00E93EC8"/>
    <w:rsid w:val="00E952EB"/>
    <w:rsid w:val="00E96276"/>
    <w:rsid w:val="00E96CBE"/>
    <w:rsid w:val="00E97B1C"/>
    <w:rsid w:val="00E97B74"/>
    <w:rsid w:val="00EA0559"/>
    <w:rsid w:val="00EA05F9"/>
    <w:rsid w:val="00EA0D77"/>
    <w:rsid w:val="00EA0E58"/>
    <w:rsid w:val="00EA1A32"/>
    <w:rsid w:val="00EA26B4"/>
    <w:rsid w:val="00EA329E"/>
    <w:rsid w:val="00EA48C4"/>
    <w:rsid w:val="00EA4AC7"/>
    <w:rsid w:val="00EA5012"/>
    <w:rsid w:val="00EA529C"/>
    <w:rsid w:val="00EA5A40"/>
    <w:rsid w:val="00EA5FA0"/>
    <w:rsid w:val="00EA6C7C"/>
    <w:rsid w:val="00EA7218"/>
    <w:rsid w:val="00EB039F"/>
    <w:rsid w:val="00EB04B7"/>
    <w:rsid w:val="00EB0B82"/>
    <w:rsid w:val="00EB1F70"/>
    <w:rsid w:val="00EB1FCD"/>
    <w:rsid w:val="00EB224F"/>
    <w:rsid w:val="00EB3917"/>
    <w:rsid w:val="00EB393F"/>
    <w:rsid w:val="00EB3DEE"/>
    <w:rsid w:val="00EB4EE6"/>
    <w:rsid w:val="00EB549A"/>
    <w:rsid w:val="00EB7FB6"/>
    <w:rsid w:val="00EC1501"/>
    <w:rsid w:val="00EC167C"/>
    <w:rsid w:val="00EC24EB"/>
    <w:rsid w:val="00EC2826"/>
    <w:rsid w:val="00EC39CE"/>
    <w:rsid w:val="00EC45A6"/>
    <w:rsid w:val="00EC4F7A"/>
    <w:rsid w:val="00EC5483"/>
    <w:rsid w:val="00EC61D1"/>
    <w:rsid w:val="00EC6B45"/>
    <w:rsid w:val="00EC7372"/>
    <w:rsid w:val="00ED2732"/>
    <w:rsid w:val="00ED296D"/>
    <w:rsid w:val="00ED2B84"/>
    <w:rsid w:val="00ED3D1C"/>
    <w:rsid w:val="00ED42A1"/>
    <w:rsid w:val="00ED44AC"/>
    <w:rsid w:val="00ED45C2"/>
    <w:rsid w:val="00ED480D"/>
    <w:rsid w:val="00ED4CCF"/>
    <w:rsid w:val="00ED6087"/>
    <w:rsid w:val="00ED6C00"/>
    <w:rsid w:val="00ED6CD9"/>
    <w:rsid w:val="00ED7375"/>
    <w:rsid w:val="00ED7BA3"/>
    <w:rsid w:val="00ED7C0F"/>
    <w:rsid w:val="00EE0201"/>
    <w:rsid w:val="00EE0510"/>
    <w:rsid w:val="00EE0F20"/>
    <w:rsid w:val="00EE17A7"/>
    <w:rsid w:val="00EE2141"/>
    <w:rsid w:val="00EE23A7"/>
    <w:rsid w:val="00EE2C8D"/>
    <w:rsid w:val="00EE34FE"/>
    <w:rsid w:val="00EE3B68"/>
    <w:rsid w:val="00EE3D7F"/>
    <w:rsid w:val="00EE4331"/>
    <w:rsid w:val="00EE46B4"/>
    <w:rsid w:val="00EE4894"/>
    <w:rsid w:val="00EE49D5"/>
    <w:rsid w:val="00EE521E"/>
    <w:rsid w:val="00EE5A16"/>
    <w:rsid w:val="00EE69C1"/>
    <w:rsid w:val="00EE6A9A"/>
    <w:rsid w:val="00EE6BC6"/>
    <w:rsid w:val="00EE7243"/>
    <w:rsid w:val="00EE7F55"/>
    <w:rsid w:val="00EF0B73"/>
    <w:rsid w:val="00EF0EF8"/>
    <w:rsid w:val="00EF26CC"/>
    <w:rsid w:val="00EF288B"/>
    <w:rsid w:val="00EF2D5E"/>
    <w:rsid w:val="00EF48C1"/>
    <w:rsid w:val="00EF490B"/>
    <w:rsid w:val="00EF54FF"/>
    <w:rsid w:val="00EF55FC"/>
    <w:rsid w:val="00EF59FB"/>
    <w:rsid w:val="00EF66AE"/>
    <w:rsid w:val="00EF7991"/>
    <w:rsid w:val="00F00594"/>
    <w:rsid w:val="00F005D0"/>
    <w:rsid w:val="00F016E3"/>
    <w:rsid w:val="00F01902"/>
    <w:rsid w:val="00F02741"/>
    <w:rsid w:val="00F02843"/>
    <w:rsid w:val="00F02FBC"/>
    <w:rsid w:val="00F030CE"/>
    <w:rsid w:val="00F03B62"/>
    <w:rsid w:val="00F03D45"/>
    <w:rsid w:val="00F07203"/>
    <w:rsid w:val="00F077EF"/>
    <w:rsid w:val="00F107D4"/>
    <w:rsid w:val="00F10DE3"/>
    <w:rsid w:val="00F11A5D"/>
    <w:rsid w:val="00F12001"/>
    <w:rsid w:val="00F122E0"/>
    <w:rsid w:val="00F1240D"/>
    <w:rsid w:val="00F12D09"/>
    <w:rsid w:val="00F13404"/>
    <w:rsid w:val="00F147AC"/>
    <w:rsid w:val="00F14FA8"/>
    <w:rsid w:val="00F15786"/>
    <w:rsid w:val="00F15F2B"/>
    <w:rsid w:val="00F15F63"/>
    <w:rsid w:val="00F15FA8"/>
    <w:rsid w:val="00F16EC8"/>
    <w:rsid w:val="00F16F94"/>
    <w:rsid w:val="00F177E2"/>
    <w:rsid w:val="00F1788F"/>
    <w:rsid w:val="00F17A29"/>
    <w:rsid w:val="00F17BFE"/>
    <w:rsid w:val="00F20950"/>
    <w:rsid w:val="00F210FD"/>
    <w:rsid w:val="00F22153"/>
    <w:rsid w:val="00F23368"/>
    <w:rsid w:val="00F23F1F"/>
    <w:rsid w:val="00F2406F"/>
    <w:rsid w:val="00F247B6"/>
    <w:rsid w:val="00F25112"/>
    <w:rsid w:val="00F251A8"/>
    <w:rsid w:val="00F26AA2"/>
    <w:rsid w:val="00F26C4B"/>
    <w:rsid w:val="00F310AA"/>
    <w:rsid w:val="00F3124A"/>
    <w:rsid w:val="00F31745"/>
    <w:rsid w:val="00F31948"/>
    <w:rsid w:val="00F32642"/>
    <w:rsid w:val="00F326E6"/>
    <w:rsid w:val="00F32C19"/>
    <w:rsid w:val="00F34703"/>
    <w:rsid w:val="00F349AC"/>
    <w:rsid w:val="00F3519C"/>
    <w:rsid w:val="00F3579F"/>
    <w:rsid w:val="00F3737C"/>
    <w:rsid w:val="00F373B4"/>
    <w:rsid w:val="00F40FB8"/>
    <w:rsid w:val="00F413EA"/>
    <w:rsid w:val="00F41564"/>
    <w:rsid w:val="00F41898"/>
    <w:rsid w:val="00F42274"/>
    <w:rsid w:val="00F43AD4"/>
    <w:rsid w:val="00F44732"/>
    <w:rsid w:val="00F44D95"/>
    <w:rsid w:val="00F45529"/>
    <w:rsid w:val="00F45FC4"/>
    <w:rsid w:val="00F46BC4"/>
    <w:rsid w:val="00F478E5"/>
    <w:rsid w:val="00F47EC5"/>
    <w:rsid w:val="00F47EF4"/>
    <w:rsid w:val="00F50F87"/>
    <w:rsid w:val="00F510B5"/>
    <w:rsid w:val="00F51574"/>
    <w:rsid w:val="00F5180A"/>
    <w:rsid w:val="00F52C06"/>
    <w:rsid w:val="00F53274"/>
    <w:rsid w:val="00F53641"/>
    <w:rsid w:val="00F53E8C"/>
    <w:rsid w:val="00F540D3"/>
    <w:rsid w:val="00F5494C"/>
    <w:rsid w:val="00F55139"/>
    <w:rsid w:val="00F552D3"/>
    <w:rsid w:val="00F55AE0"/>
    <w:rsid w:val="00F55EC6"/>
    <w:rsid w:val="00F56223"/>
    <w:rsid w:val="00F56A35"/>
    <w:rsid w:val="00F56BB9"/>
    <w:rsid w:val="00F570E0"/>
    <w:rsid w:val="00F57620"/>
    <w:rsid w:val="00F57FE5"/>
    <w:rsid w:val="00F612D9"/>
    <w:rsid w:val="00F61F05"/>
    <w:rsid w:val="00F63A85"/>
    <w:rsid w:val="00F645B9"/>
    <w:rsid w:val="00F64790"/>
    <w:rsid w:val="00F649A5"/>
    <w:rsid w:val="00F6594E"/>
    <w:rsid w:val="00F6607E"/>
    <w:rsid w:val="00F663C6"/>
    <w:rsid w:val="00F67187"/>
    <w:rsid w:val="00F673BA"/>
    <w:rsid w:val="00F70F17"/>
    <w:rsid w:val="00F71491"/>
    <w:rsid w:val="00F72010"/>
    <w:rsid w:val="00F72096"/>
    <w:rsid w:val="00F73046"/>
    <w:rsid w:val="00F730DD"/>
    <w:rsid w:val="00F73B62"/>
    <w:rsid w:val="00F73EA9"/>
    <w:rsid w:val="00F7414A"/>
    <w:rsid w:val="00F74556"/>
    <w:rsid w:val="00F74E79"/>
    <w:rsid w:val="00F75882"/>
    <w:rsid w:val="00F75F5C"/>
    <w:rsid w:val="00F760D6"/>
    <w:rsid w:val="00F76665"/>
    <w:rsid w:val="00F7686A"/>
    <w:rsid w:val="00F7711A"/>
    <w:rsid w:val="00F77215"/>
    <w:rsid w:val="00F77714"/>
    <w:rsid w:val="00F805FB"/>
    <w:rsid w:val="00F80863"/>
    <w:rsid w:val="00F81D53"/>
    <w:rsid w:val="00F83906"/>
    <w:rsid w:val="00F83E40"/>
    <w:rsid w:val="00F83E71"/>
    <w:rsid w:val="00F84407"/>
    <w:rsid w:val="00F84B63"/>
    <w:rsid w:val="00F8515D"/>
    <w:rsid w:val="00F85A71"/>
    <w:rsid w:val="00F85B51"/>
    <w:rsid w:val="00F86A3E"/>
    <w:rsid w:val="00F86CB9"/>
    <w:rsid w:val="00F87E59"/>
    <w:rsid w:val="00F87EB6"/>
    <w:rsid w:val="00F87F15"/>
    <w:rsid w:val="00F90495"/>
    <w:rsid w:val="00F904AD"/>
    <w:rsid w:val="00F9082A"/>
    <w:rsid w:val="00F90B73"/>
    <w:rsid w:val="00F9157D"/>
    <w:rsid w:val="00F91BB2"/>
    <w:rsid w:val="00F92E5A"/>
    <w:rsid w:val="00F936B7"/>
    <w:rsid w:val="00F9445E"/>
    <w:rsid w:val="00F9536B"/>
    <w:rsid w:val="00F9646B"/>
    <w:rsid w:val="00F967B8"/>
    <w:rsid w:val="00F96955"/>
    <w:rsid w:val="00F96E03"/>
    <w:rsid w:val="00F9755D"/>
    <w:rsid w:val="00F97A5F"/>
    <w:rsid w:val="00FA0783"/>
    <w:rsid w:val="00FA13E9"/>
    <w:rsid w:val="00FA27F8"/>
    <w:rsid w:val="00FA28B0"/>
    <w:rsid w:val="00FA3AF1"/>
    <w:rsid w:val="00FA3C98"/>
    <w:rsid w:val="00FA519E"/>
    <w:rsid w:val="00FA574C"/>
    <w:rsid w:val="00FA66FD"/>
    <w:rsid w:val="00FA6762"/>
    <w:rsid w:val="00FA754C"/>
    <w:rsid w:val="00FA7BC8"/>
    <w:rsid w:val="00FA7BE4"/>
    <w:rsid w:val="00FB05C2"/>
    <w:rsid w:val="00FB0C54"/>
    <w:rsid w:val="00FB0E51"/>
    <w:rsid w:val="00FB144A"/>
    <w:rsid w:val="00FB2807"/>
    <w:rsid w:val="00FB281F"/>
    <w:rsid w:val="00FB334A"/>
    <w:rsid w:val="00FB4469"/>
    <w:rsid w:val="00FB4DA2"/>
    <w:rsid w:val="00FB5F0F"/>
    <w:rsid w:val="00FB5F59"/>
    <w:rsid w:val="00FB6102"/>
    <w:rsid w:val="00FB69E0"/>
    <w:rsid w:val="00FB6A3C"/>
    <w:rsid w:val="00FB6E1C"/>
    <w:rsid w:val="00FB7086"/>
    <w:rsid w:val="00FB709E"/>
    <w:rsid w:val="00FB775E"/>
    <w:rsid w:val="00FC06F9"/>
    <w:rsid w:val="00FC0B95"/>
    <w:rsid w:val="00FC190D"/>
    <w:rsid w:val="00FC1D17"/>
    <w:rsid w:val="00FC2C5F"/>
    <w:rsid w:val="00FC3AEC"/>
    <w:rsid w:val="00FC44ED"/>
    <w:rsid w:val="00FC4ECD"/>
    <w:rsid w:val="00FC53BC"/>
    <w:rsid w:val="00FC5C59"/>
    <w:rsid w:val="00FC6638"/>
    <w:rsid w:val="00FC6B9C"/>
    <w:rsid w:val="00FC6BF7"/>
    <w:rsid w:val="00FC7416"/>
    <w:rsid w:val="00FC7AB2"/>
    <w:rsid w:val="00FD005B"/>
    <w:rsid w:val="00FD08D7"/>
    <w:rsid w:val="00FD0927"/>
    <w:rsid w:val="00FD0DDA"/>
    <w:rsid w:val="00FD0DF9"/>
    <w:rsid w:val="00FD11DD"/>
    <w:rsid w:val="00FD15C9"/>
    <w:rsid w:val="00FD1CB7"/>
    <w:rsid w:val="00FD1F3F"/>
    <w:rsid w:val="00FD275E"/>
    <w:rsid w:val="00FD2B2F"/>
    <w:rsid w:val="00FD2D0B"/>
    <w:rsid w:val="00FD2D9C"/>
    <w:rsid w:val="00FD3548"/>
    <w:rsid w:val="00FD4041"/>
    <w:rsid w:val="00FD42A1"/>
    <w:rsid w:val="00FD4458"/>
    <w:rsid w:val="00FD5016"/>
    <w:rsid w:val="00FD6074"/>
    <w:rsid w:val="00FD7595"/>
    <w:rsid w:val="00FD786E"/>
    <w:rsid w:val="00FD7904"/>
    <w:rsid w:val="00FE070D"/>
    <w:rsid w:val="00FE17C1"/>
    <w:rsid w:val="00FE311D"/>
    <w:rsid w:val="00FE5039"/>
    <w:rsid w:val="00FE5872"/>
    <w:rsid w:val="00FE5EBF"/>
    <w:rsid w:val="00FE7C94"/>
    <w:rsid w:val="00FF100F"/>
    <w:rsid w:val="00FF18E8"/>
    <w:rsid w:val="00FF21F1"/>
    <w:rsid w:val="00FF4013"/>
    <w:rsid w:val="00FF447B"/>
    <w:rsid w:val="00FF53C6"/>
    <w:rsid w:val="00FF5400"/>
    <w:rsid w:val="00FF5415"/>
    <w:rsid w:val="00FF5638"/>
    <w:rsid w:val="00FF656F"/>
    <w:rsid w:val="00FF6859"/>
    <w:rsid w:val="00FF6ED0"/>
    <w:rsid w:val="00FF7C04"/>
    <w:rsid w:val="02F47373"/>
    <w:rsid w:val="062761F4"/>
    <w:rsid w:val="072D1B8D"/>
    <w:rsid w:val="07F11EE1"/>
    <w:rsid w:val="0BEF4DB2"/>
    <w:rsid w:val="0CAE2FE7"/>
    <w:rsid w:val="0CDF08D3"/>
    <w:rsid w:val="0EBA4B35"/>
    <w:rsid w:val="1228286A"/>
    <w:rsid w:val="12760A0A"/>
    <w:rsid w:val="15EB6663"/>
    <w:rsid w:val="15EF672D"/>
    <w:rsid w:val="176C030B"/>
    <w:rsid w:val="1A646C03"/>
    <w:rsid w:val="1BEC61FB"/>
    <w:rsid w:val="1FA2314E"/>
    <w:rsid w:val="21091A25"/>
    <w:rsid w:val="24391286"/>
    <w:rsid w:val="24F94ACB"/>
    <w:rsid w:val="259D4C97"/>
    <w:rsid w:val="26EB2B88"/>
    <w:rsid w:val="283F6C80"/>
    <w:rsid w:val="28C47F7D"/>
    <w:rsid w:val="29BA6E96"/>
    <w:rsid w:val="29E86DEC"/>
    <w:rsid w:val="29F056B5"/>
    <w:rsid w:val="2B731777"/>
    <w:rsid w:val="2C9B20F9"/>
    <w:rsid w:val="2D455FBB"/>
    <w:rsid w:val="30026AC2"/>
    <w:rsid w:val="304F0C8C"/>
    <w:rsid w:val="321D2957"/>
    <w:rsid w:val="32A5247F"/>
    <w:rsid w:val="340A690F"/>
    <w:rsid w:val="34C15FE3"/>
    <w:rsid w:val="35DC4644"/>
    <w:rsid w:val="36431A92"/>
    <w:rsid w:val="380B3C63"/>
    <w:rsid w:val="38B369F5"/>
    <w:rsid w:val="3A076B6D"/>
    <w:rsid w:val="3AC27616"/>
    <w:rsid w:val="3BFF7F57"/>
    <w:rsid w:val="3D926FCC"/>
    <w:rsid w:val="408C6976"/>
    <w:rsid w:val="419058D5"/>
    <w:rsid w:val="429D1024"/>
    <w:rsid w:val="474243A3"/>
    <w:rsid w:val="48DF3DD6"/>
    <w:rsid w:val="491C622A"/>
    <w:rsid w:val="49594009"/>
    <w:rsid w:val="4A502773"/>
    <w:rsid w:val="4ABD09A2"/>
    <w:rsid w:val="4B977189"/>
    <w:rsid w:val="4BEB4CB3"/>
    <w:rsid w:val="4E9574B0"/>
    <w:rsid w:val="4EFC62EE"/>
    <w:rsid w:val="4F740D0B"/>
    <w:rsid w:val="531F3C54"/>
    <w:rsid w:val="54E55D70"/>
    <w:rsid w:val="560C2D99"/>
    <w:rsid w:val="56DA2754"/>
    <w:rsid w:val="57BB8D14"/>
    <w:rsid w:val="58330AE7"/>
    <w:rsid w:val="59236A22"/>
    <w:rsid w:val="5AA25507"/>
    <w:rsid w:val="5B2A5DDE"/>
    <w:rsid w:val="5C7A0A12"/>
    <w:rsid w:val="5CC1463C"/>
    <w:rsid w:val="5D5F1025"/>
    <w:rsid w:val="5DCF5F78"/>
    <w:rsid w:val="5E130F66"/>
    <w:rsid w:val="5EB06FF1"/>
    <w:rsid w:val="601431A0"/>
    <w:rsid w:val="610E65CD"/>
    <w:rsid w:val="635C55B6"/>
    <w:rsid w:val="65841F00"/>
    <w:rsid w:val="65EC447A"/>
    <w:rsid w:val="675A5C50"/>
    <w:rsid w:val="67E779AE"/>
    <w:rsid w:val="68717116"/>
    <w:rsid w:val="69D620BF"/>
    <w:rsid w:val="6A766163"/>
    <w:rsid w:val="6BBA294E"/>
    <w:rsid w:val="6CA07025"/>
    <w:rsid w:val="6CA743EC"/>
    <w:rsid w:val="6D537641"/>
    <w:rsid w:val="6D581F8B"/>
    <w:rsid w:val="6E9A1E0A"/>
    <w:rsid w:val="6FBF575A"/>
    <w:rsid w:val="704718A8"/>
    <w:rsid w:val="70A72C98"/>
    <w:rsid w:val="718626AD"/>
    <w:rsid w:val="71BB3E4F"/>
    <w:rsid w:val="739A2985"/>
    <w:rsid w:val="74290106"/>
    <w:rsid w:val="76394120"/>
    <w:rsid w:val="AC1B7528"/>
    <w:rsid w:val="FDB74A5D"/>
    <w:rsid w:val="FF3710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Cambria" w:hAnsi="Cambria" w:eastAsia="宋体"/>
      <w:b/>
      <w:bCs/>
      <w:szCs w:val="32"/>
    </w:rPr>
  </w:style>
  <w:style w:type="paragraph" w:styleId="4">
    <w:name w:val="heading 3"/>
    <w:basedOn w:val="1"/>
    <w:next w:val="1"/>
    <w:link w:val="50"/>
    <w:uiPriority w:val="0"/>
    <w:pPr>
      <w:keepNext/>
      <w:keepLines/>
      <w:spacing w:before="260" w:after="260" w:line="416" w:lineRule="auto"/>
      <w:outlineLvl w:val="2"/>
    </w:pPr>
    <w:rPr>
      <w:b/>
      <w:bCs/>
      <w:szCs w:val="32"/>
    </w:rPr>
  </w:style>
  <w:style w:type="character" w:default="1" w:styleId="19">
    <w:name w:val="Default Paragraph Font"/>
    <w:link w:val="20"/>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5">
    <w:name w:val="Body Text"/>
    <w:basedOn w:val="1"/>
    <w:uiPriority w:val="0"/>
    <w:pPr>
      <w:spacing w:line="0" w:lineRule="atLeast"/>
    </w:pPr>
    <w:rPr>
      <w:rFonts w:eastAsia="小标宋"/>
      <w:sz w:val="44"/>
    </w:rPr>
  </w:style>
  <w:style w:type="paragraph" w:styleId="6">
    <w:name w:val="Body Text Indent"/>
    <w:basedOn w:val="1"/>
    <w:uiPriority w:val="0"/>
    <w:pPr>
      <w:spacing w:after="120"/>
      <w:ind w:left="420" w:leftChars="200"/>
    </w:pPr>
  </w:style>
  <w:style w:type="paragraph" w:styleId="7">
    <w:name w:val="Plain Text"/>
    <w:basedOn w:val="1"/>
    <w:link w:val="25"/>
    <w:uiPriority w:val="0"/>
    <w:pPr>
      <w:widowControl/>
    </w:pPr>
    <w:rPr>
      <w:rFonts w:ascii="宋体" w:hAnsi="Courier New" w:eastAsia="宋体"/>
      <w:sz w:val="21"/>
      <w:szCs w:val="21"/>
    </w:rPr>
  </w:style>
  <w:style w:type="paragraph" w:styleId="8">
    <w:name w:val="Date"/>
    <w:basedOn w:val="1"/>
    <w:next w:val="1"/>
    <w:uiPriority w:val="0"/>
    <w:pPr>
      <w:ind w:left="100" w:leftChars="2500"/>
    </w:pPr>
  </w:style>
  <w:style w:type="paragraph" w:styleId="9">
    <w:name w:val="Balloon Text"/>
    <w:basedOn w:val="1"/>
    <w:semiHidden/>
    <w:uiPriority w:val="0"/>
    <w:rPr>
      <w:sz w:val="18"/>
      <w:szCs w:val="18"/>
    </w:rPr>
  </w:style>
  <w:style w:type="paragraph" w:styleId="10">
    <w:name w:val="footer"/>
    <w:basedOn w:val="1"/>
    <w:link w:val="26"/>
    <w:uiPriority w:val="0"/>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paragraph" w:styleId="12">
    <w:name w:val="Subtitle"/>
    <w:basedOn w:val="1"/>
    <w:next w:val="1"/>
    <w:link w:val="27"/>
    <w:qFormat/>
    <w:uiPriority w:val="0"/>
    <w:pPr>
      <w:spacing w:before="240" w:after="60" w:line="312" w:lineRule="auto"/>
      <w:jc w:val="center"/>
      <w:outlineLvl w:val="1"/>
    </w:pPr>
    <w:rPr>
      <w:rFonts w:ascii="Cambria" w:hAnsi="Cambria" w:eastAsia="宋体"/>
      <w:b/>
      <w:bCs/>
      <w:kern w:val="28"/>
      <w:szCs w:val="32"/>
    </w:rPr>
  </w:style>
  <w:style w:type="paragraph" w:styleId="13">
    <w:name w:val="Body Text 2"/>
    <w:basedOn w:val="1"/>
    <w:uiPriority w:val="0"/>
    <w:pPr>
      <w:spacing w:after="120" w:line="480" w:lineRule="auto"/>
    </w:pPr>
  </w:style>
  <w:style w:type="paragraph" w:styleId="1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6"/>
    <w:uiPriority w:val="0"/>
    <w:pPr>
      <w:ind w:firstLine="420" w:firstLineChars="200"/>
    </w:p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 Char"/>
    <w:basedOn w:val="1"/>
    <w:link w:val="19"/>
    <w:uiPriority w:val="0"/>
    <w:rPr>
      <w:rFonts w:eastAsia="宋体"/>
      <w:sz w:val="21"/>
      <w:szCs w:val="24"/>
    </w:rPr>
  </w:style>
  <w:style w:type="character" w:styleId="21">
    <w:name w:val="Strong"/>
    <w:qFormat/>
    <w:uiPriority w:val="0"/>
    <w:rPr>
      <w:b/>
      <w:bCs/>
    </w:rPr>
  </w:style>
  <w:style w:type="character" w:styleId="22">
    <w:name w:val="page number"/>
    <w:basedOn w:val="19"/>
    <w:uiPriority w:val="0"/>
  </w:style>
  <w:style w:type="character" w:styleId="23">
    <w:name w:val="Hyperlink"/>
    <w:unhideWhenUsed/>
    <w:uiPriority w:val="0"/>
    <w:rPr>
      <w:color w:val="0000FF"/>
      <w:u w:val="none"/>
    </w:rPr>
  </w:style>
  <w:style w:type="character" w:customStyle="1" w:styleId="24">
    <w:name w:val=" Char Char1"/>
    <w:link w:val="3"/>
    <w:locked/>
    <w:uiPriority w:val="0"/>
    <w:rPr>
      <w:rFonts w:ascii="Cambria" w:hAnsi="Cambria" w:eastAsia="宋体"/>
      <w:b/>
      <w:bCs/>
      <w:kern w:val="2"/>
      <w:sz w:val="32"/>
      <w:szCs w:val="32"/>
      <w:lang w:val="en-US" w:eastAsia="zh-CN" w:bidi="ar-SA"/>
    </w:rPr>
  </w:style>
  <w:style w:type="character" w:customStyle="1" w:styleId="25">
    <w:name w:val=" Char Char"/>
    <w:link w:val="7"/>
    <w:locked/>
    <w:uiPriority w:val="0"/>
    <w:rPr>
      <w:rFonts w:ascii="宋体" w:hAnsi="Courier New" w:eastAsia="宋体"/>
      <w:kern w:val="2"/>
      <w:sz w:val="21"/>
      <w:szCs w:val="21"/>
      <w:lang w:bidi="ar-SA"/>
    </w:rPr>
  </w:style>
  <w:style w:type="character" w:customStyle="1" w:styleId="26">
    <w:name w:val="页脚 Char"/>
    <w:basedOn w:val="19"/>
    <w:link w:val="10"/>
    <w:uiPriority w:val="0"/>
    <w:rPr>
      <w:rFonts w:ascii="Calibri" w:hAnsi="Calibri" w:eastAsia="仿宋_GB2312"/>
      <w:kern w:val="2"/>
      <w:sz w:val="18"/>
      <w:lang w:val="en-US" w:eastAsia="zh-CN" w:bidi="ar-SA"/>
    </w:rPr>
  </w:style>
  <w:style w:type="character" w:customStyle="1" w:styleId="27">
    <w:name w:val="副标题 Char"/>
    <w:basedOn w:val="19"/>
    <w:link w:val="12"/>
    <w:uiPriority w:val="0"/>
    <w:rPr>
      <w:rFonts w:ascii="Cambria" w:hAnsi="Cambria" w:eastAsia="宋体"/>
      <w:b/>
      <w:bCs/>
      <w:kern w:val="28"/>
      <w:sz w:val="32"/>
      <w:szCs w:val="32"/>
      <w:lang w:val="en-US" w:eastAsia="zh-CN" w:bidi="ar-SA"/>
    </w:rPr>
  </w:style>
  <w:style w:type="character" w:customStyle="1" w:styleId="28">
    <w:name w:val="段 Char Char Char Char Char"/>
    <w:link w:val="29"/>
    <w:locked/>
    <w:uiPriority w:val="0"/>
    <w:rPr>
      <w:rFonts w:ascii="宋体" w:hAnsi="宋体" w:eastAsia="宋体"/>
      <w:szCs w:val="21"/>
      <w:lang w:bidi="ar-SA"/>
    </w:rPr>
  </w:style>
  <w:style w:type="paragraph" w:customStyle="1" w:styleId="29">
    <w:name w:val="段 Char Char Char Char"/>
    <w:basedOn w:val="1"/>
    <w:link w:val="28"/>
    <w:uiPriority w:val="0"/>
    <w:rPr>
      <w:rFonts w:ascii="宋体" w:hAnsi="宋体" w:eastAsia="宋体"/>
      <w:kern w:val="0"/>
      <w:sz w:val="20"/>
      <w:szCs w:val="21"/>
    </w:rPr>
  </w:style>
  <w:style w:type="character" w:customStyle="1" w:styleId="30">
    <w:name w:val="newsitemtitle1"/>
    <w:uiPriority w:val="0"/>
    <w:rPr>
      <w:b/>
      <w:bCs/>
      <w:color w:val="000080"/>
      <w:sz w:val="27"/>
      <w:szCs w:val="27"/>
    </w:rPr>
  </w:style>
  <w:style w:type="paragraph" w:customStyle="1" w:styleId="31">
    <w:name w:val="List Paragraph"/>
    <w:basedOn w:val="1"/>
    <w:qFormat/>
    <w:uiPriority w:val="34"/>
    <w:pPr>
      <w:ind w:firstLine="420" w:firstLineChars="200"/>
    </w:pPr>
  </w:style>
  <w:style w:type="paragraph" w:customStyle="1" w:styleId="32">
    <w:name w:val="列表段落"/>
    <w:basedOn w:val="1"/>
    <w:qFormat/>
    <w:uiPriority w:val="0"/>
    <w:pPr>
      <w:ind w:firstLine="420" w:firstLineChars="200"/>
    </w:pPr>
    <w:rPr>
      <w:rFonts w:ascii="等线" w:hAnsi="等线" w:eastAsia="等线"/>
      <w:sz w:val="24"/>
      <w:szCs w:val="24"/>
    </w:rPr>
  </w:style>
  <w:style w:type="paragraph" w:customStyle="1" w:styleId="33">
    <w:name w:val="para1"/>
    <w:basedOn w:val="1"/>
    <w:uiPriority w:val="0"/>
    <w:pPr>
      <w:widowControl/>
      <w:spacing w:before="100" w:beforeAutospacing="1" w:after="100" w:afterAutospacing="1"/>
      <w:jc w:val="left"/>
    </w:pPr>
    <w:rPr>
      <w:rFonts w:ascii="Times New Roman" w:hAnsi="Times New Roman" w:eastAsia="等线"/>
      <w:kern w:val="0"/>
      <w:sz w:val="24"/>
      <w:szCs w:val="24"/>
    </w:rPr>
  </w:style>
  <w:style w:type="paragraph" w:customStyle="1" w:styleId="34">
    <w:name w:val="正文 New"/>
    <w:uiPriority w:val="0"/>
    <w:pPr>
      <w:widowControl w:val="0"/>
      <w:jc w:val="both"/>
    </w:pPr>
    <w:rPr>
      <w:rFonts w:ascii="Times New Roman" w:hAnsi="Times New Roman"/>
      <w:kern w:val="2"/>
      <w:sz w:val="21"/>
      <w:szCs w:val="24"/>
      <w:lang w:val="en-US" w:eastAsia="zh-CN" w:bidi="ar-SA"/>
    </w:rPr>
  </w:style>
  <w:style w:type="paragraph" w:customStyle="1" w:styleId="35">
    <w:name w:val="p0"/>
    <w:basedOn w:val="1"/>
    <w:uiPriority w:val="0"/>
    <w:pPr>
      <w:widowControl/>
      <w:ind w:firstLine="420"/>
      <w:jc w:val="left"/>
    </w:pPr>
    <w:rPr>
      <w:rFonts w:ascii="Times New Roman" w:hAnsi="Times New Roman" w:eastAsia="宋体"/>
      <w:kern w:val="0"/>
      <w:sz w:val="20"/>
    </w:rPr>
  </w:style>
  <w:style w:type="paragraph" w:customStyle="1" w:styleId="36">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37">
    <w:name w:val="列出段落"/>
    <w:basedOn w:val="1"/>
    <w:qFormat/>
    <w:uiPriority w:val="0"/>
    <w:pPr>
      <w:ind w:firstLine="420" w:firstLineChars="200"/>
    </w:pPr>
    <w:rPr>
      <w:rFonts w:eastAsia="宋体"/>
      <w:sz w:val="21"/>
      <w:szCs w:val="24"/>
    </w:rPr>
  </w:style>
  <w:style w:type="character" w:customStyle="1" w:styleId="38">
    <w:name w:val="纯文本 Char"/>
    <w:locked/>
    <w:uiPriority w:val="0"/>
    <w:rPr>
      <w:rFonts w:ascii="宋体" w:hAnsi="Courier New" w:eastAsia="宋体"/>
      <w:lang w:bidi="ar-SA"/>
    </w:rPr>
  </w:style>
  <w:style w:type="paragraph" w:customStyle="1" w:styleId="39">
    <w:name w:val="UserStyle_2"/>
    <w:basedOn w:val="1"/>
    <w:uiPriority w:val="0"/>
    <w:pPr>
      <w:widowControl/>
      <w:snapToGrid w:val="0"/>
      <w:spacing w:line="365" w:lineRule="atLeast"/>
      <w:ind w:left="1"/>
    </w:pPr>
    <w:rPr>
      <w:rFonts w:ascii="Times New Roman" w:hAnsi="Times New Roman" w:eastAsia="宋体"/>
      <w:kern w:val="0"/>
      <w:sz w:val="20"/>
    </w:rPr>
  </w:style>
  <w:style w:type="character" w:customStyle="1" w:styleId="40">
    <w:name w:val="NormalCharacter"/>
    <w:semiHidden/>
    <w:uiPriority w:val="0"/>
  </w:style>
  <w:style w:type="paragraph" w:customStyle="1" w:styleId="41">
    <w:name w:val="fontsize16"/>
    <w:basedOn w:val="1"/>
    <w:qFormat/>
    <w:uiPriority w:val="0"/>
    <w:pPr>
      <w:jc w:val="left"/>
    </w:pPr>
    <w:rPr>
      <w:rFonts w:eastAsia="宋体"/>
      <w:kern w:val="0"/>
      <w:sz w:val="24"/>
      <w:szCs w:val="24"/>
    </w:rPr>
  </w:style>
  <w:style w:type="paragraph" w:customStyle="1" w:styleId="42">
    <w:name w:val="p15"/>
    <w:basedOn w:val="1"/>
    <w:uiPriority w:val="0"/>
    <w:pPr>
      <w:widowControl/>
      <w:spacing w:before="100" w:after="100"/>
      <w:jc w:val="left"/>
    </w:pPr>
    <w:rPr>
      <w:rFonts w:ascii="宋体" w:hAnsi="宋体" w:eastAsia="宋体" w:cs="宋体"/>
      <w:kern w:val="0"/>
      <w:sz w:val="24"/>
      <w:szCs w:val="24"/>
    </w:rPr>
  </w:style>
  <w:style w:type="paragraph" w:customStyle="1" w:styleId="43">
    <w:name w:val="Table Paragraph"/>
    <w:basedOn w:val="1"/>
    <w:qFormat/>
    <w:uiPriority w:val="0"/>
    <w:rPr>
      <w:rFonts w:ascii="宋体" w:hAnsi="宋体" w:eastAsia="宋体" w:cs="宋体"/>
      <w:sz w:val="21"/>
      <w:szCs w:val="24"/>
      <w:lang w:val="zh-CN" w:bidi="zh-CN"/>
    </w:rPr>
  </w:style>
  <w:style w:type="character" w:customStyle="1" w:styleId="44">
    <w:name w:val="UserStyle_0"/>
    <w:qFormat/>
    <w:uiPriority w:val="0"/>
    <w:rPr>
      <w:rFonts w:ascii="Times New Roman" w:hAnsi="Times New Roman" w:eastAsia="宋体" w:cs="Times New Roman"/>
      <w:kern w:val="2"/>
      <w:sz w:val="21"/>
      <w:szCs w:val="24"/>
      <w:lang w:val="en-US" w:eastAsia="zh-CN" w:bidi="ar-SA"/>
    </w:rPr>
  </w:style>
  <w:style w:type="paragraph" w:customStyle="1" w:styleId="45">
    <w:name w:val="Default"/>
    <w:uiPriority w:val="0"/>
    <w:pPr>
      <w:widowControl w:val="0"/>
      <w:autoSpaceDE w:val="0"/>
      <w:autoSpaceDN w:val="0"/>
      <w:adjustRightInd w:val="0"/>
    </w:pPr>
    <w:rPr>
      <w:rFonts w:ascii="Times New Roman" w:hAnsi="Times New Roman"/>
      <w:color w:val="000000"/>
      <w:sz w:val="24"/>
      <w:szCs w:val="24"/>
      <w:lang w:val="en-US" w:eastAsia="zh-CN" w:bidi="ar-SA"/>
    </w:rPr>
  </w:style>
  <w:style w:type="paragraph" w:customStyle="1" w:styleId="46">
    <w:name w:val="Body Text First Indent 21"/>
    <w:basedOn w:val="1"/>
    <w:qFormat/>
    <w:uiPriority w:val="0"/>
    <w:pPr>
      <w:spacing w:line="560" w:lineRule="exact"/>
      <w:ind w:firstLine="420" w:firstLineChars="200"/>
    </w:pPr>
    <w:rPr>
      <w:rFonts w:hint="eastAsia" w:ascii="仿宋_GB2312" w:hAnsi="Times New Roman" w:cs="仿宋_GB2312"/>
      <w:sz w:val="30"/>
      <w:szCs w:val="30"/>
    </w:rPr>
  </w:style>
  <w:style w:type="paragraph" w:customStyle="1" w:styleId="47">
    <w:name w:val="Body Text First Indent1"/>
    <w:basedOn w:val="5"/>
    <w:next w:val="46"/>
    <w:qFormat/>
    <w:uiPriority w:val="0"/>
    <w:pPr>
      <w:spacing w:line="240" w:lineRule="auto"/>
      <w:ind w:firstLine="100" w:firstLineChars="100"/>
    </w:pPr>
    <w:rPr>
      <w:rFonts w:ascii="Times New Roman" w:hAnsi="Times New Roman" w:eastAsia="宋体" w:cs="微软雅黑"/>
      <w:sz w:val="21"/>
      <w:szCs w:val="24"/>
    </w:rPr>
  </w:style>
  <w:style w:type="paragraph" w:customStyle="1" w:styleId="48">
    <w:name w:val="0"/>
    <w:basedOn w:val="1"/>
    <w:qFormat/>
    <w:uiPriority w:val="0"/>
    <w:pPr>
      <w:widowControl/>
      <w:snapToGrid w:val="0"/>
      <w:ind w:hanging="1"/>
      <w:jc w:val="left"/>
    </w:pPr>
    <w:rPr>
      <w:rFonts w:ascii="Times New Roman" w:hAnsi="Times New Roman" w:eastAsia="宋体"/>
      <w:kern w:val="0"/>
      <w:sz w:val="20"/>
    </w:rPr>
  </w:style>
  <w:style w:type="paragraph" w:customStyle="1" w:styleId="49">
    <w:name w:val="Char"/>
    <w:basedOn w:val="1"/>
    <w:uiPriority w:val="0"/>
    <w:rPr>
      <w:rFonts w:eastAsia="宋体"/>
      <w:sz w:val="21"/>
      <w:szCs w:val="24"/>
    </w:rPr>
  </w:style>
  <w:style w:type="character" w:customStyle="1" w:styleId="50">
    <w:name w:val="标题 3 Char"/>
    <w:link w:val="4"/>
    <w:qFormat/>
    <w:uiPriority w:val="0"/>
    <w:rPr>
      <w:rFonts w:ascii="Calibri" w:hAnsi="Calibri" w:eastAsia="仿宋_GB2312"/>
      <w:b/>
      <w:bCs/>
      <w:kern w:val="2"/>
      <w:sz w:val="32"/>
      <w:szCs w:val="32"/>
      <w:lang w:val="en-US" w:eastAsia="zh-CN" w:bidi="ar-SA"/>
    </w:rPr>
  </w:style>
  <w:style w:type="paragraph" w:customStyle="1" w:styleId="51">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 w:val="21"/>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gwb\gwb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gwb1</Template>
  <Pages>1</Pages>
  <Words>945</Words>
  <Characters>5387</Characters>
  <Lines>44</Lines>
  <Paragraphs>12</Paragraphs>
  <TotalTime>6</TotalTime>
  <ScaleCrop>false</ScaleCrop>
  <LinksUpToDate>false</LinksUpToDate>
  <CharactersWithSpaces>6320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2024-08-23T01:39:00Z</dcterms:created>
  <dc:creator>Administrators</dc:creator>
  <cp:lastModifiedBy>路</cp:lastModifiedBy>
  <cp:lastPrinted>2024-08-27T01:15:00Z</cp:lastPrinted>
  <dcterms:modified xsi:type="dcterms:W3CDTF">2024-08-28T01:04:13Z</dcterms:modified>
  <dc:title>安阳市文广体旅局文件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B2390F3FAD8C46DABD52F00F76CEBFEC_13</vt:lpwstr>
  </property>
</Properties>
</file>