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before="100" w:after="100"/>
        <w:jc w:val="center"/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  <w:t>安阳市</w:t>
      </w: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  <w:lang w:eastAsia="zh-CN"/>
        </w:rPr>
        <w:t>市级</w:t>
      </w:r>
      <w:bookmarkStart w:id="0" w:name="_GoBack"/>
      <w:bookmarkEnd w:id="0"/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  <w:t>创业孵化示范基地</w:t>
      </w:r>
      <w:r>
        <w:rPr>
          <w:rFonts w:hint="default" w:ascii="文星标宋" w:hAnsi="文星标宋" w:eastAsia="文星标宋" w:cs="文星标宋"/>
          <w:color w:val="000000"/>
          <w:kern w:val="0"/>
          <w:sz w:val="44"/>
          <w:szCs w:val="44"/>
        </w:rPr>
        <w:t>申报</w:t>
      </w: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  <w:t>表</w:t>
      </w:r>
    </w:p>
    <w:p>
      <w:pPr>
        <w:widowControl/>
        <w:wordWrap w:val="0"/>
        <w:snapToGrid w:val="0"/>
        <w:spacing w:before="100" w:after="100"/>
        <w:jc w:val="center"/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</w:pPr>
    </w:p>
    <w:tbl>
      <w:tblPr>
        <w:tblStyle w:val="2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536"/>
        <w:gridCol w:w="1585"/>
        <w:gridCol w:w="2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基地名称</w:t>
            </w:r>
          </w:p>
        </w:tc>
        <w:tc>
          <w:tcPr>
            <w:tcW w:w="68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基地地址邮编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基地启用时间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基地占地面积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基地建筑面积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孵化场所面积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基地投资方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基地负责人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基地运营机构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基地运营方式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运营负责人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在孵企业户数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吸纳就业人数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年产值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累计出园户数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  <w:jc w:val="center"/>
        </w:trPr>
        <w:tc>
          <w:tcPr>
            <w:tcW w:w="17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能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概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述</w:t>
            </w: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制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度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概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述</w:t>
            </w:r>
          </w:p>
        </w:tc>
        <w:tc>
          <w:tcPr>
            <w:tcW w:w="6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napToGrid w:val="0"/>
              <w:spacing w:line="4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4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napToGrid w:val="0"/>
              <w:spacing w:line="4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4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4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4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46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4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概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述</w:t>
            </w:r>
          </w:p>
        </w:tc>
        <w:tc>
          <w:tcPr>
            <w:tcW w:w="68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napToGrid w:val="0"/>
              <w:spacing w:line="4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4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napToGrid w:val="0"/>
              <w:spacing w:line="4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荣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誉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概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述</w:t>
            </w:r>
          </w:p>
        </w:tc>
        <w:tc>
          <w:tcPr>
            <w:tcW w:w="68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 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主管单位意见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hint="default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jc w:val="center"/>
              <w:rPr>
                <w:rFonts w:hint="default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hint="default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hint="default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县（区）</w:t>
            </w:r>
            <w:r>
              <w:rPr>
                <w:rFonts w:eastAsia="仿宋_GB2312"/>
                <w:kern w:val="0"/>
                <w:sz w:val="24"/>
              </w:rPr>
              <w:t>人力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资源社会保障部门意见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  年   月  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需要说明的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其他事项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jc w:val="righ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ascii="宋体" w:hAnsi="宋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标宋">
    <w:altName w:val="Droid Sans Fallbac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BB1"/>
    <w:rsid w:val="00CD5165"/>
    <w:rsid w:val="00EC2BB1"/>
    <w:rsid w:val="77FBB5B3"/>
    <w:rsid w:val="7DFB7B60"/>
    <w:rsid w:val="B27A2A2A"/>
    <w:rsid w:val="B34FA8E9"/>
    <w:rsid w:val="ED570E4A"/>
    <w:rsid w:val="FD83F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51</Words>
  <Characters>294</Characters>
  <Lines>2</Lines>
  <Paragraphs>1</Paragraphs>
  <TotalTime>4</TotalTime>
  <ScaleCrop>false</ScaleCrop>
  <LinksUpToDate>false</LinksUpToDate>
  <CharactersWithSpaces>344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2018-08-29T17:23:00Z</dcterms:created>
  <dc:creator>cmq</dc:creator>
  <cp:lastModifiedBy>sugon</cp:lastModifiedBy>
  <dcterms:modified xsi:type="dcterms:W3CDTF">2022-01-04T09:07:01Z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