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noWrap w:val="0"/>
            <w:vAlign w:val="top"/>
          </w:tcPr>
          <w:p>
            <w:pPr>
              <w:pStyle w:val="120"/>
              <w:rPr>
                <w:rFonts w:eastAsia="宋体"/>
                <w:highlight w:val="lightGray"/>
              </w:rPr>
            </w:pPr>
            <w:r>
              <w:rPr>
                <w:rFonts w:ascii="Times New Roman"/>
              </w:rPr>
              <w:t>ICS</w:t>
            </w:r>
            <w:r>
              <w:rPr>
                <w:rFonts w:hint="eastAsia" w:ascii="MS Mincho" w:hAnsi="MS Mincho" w:eastAsia="MS Mincho" w:cs="MS Mincho"/>
              </w:rPr>
              <w:t> </w:t>
            </w:r>
            <w:r>
              <w:rPr>
                <w:rFonts w:hint="eastAsia" w:hAnsi="黑体" w:cs="黑体"/>
              </w:rPr>
              <w:t>11.220</w:t>
            </w:r>
          </w:p>
          <w:p>
            <w:pPr>
              <w:pStyle w:val="120"/>
              <w:rPr>
                <w:rFonts w:hint="eastAsia"/>
              </w:rPr>
            </w:pPr>
            <w:r>
              <w:rPr>
                <w:rFonts w:hint="eastAsia"/>
              </w:rPr>
              <w:t>CCS B 40</w:t>
            </w:r>
          </w:p>
          <w:p>
            <w:pPr>
              <w:pStyle w:val="120"/>
            </w:pPr>
            <w:r>
              <mc:AlternateContent>
                <mc:Choice Requires="wps">
                  <w:drawing>
                    <wp:anchor distT="0" distB="0" distL="114300" distR="114300" simplePos="0" relativeHeight="251665408"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4" name="矩形 4"/>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5.25pt;margin-top:0pt;height:15.6pt;width:68.25pt;z-index:-25165107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Iri/s1QAAAAcBAAAPAAAAAAAAAAEAIAAAACIAAABkcnMvZG93bnJldi54bWxQSwECFAAUAAAA&#10;CACHTuJAVAdKobgBAABpAwAADgAAAAAAAAABACAAAAAkAQAAZHJzL2Uyb0RvYy54bWxQSwUGAAAA&#10;AAYABgBZAQAATgUAAAAA&#10;">
                      <v:fill on="t" focussize="0,0"/>
                      <v:stroke on="f"/>
                      <v:imagedata o:title=""/>
                      <o:lock v:ext="edit" aspectratio="f"/>
                      <v:textbox>
                        <w:txbxContent>
                          <w:p/>
                        </w:txbxContent>
                      </v:textbox>
                    </v:rect>
                  </w:pict>
                </mc:Fallback>
              </mc:AlternateContent>
            </w:r>
          </w:p>
        </w:tc>
      </w:tr>
    </w:tbl>
    <w:p>
      <w:pPr>
        <w:pStyle w:val="95"/>
      </w:pPr>
      <w:r>
        <w:t>DB</w:t>
      </w:r>
      <w:r>
        <w:rPr>
          <w:rFonts w:hint="eastAsia"/>
        </w:rPr>
        <w:t>4105</w:t>
      </w:r>
    </w:p>
    <w:p>
      <w:pPr>
        <w:pStyle w:val="147"/>
      </w:pPr>
      <w:r>
        <w:rPr>
          <w:rFonts w:hint="eastAsia"/>
        </w:rPr>
        <w:t>安阳市地方标准</w:t>
      </w:r>
    </w:p>
    <w:p>
      <w:pPr>
        <w:pStyle w:val="142"/>
        <w:rPr>
          <w:rFonts w:hint="default" w:hAnsi="黑体" w:eastAsia="黑体"/>
          <w:lang w:val="en-US" w:eastAsia="zh-CN"/>
        </w:rPr>
      </w:pPr>
      <w:r>
        <w:rPr>
          <w:rFonts w:ascii="Times New Roman"/>
        </w:rPr>
        <w:t>DB</w:t>
      </w:r>
      <w:r>
        <w:rPr>
          <w:rFonts w:hint="eastAsia" w:hAnsi="黑体"/>
        </w:rPr>
        <w:t>4105</w:t>
      </w:r>
      <w:r>
        <w:rPr>
          <w:rFonts w:hAnsi="黑体"/>
        </w:rPr>
        <w:t>/</w:t>
      </w:r>
      <w:r>
        <w:rPr>
          <w:rFonts w:hint="eastAsia" w:hAnsi="黑体"/>
        </w:rPr>
        <w:t>T</w:t>
      </w:r>
      <w:bookmarkStart w:id="0" w:name="StdNo1"/>
      <w:r>
        <w:rPr>
          <w:rFonts w:hint="eastAsia" w:hAnsi="黑体"/>
        </w:rPr>
        <w:t xml:space="preserve"> </w:t>
      </w:r>
      <w:bookmarkEnd w:id="0"/>
      <w:r>
        <w:rPr>
          <w:rFonts w:hint="eastAsia" w:hAnsi="黑体"/>
          <w:lang w:val="en-US" w:eastAsia="zh-CN"/>
        </w:rPr>
        <w:t>160</w:t>
      </w:r>
      <w:r>
        <w:rPr>
          <w:rFonts w:hint="eastAsia" w:hAnsi="黑体"/>
        </w:rPr>
        <w:t>—</w:t>
      </w:r>
      <w:r>
        <w:rPr>
          <w:rFonts w:hint="eastAsia" w:hAnsi="黑体"/>
          <w:lang w:val="en-US" w:eastAsia="zh-CN"/>
        </w:rPr>
        <w:t>2021</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noWrap w:val="0"/>
            <w:vAlign w:val="top"/>
          </w:tcPr>
          <w:p>
            <w:pPr>
              <w:pStyle w:val="121"/>
            </w:pPr>
            <w:bookmarkStart w:id="1" w:name="DT"/>
            <w: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6" name="矩形 6"/>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372.8pt;margin-top:2.7pt;height:18pt;width:90pt;z-index:-25165414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5g&#10;8svWAAAACAEAAA8AAAAAAAAAAQAgAAAAIgAAAGRycy9kb3ducmV2LnhtbFBLAQIUABQAAAAIAIdO&#10;4kCk0FoSswEAAGoDAAAOAAAAAAAAAAEAIAAAACUBAABkcnMvZTJvRG9jLnhtbFBLBQYAAAAABgAG&#10;AFkBAABKBQAAAAA=&#10;">
                      <v:fill on="t" focussize="0,0"/>
                      <v:stroke on="f"/>
                      <v:imagedata o:title=""/>
                      <o:lock v:ext="edit" aspectratio="f"/>
                      <v:textbox>
                        <w:txbxContent>
                          <w:p/>
                        </w:txbxContent>
                      </v:textbox>
                    </v:rect>
                  </w:pict>
                </mc:Fallback>
              </mc:AlternateContent>
            </w:r>
            <w:bookmarkEnd w:id="1"/>
          </w:p>
        </w:tc>
      </w:tr>
    </w:tbl>
    <w:p>
      <w:pPr>
        <w:pStyle w:val="142"/>
        <w:rPr>
          <w:rFonts w:hAnsi="黑体"/>
        </w:rPr>
      </w:pPr>
    </w:p>
    <w:p>
      <w:pPr>
        <w:pStyle w:val="142"/>
        <w:rPr>
          <w:rFonts w:hAnsi="黑体"/>
        </w:rPr>
      </w:pPr>
    </w:p>
    <w:p>
      <w:pPr>
        <w:pStyle w:val="72"/>
        <w:rPr>
          <w:rFonts w:hint="eastAsia" w:ascii="Times New Roman"/>
        </w:rPr>
      </w:pPr>
      <w:r>
        <w:rPr>
          <w:rFonts w:hint="eastAsia" w:ascii="Times New Roman"/>
          <w:color w:val="000000"/>
          <w:lang w:eastAsia="zh-CN"/>
        </w:rPr>
        <w:t>规模化猪场</w:t>
      </w:r>
      <w:r>
        <w:rPr>
          <w:rFonts w:hint="eastAsia" w:ascii="Times New Roman"/>
          <w:color w:val="000000"/>
        </w:rPr>
        <w:t>伪狂犬病</w:t>
      </w:r>
      <w:r>
        <w:rPr>
          <w:rFonts w:hint="eastAsia" w:ascii="Times New Roman"/>
          <w:color w:val="000000"/>
          <w:lang w:eastAsia="zh-CN"/>
        </w:rPr>
        <w:t>防控</w:t>
      </w:r>
      <w:r>
        <w:rPr>
          <w:rFonts w:hint="eastAsia" w:ascii="Times New Roman"/>
          <w:color w:val="000000"/>
        </w:rPr>
        <w:t>技术规范</w:t>
      </w:r>
    </w:p>
    <w:p>
      <w:pPr>
        <w:pStyle w:val="71"/>
        <w:rPr>
          <w:rFonts w:hint="eastAsia"/>
        </w:rPr>
      </w:pPr>
      <w:r>
        <w:rPr>
          <w:rFonts w:hint="eastAsia"/>
        </w:rPr>
        <w:fldChar w:fldCharType="begin">
          <w:ffData>
            <w:name w:val="StdEnglishName"/>
            <w:enabled/>
            <w:calcOnExit w:val="0"/>
            <w:textInput>
              <w:default w:val="点击此处添加标准英文译名"/>
            </w:textInput>
          </w:ffData>
        </w:fldChar>
      </w:r>
      <w:bookmarkStart w:id="2" w:name="StdEnglishName"/>
      <w:r>
        <w:rPr>
          <w:rFonts w:hint="eastAsia"/>
        </w:rPr>
        <w:instrText xml:space="preserve">FORMTEXT</w:instrText>
      </w:r>
      <w:r>
        <w:rPr>
          <w:rFonts w:hint="eastAsia"/>
        </w:rPr>
        <w:fldChar w:fldCharType="separate"/>
      </w:r>
      <w:r>
        <w:t>     </w:t>
      </w:r>
      <w:r>
        <w:rPr>
          <w:rFonts w:hint="eastAsia"/>
        </w:rPr>
        <w:fldChar w:fldCharType="end"/>
      </w:r>
      <w:bookmarkEnd w:id="2"/>
    </w:p>
    <w:p>
      <w:pPr>
        <w:pStyle w:val="70"/>
        <w:rPr>
          <w:rFonts w:hint="eastAsia"/>
        </w:rPr>
      </w:pPr>
      <w:r>
        <w:rPr>
          <w:rFonts w:hint="eastAsia"/>
        </w:rPr>
        <w:fldChar w:fldCharType="begin">
          <w:ffData>
            <w:name w:val="YZBS"/>
            <w:enabled/>
            <w:calcOnExit w:val="0"/>
            <w:textInput>
              <w:default w:val="点击此处添加与国际标准一致性程度的标识"/>
            </w:textInput>
          </w:ffData>
        </w:fldChar>
      </w:r>
      <w:bookmarkStart w:id="3" w:name="YZBS"/>
      <w:r>
        <w:rPr>
          <w:rFonts w:hint="eastAsia"/>
        </w:rPr>
        <w:instrText xml:space="preserve">FORMTEXT</w:instrText>
      </w:r>
      <w:r>
        <w:rPr>
          <w:rFonts w:hint="eastAsia"/>
        </w:rPr>
        <w:fldChar w:fldCharType="separate"/>
      </w:r>
      <w:r>
        <w:rPr>
          <w:rFonts w:hint="eastAsia"/>
        </w:rPr>
        <w:t>     </w:t>
      </w:r>
      <w:r>
        <w:rPr>
          <w:rFonts w:hint="eastAsia"/>
        </w:rPr>
        <w:fldChar w:fldCharType="end"/>
      </w:r>
      <w:bookmarkEnd w:id="3"/>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69"/>
              <w:rPr>
                <w:rFonts w:hint="eastAsia"/>
              </w:rPr>
            </w:pPr>
            <w:r>
              <w:rPr>
                <w:color w:val="auto"/>
              </w:rPr>
              <mc:AlternateContent>
                <mc:Choice Requires="wps">
                  <w:drawing>
                    <wp:anchor distT="0" distB="0" distL="114300" distR="114300" simplePos="0" relativeHeight="251667456" behindDoc="1" locked="1" layoutInCell="1" allowOverlap="1">
                      <wp:simplePos x="0" y="0"/>
                      <wp:positionH relativeFrom="column">
                        <wp:posOffset>2201545</wp:posOffset>
                      </wp:positionH>
                      <wp:positionV relativeFrom="paragraph">
                        <wp:posOffset>573405</wp:posOffset>
                      </wp:positionV>
                      <wp:extent cx="1905000" cy="254000"/>
                      <wp:effectExtent l="0" t="0" r="0" b="12700"/>
                      <wp:wrapNone/>
                      <wp:docPr id="5" name="矩形 5"/>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73.35pt;margin-top:45.15pt;height:20pt;width:150pt;z-index:-251649024;mso-width-relative:page;mso-height-relative:page;" fillcolor="#FFFFFF" filled="t" stroked="f" coordsize="21600,21600" o:gfxdata="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Rc&#10;jTDWAAAACgEAAA8AAAAAAAAAAQAgAAAAIgAAAGRycy9kb3ducmV2LnhtbFBLAQIUABQAAAAIAIdO&#10;4kDEIOIXswEAAGoDAAAOAAAAAAAAAAEAIAAAACUBAABkcnMvZTJvRG9jLnhtbFBLBQYAAAAABgAG&#10;AFkBAABKBQAAAAA=&#10;">
                      <v:fill on="t" focussize="0,0"/>
                      <v:stroke on="f"/>
                      <v:imagedata o:title=""/>
                      <o:lock v:ext="edit" aspectratio="f"/>
                      <v:textbox>
                        <w:txbxContent>
                          <w:p/>
                        </w:txbxContent>
                      </v:textbox>
                      <w10:anchorlock/>
                    </v:rect>
                  </w:pict>
                </mc:Fallback>
              </mc:AlternateContent>
            </w:r>
            <w:r>
              <w:rPr>
                <w:color w:val="auto"/>
              </w:rPr>
              <mc:AlternateContent>
                <mc:Choice Requires="wps">
                  <w:drawing>
                    <wp:anchor distT="0" distB="0" distL="114300" distR="114300" simplePos="0" relativeHeight="251666432" behindDoc="1" locked="0" layoutInCell="1" allowOverlap="1">
                      <wp:simplePos x="0" y="0"/>
                      <wp:positionH relativeFrom="column">
                        <wp:posOffset>2455545</wp:posOffset>
                      </wp:positionH>
                      <wp:positionV relativeFrom="paragraph">
                        <wp:posOffset>255905</wp:posOffset>
                      </wp:positionV>
                      <wp:extent cx="1270000" cy="304800"/>
                      <wp:effectExtent l="0" t="0" r="6350" b="0"/>
                      <wp:wrapNone/>
                      <wp:docPr id="7" name="矩形 7"/>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93.35pt;margin-top:20.15pt;height:24pt;width:100pt;z-index:-251650048;mso-width-relative:page;mso-height-relative:page;" fillcolor="#FFFFFF" filled="t" stroked="f" coordsize="21600,21600" o:gfxdata="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MIvodcAAAAJAQAADwAAAAAAAAABACAAAAAiAAAAZHJzL2Rvd25yZXYueG1sUEsBAhQAFAAAAAgA&#10;h07iQLroBIi0AQAAagMAAA4AAAAAAAAAAQAgAAAAJgEAAGRycy9lMm9Eb2MueG1sUEsFBgAAAAAG&#10;AAYAWQEAAEwFAAAAAA==&#10;">
                      <v:fill on="t" focussize="0,0"/>
                      <v:stroke on="f"/>
                      <v:imagedata o:title=""/>
                      <o:lock v:ext="edit" aspectratio="f"/>
                      <v:textbox>
                        <w:txbxContent>
                          <w:p/>
                        </w:txbxContent>
                      </v:textbox>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100"/>
              <w:rPr>
                <w:rFonts w:hint="eastAsia"/>
              </w:rPr>
            </w:pPr>
            <w:r>
              <w:rPr>
                <w:rFonts w:hint="eastAsia"/>
              </w:rPr>
              <w:fldChar w:fldCharType="begin">
                <w:ffData>
                  <w:name w:val="WCRQ"/>
                  <w:enabled/>
                  <w:calcOnExit w:val="0"/>
                  <w:textInput/>
                </w:ffData>
              </w:fldChar>
            </w:r>
            <w:bookmarkStart w:id="4" w:name="WCRQ"/>
            <w:r>
              <w:rPr>
                <w:rFonts w:hint="eastAsia"/>
              </w:rPr>
              <w:instrText xml:space="preserve">FORMTEXT</w:instrText>
            </w:r>
            <w:r>
              <w:rPr>
                <w:rFonts w:hint="eastAsia"/>
              </w:rPr>
              <w:fldChar w:fldCharType="separate"/>
            </w:r>
            <w:r>
              <w:t>     </w:t>
            </w:r>
            <w:r>
              <w:rPr>
                <w:rFonts w:hint="eastAsia"/>
              </w:rPr>
              <w:fldChar w:fldCharType="end"/>
            </w:r>
            <w:bookmarkEnd w:id="4"/>
          </w:p>
        </w:tc>
      </w:tr>
    </w:tbl>
    <w:p>
      <w:pPr>
        <w:pStyle w:val="72"/>
        <w:rPr>
          <w:rFonts w:hint="eastAsia" w:ascii="Times New Roman"/>
          <w:shd w:val="pct10" w:color="auto" w:fill="FFFFFF"/>
        </w:rPr>
      </w:pPr>
    </w:p>
    <w:p>
      <w:pPr>
        <w:pStyle w:val="70"/>
        <w:rPr>
          <w:rFonts w:hint="eastAsia"/>
        </w:rPr>
      </w:pPr>
    </w:p>
    <w:p>
      <w:pPr>
        <w:pStyle w:val="70"/>
      </w:pP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69"/>
            </w:pPr>
            <w:r>
              <w:rPr>
                <w:shd w:val="pct10" w:color="auto" w:fill="FFFFFF"/>
              </w:rP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8" name="矩形 8"/>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73.3pt;margin-top:45.15pt;height:20pt;width:150pt;z-index:-251652096;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Fia6S&#10;1QAAAAoBAAAPAAAAAAAAAAEAIAAAACIAAABkcnMvZG93bnJldi54bWxQSwECFAAUAAAACACHTuJA&#10;j/OwyLIBAABqAwAADgAAAAAAAAABACAAAAAkAQAAZHJzL2Uyb0RvYy54bWxQSwUGAAAAAAYABgBZ&#10;AQAASAUAAAAA&#10;">
                      <v:fill on="t" focussize="0,0"/>
                      <v:stroke on="f"/>
                      <v:imagedata o:title=""/>
                      <o:lock v:ext="edit" aspectratio="f"/>
                      <v:textbox>
                        <w:txbxContent>
                          <w:p/>
                        </w:txbxContent>
                      </v:textbox>
                      <w10:anchorlock/>
                    </v:rect>
                  </w:pict>
                </mc:Fallback>
              </mc:AlternateContent>
            </w:r>
            <w:r>
              <w:rPr>
                <w:shd w:val="pct10" w:color="auto" w:fill="FFFFFF"/>
              </w:rPr>
              <mc:AlternateContent>
                <mc:Choice Requires="wps">
                  <w:drawing>
                    <wp:anchor distT="0" distB="0" distL="114300" distR="114300" simplePos="0" relativeHeight="251663360"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9" name="矩形 9"/>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93.3pt;margin-top:20.15pt;height:24pt;width:100pt;z-index:-251653120;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GL5dYAAAAJAQAADwAAAAAAAAABACAAAAAiAAAAZHJzL2Rvd25yZXYueG1sUEsBAhQAFAAAAAgA&#10;h07iQODi3GS1AQAAagMAAA4AAAAAAAAAAQAgAAAAJQEAAGRycy9lMm9Eb2MueG1sUEsFBgAAAAAG&#10;AAYAWQEAAEwFAAAAAA==&#10;">
                      <v:fill on="t" focussize="0,0"/>
                      <v:stroke on="f"/>
                      <v:imagedata o:title=""/>
                      <o:lock v:ext="edit" aspectratio="f"/>
                      <v:textbox>
                        <w:txbxContent>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100"/>
            </w:pPr>
          </w:p>
        </w:tc>
      </w:tr>
    </w:tbl>
    <w:p>
      <w:pPr>
        <w:pStyle w:val="145"/>
        <w:framePr w:wrap="around" w:vAnchor="page" w:hAnchor="page" w:x="1679"/>
        <w:pBdr>
          <w:top w:val="none" w:color="auto" w:sz="0" w:space="0"/>
          <w:left w:val="none" w:color="auto" w:sz="0" w:space="0"/>
          <w:bottom w:val="none" w:color="auto" w:sz="0" w:space="0"/>
          <w:right w:val="none" w:color="auto" w:sz="0" w:space="0"/>
        </w:pBdr>
        <w:jc w:val="left"/>
      </w:pPr>
      <w:r>
        <mc:AlternateContent>
          <mc:Choice Requires="wps">
            <w:drawing>
              <wp:inline distT="0" distB="0" distL="114300" distR="114300">
                <wp:extent cx="5878830" cy="5080"/>
                <wp:effectExtent l="0" t="0" r="0" b="0"/>
                <wp:docPr id="17" name="直接连接符 17"/>
                <wp:cNvGraphicFramePr/>
                <a:graphic xmlns:a="http://schemas.openxmlformats.org/drawingml/2006/main">
                  <a:graphicData uri="http://schemas.microsoft.com/office/word/2010/wordprocessingShape">
                    <wps:wsp>
                      <wps:cNvCnPr/>
                      <wps:spPr>
                        <a:xfrm>
                          <a:off x="0" y="0"/>
                          <a:ext cx="5878830" cy="5080"/>
                        </a:xfrm>
                        <a:prstGeom prst="line">
                          <a:avLst/>
                        </a:prstGeom>
                        <a:ln w="9525" cap="flat" cmpd="sng">
                          <a:solidFill>
                            <a:srgbClr val="000000"/>
                          </a:solidFill>
                          <a:prstDash val="solid"/>
                          <a:headEnd type="none" w="med" len="med"/>
                          <a:tailEnd type="none" w="med" len="med"/>
                        </a:ln>
                      </wps:spPr>
                      <wps:bodyPr upright="1"/>
                    </wps:wsp>
                  </a:graphicData>
                </a:graphic>
              </wp:inline>
            </w:drawing>
          </mc:Choice>
          <mc:Fallback>
            <w:pict>
              <v:line id="_x0000_s1026" o:spid="_x0000_s1026" o:spt="20" style="height:0.4pt;width:462.9pt;" filled="f" stroked="t" coordsize="21600,21600" o:gfxdata="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TD+hB0gAAAAIBAAAPAAAAAAAAAAEAIAAAACIAAABkcnMvZG93bnJldi54bWxQSwEC&#10;FAAUAAAACACHTuJAzXZLwPoBAADpAwAADgAAAAAAAAABACAAAAAhAQAAZHJzL2Uyb0RvYy54bWxQ&#10;SwUGAAAAAAYABgBZAQAAjQUAAAAA&#10;">
                <v:fill on="f" focussize="0,0"/>
                <v:stroke color="#000000" joinstyle="round"/>
                <v:imagedata o:title=""/>
                <o:lock v:ext="edit" aspectratio="f"/>
                <w10:wrap type="none"/>
                <w10:anchorlock/>
              </v:line>
            </w:pict>
          </mc:Fallback>
        </mc:AlternateContent>
      </w:r>
      <w:r>
        <w:rPr>
          <w:rFonts w:hint="eastAsia" w:ascii="黑体"/>
          <w:lang w:val="en-US" w:eastAsia="zh-CN"/>
        </w:rPr>
        <w:t>2021</w:t>
      </w:r>
      <w:r>
        <w:rPr>
          <w:rFonts w:ascii="黑体"/>
        </w:rPr>
        <w:t>-</w:t>
      </w:r>
      <w:r>
        <w:rPr>
          <w:rFonts w:hint="eastAsia" w:ascii="黑体"/>
          <w:lang w:val="en-US" w:eastAsia="zh-CN"/>
        </w:rPr>
        <w:t>08</w:t>
      </w:r>
      <w:r>
        <w:rPr>
          <w:rFonts w:ascii="黑体"/>
        </w:rPr>
        <w:t>-</w:t>
      </w:r>
      <w:r>
        <w:rPr>
          <w:rFonts w:hint="eastAsia" w:ascii="黑体"/>
          <w:lang w:val="en-US" w:eastAsia="zh-CN"/>
        </w:rPr>
        <w:t>16</w:t>
      </w:r>
      <w:r>
        <w:rPr>
          <w:rFonts w:hint="eastAsia"/>
        </w:rPr>
        <w:t>发布</w:t>
      </w:r>
      <w:r>
        <mc:AlternateContent>
          <mc:Choice Requires="wps">
            <w:drawing>
              <wp:anchor distT="0" distB="0" distL="114300" distR="114300" simplePos="0" relativeHeight="251668480" behindDoc="0" locked="1" layoutInCell="1" allowOverlap="1">
                <wp:simplePos x="0" y="0"/>
                <wp:positionH relativeFrom="column">
                  <wp:posOffset>-466090</wp:posOffset>
                </wp:positionH>
                <wp:positionV relativeFrom="page">
                  <wp:posOffset>-6132195</wp:posOffset>
                </wp:positionV>
                <wp:extent cx="6120130"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612013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upright="1"/>
                    </wps:wsp>
                  </a:graphicData>
                </a:graphic>
              </wp:anchor>
            </w:drawing>
          </mc:Choice>
          <mc:Fallback>
            <w:pict>
              <v:line id="_x0000_s1026" o:spid="_x0000_s1026" o:spt="20" style="position:absolute;left:0pt;margin-left:-36.7pt;margin-top:-482.85pt;height:0pt;width:481.9pt;mso-position-vertical-relative:page;z-index:251668480;mso-width-relative:page;mso-height-relative:page;" filled="f" stroked="t" coordsize="21600,21600" o:gfxdata="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49rX/ZAAAADQEAAA8A&#10;AAAAAAAAAQAgAAAAIgAAAGRycy9kb3ducmV2LnhtbFBLAQIUABQAAAAIAIdO4kAO0lB2FgIAADUE&#10;AAAOAAAAAAAAAAEAIAAAACgBAABkcnMvZTJvRG9jLnhtbFBLBQYAAAAABgAGAFkBAACwBQAAAAA=&#10;">
                <v:fill on="f" focussize="0,0"/>
                <v:stroke color="#000000 [3200]" joinstyle="round"/>
                <v:imagedata o:title=""/>
                <o:lock v:ext="edit" aspectratio="f"/>
                <w10:anchorlock/>
              </v:line>
            </w:pict>
          </mc:Fallback>
        </mc:AlternateContent>
      </w:r>
    </w:p>
    <w:p>
      <w:pPr>
        <w:pStyle w:val="126"/>
        <w:framePr w:w="9247" w:wrap="around" w:vAnchor="page" w:hAnchor="page" w:x="1671" w:y="13712"/>
        <w:pBdr>
          <w:top w:val="none" w:color="auto" w:sz="0" w:space="0"/>
          <w:left w:val="none" w:color="auto" w:sz="0" w:space="0"/>
          <w:bottom w:val="none" w:color="auto" w:sz="0" w:space="0"/>
          <w:right w:val="none" w:color="auto" w:sz="0" w:space="0"/>
        </w:pBdr>
        <w:jc w:val="both"/>
      </w:pPr>
      <w:r>
        <w:rPr>
          <w:rFonts w:hint="eastAsia" w:ascii="黑体"/>
          <w:lang w:val="en-US" w:eastAsia="zh-CN"/>
        </w:rPr>
        <w:t>XXXX</w:t>
      </w:r>
      <w:r>
        <w:rPr>
          <w:rFonts w:ascii="黑体"/>
        </w:rPr>
        <w:t>-</w:t>
      </w:r>
      <w:r>
        <w:rPr>
          <w:rFonts w:hint="eastAsia" w:ascii="黑体"/>
          <w:lang w:val="en-US" w:eastAsia="zh-CN"/>
        </w:rPr>
        <w:t>XX</w:t>
      </w:r>
      <w:r>
        <w:rPr>
          <w:rFonts w:ascii="黑体"/>
        </w:rPr>
        <w:t>-</w:t>
      </w:r>
      <w:r>
        <w:rPr>
          <w:rFonts w:hint="eastAsia" w:ascii="黑体"/>
          <w:lang w:val="en-US" w:eastAsia="zh-CN"/>
        </w:rPr>
        <w:t>XX</w:t>
      </w:r>
      <w:r>
        <w:rPr>
          <w:rFonts w:hint="eastAsia"/>
          <w:lang w:val="en-US" w:eastAsia="zh-CN"/>
        </w:rPr>
        <w:t xml:space="preserve">发布                                     </w:t>
      </w:r>
      <w:r>
        <w:rPr>
          <w:rFonts w:hint="eastAsia" w:ascii="黑体"/>
          <w:lang w:val="en-US" w:eastAsia="zh-CN"/>
        </w:rPr>
        <w:t>XXXX</w:t>
      </w:r>
      <w:r>
        <w:rPr>
          <w:rFonts w:ascii="黑体"/>
        </w:rPr>
        <w:t>-</w:t>
      </w:r>
      <w:r>
        <w:rPr>
          <w:rFonts w:hint="eastAsia" w:ascii="黑体"/>
          <w:lang w:val="en-US" w:eastAsia="zh-CN"/>
        </w:rPr>
        <w:t>XX</w:t>
      </w:r>
      <w:r>
        <w:rPr>
          <w:rFonts w:ascii="黑体"/>
        </w:rPr>
        <w:t>-</w:t>
      </w:r>
      <w:r>
        <w:rPr>
          <w:rFonts w:hint="eastAsia" w:ascii="黑体"/>
          <w:lang w:val="en-US" w:eastAsia="zh-CN"/>
        </w:rPr>
        <w:t>XX</w:t>
      </w:r>
      <w:r>
        <w:rPr>
          <w:rFonts w:hint="eastAsia"/>
        </w:rPr>
        <w:t>实施</w:t>
      </w:r>
    </w:p>
    <w:p>
      <w:pPr>
        <w:pStyle w:val="126"/>
        <w:framePr w:w="9247" w:wrap="around" w:vAnchor="page" w:hAnchor="page" w:x="1671" w:y="13712"/>
        <w:jc w:val="left"/>
        <w:rPr>
          <w:rFonts w:hint="default" w:eastAsia="黑体"/>
          <w:lang w:val="en-US" w:eastAsia="zh-CN"/>
        </w:rPr>
      </w:pPr>
    </w:p>
    <w:p>
      <w:pPr>
        <w:pStyle w:val="101"/>
      </w:pPr>
      <w:r>
        <w:rPr>
          <w:rFonts w:hint="eastAsia"/>
        </w:rPr>
        <w:t>安阳市市场监督管理局</w:t>
      </w:r>
      <w:r>
        <w:rPr>
          <w:rFonts w:hint="eastAsia" w:ascii="MS Mincho" w:hAnsi="MS Mincho" w:eastAsia="MS Mincho" w:cs="MS Mincho"/>
        </w:rPr>
        <w:t>   </w:t>
      </w:r>
      <w:r>
        <w:rPr>
          <w:rStyle w:val="62"/>
          <w:rFonts w:hint="eastAsia"/>
        </w:rPr>
        <w:t>发布</w:t>
      </w:r>
    </w:p>
    <w:p>
      <w:pPr>
        <w:pStyle w:val="143"/>
        <w:rPr>
          <w:color w:val="000000"/>
        </w:rPr>
      </w:pPr>
      <w:r>
        <w:rPr>
          <w:rFonts w:hint="eastAsia" w:hAnsi="黑体" w:cs="黑体"/>
          <w:color w:val="000000"/>
        </w:rPr>
        <w:t>前</w:t>
      </w:r>
      <w:bookmarkStart w:id="5" w:name="BKQY"/>
      <w:r>
        <w:rPr>
          <w:rFonts w:hint="eastAsia" w:hAnsi="黑体" w:cs="黑体"/>
          <w:color w:val="000000"/>
        </w:rPr>
        <w:t> </w:t>
      </w:r>
      <w:r>
        <w:rPr>
          <w:rFonts w:hAnsi="黑体" w:cs="黑体"/>
          <w:color w:val="000000"/>
        </w:rPr>
        <w:t xml:space="preserve">  </w:t>
      </w:r>
      <w:r>
        <w:rPr>
          <w:rFonts w:hint="eastAsia" w:hAnsi="黑体" w:cs="黑体"/>
          <w:color w:val="000000"/>
        </w:rPr>
        <w:t> 言</w:t>
      </w:r>
      <w:bookmarkEnd w:id="5"/>
    </w:p>
    <w:p>
      <w:pPr>
        <w:widowControl/>
        <w:tabs>
          <w:tab w:val="center" w:pos="4201"/>
          <w:tab w:val="right" w:leader="dot" w:pos="9298"/>
        </w:tabs>
        <w:autoSpaceDE w:val="0"/>
        <w:autoSpaceDN w:val="0"/>
        <w:ind w:firstLine="420" w:firstLineChars="200"/>
        <w:rPr>
          <w:rFonts w:ascii="宋体"/>
          <w:kern w:val="0"/>
          <w:szCs w:val="21"/>
        </w:rPr>
      </w:pPr>
      <w:r>
        <w:rPr>
          <w:rFonts w:hint="eastAsia" w:ascii="宋体" w:hAnsi="宋体"/>
          <w:kern w:val="0"/>
          <w:szCs w:val="21"/>
        </w:rPr>
        <w:t>本文件按照</w:t>
      </w:r>
      <w:r>
        <w:rPr>
          <w:rFonts w:ascii="宋体" w:hAnsi="宋体"/>
          <w:kern w:val="0"/>
          <w:szCs w:val="21"/>
        </w:rPr>
        <w:t>GB/T</w:t>
      </w:r>
      <w:r>
        <w:rPr>
          <w:rFonts w:hint="eastAsia" w:ascii="宋体" w:hAnsi="宋体"/>
          <w:kern w:val="0"/>
          <w:szCs w:val="21"/>
          <w:lang w:val="en-US" w:eastAsia="zh-CN"/>
        </w:rPr>
        <w:t xml:space="preserve"> </w:t>
      </w:r>
      <w:r>
        <w:rPr>
          <w:rFonts w:ascii="宋体" w:hAnsi="宋体"/>
          <w:kern w:val="0"/>
          <w:szCs w:val="21"/>
        </w:rPr>
        <w:t>1.1—2020</w:t>
      </w:r>
      <w:r>
        <w:rPr>
          <w:rFonts w:hint="eastAsia" w:ascii="宋体" w:hAnsi="宋体"/>
          <w:kern w:val="0"/>
          <w:szCs w:val="21"/>
        </w:rPr>
        <w:t>《标准化工作导则</w:t>
      </w:r>
      <w:r>
        <w:rPr>
          <w:rFonts w:ascii="宋体" w:hAnsi="宋体"/>
          <w:kern w:val="0"/>
          <w:szCs w:val="21"/>
        </w:rPr>
        <w:t xml:space="preserve">  </w:t>
      </w:r>
      <w:r>
        <w:rPr>
          <w:rFonts w:hint="eastAsia" w:ascii="宋体" w:hAnsi="宋体"/>
          <w:kern w:val="0"/>
          <w:szCs w:val="21"/>
        </w:rPr>
        <w:t>第</w:t>
      </w:r>
      <w:r>
        <w:rPr>
          <w:rFonts w:ascii="宋体" w:hAnsi="宋体"/>
          <w:kern w:val="0"/>
          <w:szCs w:val="21"/>
        </w:rPr>
        <w:t>1</w:t>
      </w:r>
      <w:r>
        <w:rPr>
          <w:rFonts w:hint="eastAsia" w:ascii="宋体" w:hAnsi="宋体"/>
          <w:kern w:val="0"/>
          <w:szCs w:val="21"/>
        </w:rPr>
        <w:t>部分：标准化文件的结构和起草规则》的规定起草。</w:t>
      </w:r>
    </w:p>
    <w:p>
      <w:pPr>
        <w:widowControl/>
        <w:tabs>
          <w:tab w:val="center" w:pos="4201"/>
          <w:tab w:val="right" w:leader="dot" w:pos="9298"/>
        </w:tabs>
        <w:autoSpaceDE w:val="0"/>
        <w:autoSpaceDN w:val="0"/>
        <w:ind w:firstLine="420" w:firstLineChars="200"/>
        <w:rPr>
          <w:rFonts w:ascii="宋体"/>
          <w:kern w:val="0"/>
          <w:szCs w:val="21"/>
        </w:rPr>
      </w:pPr>
      <w:r>
        <w:rPr>
          <w:rFonts w:hint="eastAsia" w:ascii="宋体" w:hAnsi="宋体"/>
          <w:kern w:val="0"/>
          <w:szCs w:val="21"/>
        </w:rPr>
        <w:t>本文件由</w:t>
      </w:r>
      <w:r>
        <w:rPr>
          <w:rFonts w:hint="eastAsia" w:ascii="宋体" w:hAnsi="宋体"/>
          <w:kern w:val="0"/>
          <w:szCs w:val="21"/>
          <w:lang w:eastAsia="zh-CN"/>
        </w:rPr>
        <w:t>安阳市</w:t>
      </w:r>
      <w:r>
        <w:rPr>
          <w:rFonts w:hint="eastAsia" w:ascii="宋体" w:hAnsi="宋体"/>
          <w:kern w:val="0"/>
          <w:szCs w:val="21"/>
          <w:highlight w:val="none"/>
        </w:rPr>
        <w:t>农业农村</w:t>
      </w:r>
      <w:r>
        <w:rPr>
          <w:rFonts w:hint="eastAsia" w:ascii="宋体" w:hAnsi="宋体"/>
          <w:kern w:val="0"/>
          <w:szCs w:val="21"/>
          <w:highlight w:val="none"/>
          <w:lang w:eastAsia="zh-CN"/>
        </w:rPr>
        <w:t>局</w:t>
      </w:r>
      <w:r>
        <w:rPr>
          <w:rFonts w:hint="eastAsia" w:ascii="宋体" w:hAnsi="宋体"/>
          <w:kern w:val="0"/>
          <w:szCs w:val="21"/>
        </w:rPr>
        <w:t>提出并归口。</w:t>
      </w:r>
    </w:p>
    <w:p>
      <w:pPr>
        <w:widowControl/>
        <w:tabs>
          <w:tab w:val="center" w:pos="4201"/>
          <w:tab w:val="right" w:leader="dot" w:pos="9298"/>
        </w:tabs>
        <w:autoSpaceDE w:val="0"/>
        <w:autoSpaceDN w:val="0"/>
        <w:ind w:firstLine="420" w:firstLineChars="200"/>
        <w:rPr>
          <w:rFonts w:hint="eastAsia" w:ascii="宋体" w:hAnsi="宋体" w:eastAsia="宋体"/>
          <w:kern w:val="0"/>
          <w:szCs w:val="21"/>
          <w:lang w:val="en-US" w:eastAsia="zh-CN"/>
        </w:rPr>
      </w:pPr>
      <w:r>
        <w:rPr>
          <w:rFonts w:hint="eastAsia" w:ascii="宋体" w:hAnsi="宋体"/>
          <w:kern w:val="0"/>
          <w:szCs w:val="21"/>
        </w:rPr>
        <w:t>本文件起草单位：安阳市动物疫病预防控制中心</w:t>
      </w:r>
      <w:r>
        <w:rPr>
          <w:rFonts w:hint="eastAsia" w:ascii="宋体" w:hAnsi="宋体"/>
          <w:kern w:val="0"/>
          <w:szCs w:val="21"/>
          <w:lang w:eastAsia="zh-CN"/>
        </w:rPr>
        <w:t>、</w:t>
      </w:r>
      <w:r>
        <w:rPr>
          <w:rFonts w:hint="eastAsia" w:ascii="宋体" w:hAnsi="宋体"/>
          <w:kern w:val="0"/>
          <w:szCs w:val="21"/>
          <w:lang w:val="en-US" w:eastAsia="zh-CN"/>
        </w:rPr>
        <w:t>林州市</w:t>
      </w:r>
      <w:r>
        <w:rPr>
          <w:rFonts w:hint="eastAsia" w:ascii="宋体" w:hAnsi="宋体"/>
          <w:kern w:val="0"/>
          <w:szCs w:val="21"/>
        </w:rPr>
        <w:t>动物疫病预防控制中心</w:t>
      </w:r>
      <w:r>
        <w:rPr>
          <w:rFonts w:hint="eastAsia" w:ascii="宋体" w:hAnsi="宋体"/>
          <w:kern w:val="0"/>
          <w:szCs w:val="21"/>
          <w:lang w:eastAsia="zh-CN"/>
        </w:rPr>
        <w:t>、</w:t>
      </w:r>
      <w:r>
        <w:rPr>
          <w:rFonts w:hint="eastAsia"/>
          <w:vertAlign w:val="baseline"/>
          <w:lang w:val="en-US" w:eastAsia="zh-CN"/>
        </w:rPr>
        <w:t>汤阴县畜牧兽医总站、安阳市殷都区畜牧服务中心、济源市动物疫病预防控制中心、内黄县畜牧兽医服务中心、安阳市畜产品质量安全监测检验中心、焦作市中站区龙翔街道办事处、漯河市源汇区动物疫病预防控制中心、安阳市北关区农业农村局、安阳市龙安区畜牧服务中心、安阳县农业农村局、内黄县井店镇政府农业服务中心、安阳市畜牧兽医技术推广站、许昌市动物疫病预防控制中心、安阳市人民公园管理站。</w:t>
      </w:r>
    </w:p>
    <w:p>
      <w:pPr>
        <w:widowControl/>
        <w:tabs>
          <w:tab w:val="center" w:pos="4201"/>
          <w:tab w:val="right" w:leader="dot" w:pos="9298"/>
        </w:tabs>
        <w:autoSpaceDE w:val="0"/>
        <w:autoSpaceDN w:val="0"/>
        <w:ind w:firstLine="420" w:firstLineChars="200"/>
        <w:rPr>
          <w:rFonts w:hint="eastAsia" w:eastAsia="宋体"/>
          <w:color w:val="000000"/>
          <w:lang w:val="en-US" w:eastAsia="zh-CN"/>
        </w:rPr>
        <w:sectPr>
          <w:headerReference r:id="rId3" w:type="default"/>
          <w:footerReference r:id="rId5" w:type="default"/>
          <w:headerReference r:id="rId4" w:type="even"/>
          <w:footerReference r:id="rId6" w:type="even"/>
          <w:pgSz w:w="11906" w:h="16838"/>
          <w:pgMar w:top="567" w:right="1134" w:bottom="1134" w:left="1418" w:header="1418" w:footer="1134" w:gutter="0"/>
          <w:pgNumType w:fmt="decimal" w:start="1"/>
          <w:cols w:space="720" w:num="1"/>
          <w:formProt w:val="0"/>
          <w:docGrid w:type="lines" w:linePitch="312" w:charSpace="0"/>
        </w:sectPr>
      </w:pPr>
      <w:r>
        <w:rPr>
          <w:rFonts w:hint="eastAsia" w:ascii="宋体" w:hAnsi="宋体"/>
          <w:kern w:val="0"/>
          <w:szCs w:val="21"/>
        </w:rPr>
        <w:t>本文件主要起草人：张保平、王永强</w:t>
      </w:r>
      <w:r>
        <w:rPr>
          <w:rFonts w:hint="eastAsia" w:ascii="宋体" w:hAnsi="宋体"/>
          <w:kern w:val="0"/>
          <w:szCs w:val="21"/>
          <w:lang w:eastAsia="zh-CN"/>
        </w:rPr>
        <w:t>、</w:t>
      </w:r>
      <w:r>
        <w:rPr>
          <w:rFonts w:hint="eastAsia" w:ascii="宋体" w:hAnsi="宋体"/>
          <w:kern w:val="0"/>
          <w:szCs w:val="21"/>
        </w:rPr>
        <w:t>石凯文</w:t>
      </w:r>
      <w:r>
        <w:rPr>
          <w:rFonts w:hint="eastAsia" w:ascii="宋体" w:hAnsi="宋体"/>
          <w:kern w:val="0"/>
          <w:szCs w:val="21"/>
          <w:lang w:eastAsia="zh-CN"/>
        </w:rPr>
        <w:t>、</w:t>
      </w:r>
      <w:r>
        <w:rPr>
          <w:rFonts w:hint="eastAsia"/>
          <w:vertAlign w:val="baseline"/>
          <w:lang w:val="en-US" w:eastAsia="zh-CN"/>
        </w:rPr>
        <w:t>冯现明、王娜、王振华、卫一新、马清花、于静、吴丽媛、张江波、陈海利、申振华、李敏、赵克峰、孙玉新、付亚男、乔丽平、时文贤、杨明学、赵瑞彬、冯薇、王合娣、胡伟峰、巩新廷、刘院利、宋冉、葛会杰、仝霄霄、刘伟、郭希萍、马星、李进萍。</w:t>
      </w:r>
    </w:p>
    <w:p>
      <w:pPr>
        <w:pStyle w:val="141"/>
        <w:spacing w:beforeLines="100" w:afterLines="100" w:line="240" w:lineRule="auto"/>
        <w:rPr>
          <w:rFonts w:hint="eastAsia" w:eastAsia="黑体"/>
          <w:color w:val="000000"/>
          <w:lang w:eastAsia="zh-CN"/>
        </w:rPr>
      </w:pPr>
      <w:r>
        <w:rPr>
          <w:rFonts w:hint="eastAsia" w:ascii="Times New Roman"/>
          <w:color w:val="000000"/>
          <w:lang w:eastAsia="zh-CN"/>
        </w:rPr>
        <w:t>规模化猪场</w:t>
      </w:r>
      <w:r>
        <w:rPr>
          <w:rFonts w:hint="eastAsia" w:ascii="Times New Roman"/>
          <w:color w:val="000000"/>
        </w:rPr>
        <w:t>伪狂犬病</w:t>
      </w:r>
      <w:r>
        <w:rPr>
          <w:rFonts w:hint="eastAsia" w:ascii="Times New Roman"/>
          <w:color w:val="000000"/>
          <w:lang w:eastAsia="zh-CN"/>
        </w:rPr>
        <w:t>防控</w:t>
      </w:r>
      <w:r>
        <w:rPr>
          <w:rFonts w:hint="eastAsia" w:ascii="Times New Roman"/>
          <w:color w:val="000000"/>
        </w:rPr>
        <w:t>技术</w:t>
      </w:r>
      <w:r>
        <w:rPr>
          <w:rFonts w:hint="eastAsia" w:ascii="Times New Roman"/>
          <w:color w:val="000000"/>
          <w:lang w:eastAsia="zh-CN"/>
        </w:rPr>
        <w:t>规范</w:t>
      </w:r>
    </w:p>
    <w:p>
      <w:pPr>
        <w:pStyle w:val="90"/>
        <w:spacing w:before="312" w:after="312"/>
        <w:rPr>
          <w:color w:val="000000"/>
        </w:rPr>
      </w:pPr>
      <w:bookmarkStart w:id="6" w:name="_Toc393879193"/>
      <w:bookmarkStart w:id="7" w:name="_Toc393879325"/>
      <w:r>
        <w:rPr>
          <w:rFonts w:hint="eastAsia"/>
          <w:color w:val="000000"/>
        </w:rPr>
        <w:t>范围</w:t>
      </w:r>
      <w:bookmarkEnd w:id="6"/>
      <w:bookmarkEnd w:id="7"/>
    </w:p>
    <w:p>
      <w:pPr>
        <w:ind w:firstLine="420" w:firstLineChars="200"/>
        <w:rPr>
          <w:rFonts w:hint="eastAsia" w:ascii="宋体" w:hAnsi="宋体"/>
        </w:rPr>
      </w:pPr>
      <w:r>
        <w:rPr>
          <w:rFonts w:hint="eastAsia" w:ascii="宋体" w:hAnsi="宋体"/>
        </w:rPr>
        <w:t>本文件规定了</w:t>
      </w:r>
      <w:r>
        <w:rPr>
          <w:rFonts w:hint="eastAsia" w:ascii="宋体" w:hAnsi="宋体"/>
          <w:lang w:eastAsia="zh-CN"/>
        </w:rPr>
        <w:t>规模化猪场伪狂犬病防控技术规范的术语和定义，通过免疫和非免疫净化程序以及净化效果维持</w:t>
      </w:r>
      <w:r>
        <w:rPr>
          <w:rFonts w:hint="eastAsia" w:ascii="宋体" w:hAnsi="宋体"/>
        </w:rPr>
        <w:t>等</w:t>
      </w:r>
      <w:r>
        <w:rPr>
          <w:rFonts w:hint="eastAsia" w:ascii="宋体" w:hAnsi="宋体"/>
          <w:lang w:eastAsia="zh-CN"/>
        </w:rPr>
        <w:t>达到防控规模化猪场伪狂犬病目的</w:t>
      </w:r>
      <w:r>
        <w:rPr>
          <w:rFonts w:hint="eastAsia" w:ascii="宋体" w:hAnsi="宋体"/>
        </w:rPr>
        <w:t>的操作规范。</w:t>
      </w:r>
    </w:p>
    <w:p>
      <w:pPr>
        <w:ind w:firstLine="420" w:firstLineChars="200"/>
        <w:rPr>
          <w:rFonts w:ascii="宋体"/>
        </w:rPr>
      </w:pPr>
      <w:r>
        <w:rPr>
          <w:rFonts w:hint="eastAsia" w:ascii="宋体" w:hAnsi="宋体"/>
        </w:rPr>
        <w:t>本文件适用于</w:t>
      </w:r>
      <w:r>
        <w:rPr>
          <w:rFonts w:hint="eastAsia" w:ascii="宋体" w:hAnsi="宋体"/>
          <w:lang w:eastAsia="zh-CN"/>
        </w:rPr>
        <w:t>年出栏</w:t>
      </w:r>
      <w:r>
        <w:rPr>
          <w:rFonts w:hint="eastAsia" w:ascii="宋体" w:hAnsi="宋体"/>
          <w:lang w:val="en-US" w:eastAsia="zh-CN"/>
        </w:rPr>
        <w:t>1000头以上或饲养50头种母猪以上的</w:t>
      </w:r>
      <w:r>
        <w:rPr>
          <w:rFonts w:hint="eastAsia" w:ascii="宋体" w:hAnsi="宋体"/>
        </w:rPr>
        <w:t>规模</w:t>
      </w:r>
      <w:r>
        <w:rPr>
          <w:rFonts w:hint="eastAsia" w:ascii="宋体" w:hAnsi="宋体"/>
          <w:lang w:eastAsia="zh-CN"/>
        </w:rPr>
        <w:t>化</w:t>
      </w:r>
      <w:r>
        <w:rPr>
          <w:rFonts w:hint="eastAsia" w:ascii="宋体" w:hAnsi="宋体"/>
        </w:rPr>
        <w:t>猪场。</w:t>
      </w:r>
    </w:p>
    <w:p>
      <w:pPr>
        <w:pStyle w:val="90"/>
        <w:spacing w:before="312" w:after="312"/>
      </w:pPr>
      <w:bookmarkStart w:id="8" w:name="_Toc381281391"/>
      <w:bookmarkStart w:id="9" w:name="_Toc381281966"/>
      <w:r>
        <w:rPr>
          <w:rFonts w:hint="eastAsia"/>
        </w:rPr>
        <w:t>规范性引用文件</w:t>
      </w:r>
      <w:bookmarkEnd w:id="8"/>
      <w:bookmarkEnd w:id="9"/>
    </w:p>
    <w:p>
      <w:pPr>
        <w:pStyle w:val="23"/>
        <w:ind w:firstLine="31680"/>
        <w:rPr>
          <w:rFonts w:hAnsi="宋体" w:cs="黑体"/>
          <w:bCs/>
          <w:szCs w:val="21"/>
        </w:rPr>
      </w:pPr>
      <w:r>
        <w:rPr>
          <w:rFonts w:hint="eastAsia" w:hAnsi="宋体" w:cs="黑体"/>
          <w:bCs/>
          <w:szCs w:val="21"/>
        </w:rPr>
        <w:t>下列文件中的内容通过文中的规范性引用而构成本文件必不可少的条款。其中，注日期的引用文件，仅该日期对应的的版本适用于本文件；不注日期的引用文件，其最新版本（包括所有的修改单）适用于本文件。</w:t>
      </w:r>
    </w:p>
    <w:p>
      <w:pPr>
        <w:pStyle w:val="23"/>
        <w:ind w:firstLine="31680"/>
        <w:rPr>
          <w:rFonts w:hint="eastAsia" w:hAnsi="宋体" w:eastAsia="宋体" w:cs="黑体"/>
          <w:bCs/>
          <w:szCs w:val="21"/>
          <w:lang w:val="en-US" w:eastAsia="zh-CN"/>
        </w:rPr>
      </w:pPr>
      <w:r>
        <w:rPr>
          <w:rFonts w:hAnsi="宋体" w:cs="黑体"/>
          <w:bCs/>
          <w:szCs w:val="21"/>
        </w:rPr>
        <w:t>GB/T 1782</w:t>
      </w:r>
      <w:r>
        <w:rPr>
          <w:rFonts w:hint="eastAsia" w:hAnsi="宋体" w:cs="黑体"/>
          <w:bCs/>
          <w:szCs w:val="21"/>
          <w:lang w:val="en-US" w:eastAsia="zh-CN"/>
        </w:rPr>
        <w:t>3  集约化猪场防疫基本要求</w:t>
      </w:r>
    </w:p>
    <w:p>
      <w:pPr>
        <w:pStyle w:val="23"/>
        <w:ind w:firstLine="31680"/>
        <w:rPr>
          <w:rFonts w:hint="eastAsia" w:hAnsi="宋体" w:cs="黑体"/>
          <w:bCs/>
          <w:szCs w:val="21"/>
        </w:rPr>
      </w:pPr>
      <w:r>
        <w:rPr>
          <w:rFonts w:hAnsi="宋体" w:cs="黑体"/>
          <w:bCs/>
          <w:szCs w:val="21"/>
        </w:rPr>
        <w:t xml:space="preserve">GB/T 17824.1  </w:t>
      </w:r>
      <w:r>
        <w:rPr>
          <w:rFonts w:hint="eastAsia" w:hAnsi="宋体" w:cs="黑体"/>
          <w:bCs/>
          <w:szCs w:val="21"/>
        </w:rPr>
        <w:t>规模猪场建设</w:t>
      </w:r>
    </w:p>
    <w:p>
      <w:pPr>
        <w:pStyle w:val="23"/>
        <w:ind w:firstLine="31680"/>
        <w:rPr>
          <w:rFonts w:hint="eastAsia" w:hAnsi="宋体" w:cs="黑体"/>
          <w:bCs/>
          <w:szCs w:val="21"/>
        </w:rPr>
      </w:pPr>
      <w:r>
        <w:rPr>
          <w:rFonts w:hAnsi="宋体" w:cs="黑体"/>
          <w:bCs/>
          <w:szCs w:val="21"/>
        </w:rPr>
        <w:t xml:space="preserve">GB/T 17824.2  </w:t>
      </w:r>
      <w:r>
        <w:rPr>
          <w:rFonts w:hint="eastAsia" w:hAnsi="宋体" w:cs="黑体"/>
          <w:bCs/>
          <w:szCs w:val="21"/>
        </w:rPr>
        <w:t>规模猪场生产技术规程</w:t>
      </w:r>
    </w:p>
    <w:p>
      <w:pPr>
        <w:pStyle w:val="23"/>
        <w:rPr>
          <w:rFonts w:hint="eastAsia" w:hAnsi="宋体" w:cs="黑体"/>
          <w:bCs/>
          <w:szCs w:val="21"/>
          <w:highlight w:val="none"/>
        </w:rPr>
      </w:pPr>
      <w:r>
        <w:rPr>
          <w:rFonts w:hAnsi="宋体" w:cs="黑体"/>
          <w:bCs/>
          <w:szCs w:val="21"/>
          <w:highlight w:val="none"/>
        </w:rPr>
        <w:t>GB/T 18596</w:t>
      </w:r>
      <w:r>
        <w:rPr>
          <w:rFonts w:hint="eastAsia" w:hAnsi="宋体" w:cs="黑体"/>
          <w:bCs/>
          <w:szCs w:val="21"/>
          <w:highlight w:val="none"/>
          <w:lang w:val="en-US" w:eastAsia="zh-CN"/>
        </w:rPr>
        <w:t xml:space="preserve">  </w:t>
      </w:r>
      <w:r>
        <w:rPr>
          <w:rFonts w:hint="eastAsia" w:hAnsi="宋体" w:cs="黑体"/>
          <w:bCs/>
          <w:szCs w:val="21"/>
          <w:highlight w:val="none"/>
        </w:rPr>
        <w:t>畜禽养殖业污染物排放标准</w:t>
      </w:r>
    </w:p>
    <w:p>
      <w:pPr>
        <w:pStyle w:val="23"/>
        <w:ind w:firstLine="31680"/>
        <w:rPr>
          <w:rFonts w:hint="eastAsia" w:hAnsi="宋体" w:cs="黑体"/>
          <w:bCs/>
          <w:szCs w:val="21"/>
        </w:rPr>
      </w:pPr>
      <w:r>
        <w:rPr>
          <w:rFonts w:hAnsi="宋体" w:cs="黑体"/>
          <w:bCs/>
          <w:szCs w:val="21"/>
        </w:rPr>
        <w:t xml:space="preserve">GB/T 18641  </w:t>
      </w:r>
      <w:r>
        <w:rPr>
          <w:rFonts w:hint="eastAsia" w:hAnsi="宋体" w:cs="黑体"/>
          <w:bCs/>
          <w:szCs w:val="21"/>
        </w:rPr>
        <w:t>伪狂犬病诊断技术</w:t>
      </w:r>
    </w:p>
    <w:p>
      <w:pPr>
        <w:pStyle w:val="23"/>
        <w:ind w:firstLine="31680"/>
        <w:rPr>
          <w:rFonts w:hint="eastAsia" w:hAnsi="宋体" w:cs="宋体"/>
          <w:lang w:val="en-US" w:eastAsia="zh-CN"/>
        </w:rPr>
      </w:pPr>
      <w:r>
        <w:rPr>
          <w:rFonts w:hint="eastAsia" w:ascii="宋体" w:hAnsi="宋体" w:eastAsia="宋体" w:cs="宋体"/>
        </w:rPr>
        <w:t>NY/T 678</w:t>
      </w:r>
      <w:r>
        <w:rPr>
          <w:rFonts w:hint="eastAsia" w:hAnsi="宋体" w:cs="宋体"/>
          <w:lang w:val="en-US" w:eastAsia="zh-CN"/>
        </w:rPr>
        <w:t xml:space="preserve">  猪伪狂犬病免疫酶试验方法</w:t>
      </w:r>
    </w:p>
    <w:p>
      <w:pPr>
        <w:pStyle w:val="23"/>
        <w:ind w:firstLine="31680"/>
        <w:rPr>
          <w:rFonts w:hint="default" w:hAnsi="宋体" w:eastAsia="宋体" w:cs="黑体"/>
          <w:bCs/>
          <w:szCs w:val="21"/>
          <w:lang w:val="en-US" w:eastAsia="zh-CN"/>
        </w:rPr>
      </w:pPr>
      <w:r>
        <w:rPr>
          <w:rFonts w:hAnsi="宋体" w:cs="黑体"/>
          <w:bCs/>
          <w:szCs w:val="21"/>
        </w:rPr>
        <w:t xml:space="preserve">NY/T 682  </w:t>
      </w:r>
      <w:r>
        <w:rPr>
          <w:rFonts w:hint="eastAsia" w:hAnsi="宋体" w:cs="黑体"/>
          <w:bCs/>
          <w:szCs w:val="21"/>
        </w:rPr>
        <w:t>畜禽场场区设计技术规范</w:t>
      </w:r>
    </w:p>
    <w:p>
      <w:pPr>
        <w:pStyle w:val="23"/>
        <w:ind w:firstLine="31680"/>
        <w:rPr>
          <w:rFonts w:hint="default" w:hAnsi="宋体" w:cs="宋体"/>
          <w:szCs w:val="21"/>
          <w:highlight w:val="none"/>
          <w:u w:val="none"/>
        </w:rPr>
      </w:pPr>
      <w:r>
        <w:rPr>
          <w:rFonts w:hAnsi="宋体" w:cs="ËÎÌå"/>
          <w:szCs w:val="21"/>
          <w:highlight w:val="none"/>
          <w:u w:val="none"/>
        </w:rPr>
        <w:t>NY/T</w:t>
      </w:r>
      <w:r>
        <w:rPr>
          <w:rFonts w:hint="eastAsia" w:hAnsi="宋体" w:cs="ËÎÌå"/>
          <w:szCs w:val="21"/>
          <w:highlight w:val="none"/>
          <w:u w:val="none"/>
          <w:lang w:val="en-US" w:eastAsia="zh-CN"/>
        </w:rPr>
        <w:t xml:space="preserve"> </w:t>
      </w:r>
      <w:r>
        <w:rPr>
          <w:rFonts w:hint="default" w:hAnsi="宋体" w:cs="ËÎÌå"/>
          <w:szCs w:val="21"/>
          <w:highlight w:val="none"/>
          <w:u w:val="none"/>
          <w:lang w:eastAsia="zh-CN"/>
        </w:rPr>
        <w:t>2661  标准化养殖场  生猪</w:t>
      </w:r>
    </w:p>
    <w:p>
      <w:pPr>
        <w:pStyle w:val="23"/>
        <w:ind w:firstLine="31680"/>
        <w:rPr>
          <w:rFonts w:hint="eastAsia" w:hAnsi="宋体" w:cs="ËÎÌå"/>
          <w:szCs w:val="21"/>
          <w:highlight w:val="none"/>
          <w:u w:val="none"/>
        </w:rPr>
      </w:pPr>
      <w:r>
        <w:rPr>
          <w:rFonts w:hint="eastAsia" w:hAnsi="宋体" w:cs="ËÎÌå"/>
          <w:szCs w:val="21"/>
          <w:highlight w:val="none"/>
          <w:u w:val="none"/>
        </w:rPr>
        <w:t>NY/T 1952</w:t>
      </w:r>
      <w:r>
        <w:rPr>
          <w:rFonts w:hint="eastAsia" w:hAnsi="宋体" w:cs="ËÎÌå"/>
          <w:szCs w:val="21"/>
          <w:highlight w:val="none"/>
          <w:u w:val="none"/>
          <w:lang w:val="en-US" w:eastAsia="zh-CN"/>
        </w:rPr>
        <w:t xml:space="preserve"> </w:t>
      </w:r>
      <w:r>
        <w:rPr>
          <w:rFonts w:hint="eastAsia" w:hAnsi="宋体" w:cs="ËÎÌå"/>
          <w:szCs w:val="21"/>
          <w:highlight w:val="none"/>
          <w:u w:val="none"/>
        </w:rPr>
        <w:t xml:space="preserve"> 动物免疫接种技术规范</w:t>
      </w:r>
    </w:p>
    <w:p>
      <w:pPr>
        <w:pStyle w:val="23"/>
        <w:ind w:firstLine="31680"/>
        <w:rPr>
          <w:rFonts w:hAnsi="宋体" w:cs="黑体"/>
          <w:bCs/>
          <w:szCs w:val="21"/>
        </w:rPr>
      </w:pPr>
      <w:r>
        <w:rPr>
          <w:rFonts w:hAnsi="宋体" w:cs="黑体"/>
          <w:bCs/>
          <w:szCs w:val="21"/>
        </w:rPr>
        <w:t xml:space="preserve">DB41/T 1753  </w:t>
      </w:r>
      <w:r>
        <w:rPr>
          <w:rFonts w:hint="eastAsia" w:hAnsi="宋体" w:cs="黑体"/>
          <w:bCs/>
          <w:szCs w:val="21"/>
        </w:rPr>
        <w:t>标准化商品猪场建设</w:t>
      </w:r>
      <w:r>
        <w:rPr>
          <w:rFonts w:hAnsi="宋体" w:cs="黑体"/>
          <w:bCs/>
          <w:szCs w:val="21"/>
        </w:rPr>
        <w:t xml:space="preserve"> </w:t>
      </w:r>
    </w:p>
    <w:p>
      <w:pPr>
        <w:pStyle w:val="23"/>
        <w:ind w:firstLine="31680"/>
        <w:rPr>
          <w:rFonts w:hAnsi="宋体" w:cs="黑体"/>
          <w:bCs/>
          <w:color w:val="000000"/>
          <w:szCs w:val="21"/>
        </w:rPr>
      </w:pPr>
      <w:r>
        <w:rPr>
          <w:rFonts w:hAnsi="宋体" w:cs="黑体"/>
          <w:bCs/>
          <w:szCs w:val="21"/>
        </w:rPr>
        <w:t xml:space="preserve">DB41/T </w:t>
      </w:r>
      <w:r>
        <w:rPr>
          <w:rFonts w:hint="eastAsia" w:hAnsi="宋体" w:cs="黑体"/>
          <w:bCs/>
          <w:szCs w:val="21"/>
          <w:lang w:val="en-US" w:eastAsia="zh-CN"/>
        </w:rPr>
        <w:t>2064  养猪场防控非洲猪瘟生物安全技术规范</w:t>
      </w:r>
      <w:r>
        <w:rPr>
          <w:rFonts w:hAnsi="宋体" w:cs="黑体"/>
          <w:bCs/>
          <w:szCs w:val="21"/>
        </w:rPr>
        <w:t xml:space="preserve">   </w:t>
      </w:r>
    </w:p>
    <w:p>
      <w:pPr>
        <w:pStyle w:val="90"/>
        <w:spacing w:before="312" w:after="312"/>
        <w:rPr>
          <w:color w:val="000000"/>
        </w:rPr>
      </w:pPr>
      <w:bookmarkStart w:id="10" w:name="_Toc363547521"/>
      <w:bookmarkStart w:id="11" w:name="_Toc381281968"/>
      <w:bookmarkStart w:id="12" w:name="_Toc381281393"/>
      <w:r>
        <w:rPr>
          <w:rFonts w:hint="eastAsia"/>
          <w:color w:val="000000"/>
        </w:rPr>
        <w:t>术语和定义</w:t>
      </w:r>
    </w:p>
    <w:p>
      <w:pPr>
        <w:spacing w:beforeLines="50" w:afterLines="50"/>
        <w:ind w:firstLine="420" w:firstLineChars="200"/>
        <w:rPr>
          <w:color w:val="000000"/>
        </w:rPr>
      </w:pPr>
      <w:r>
        <w:rPr>
          <w:rFonts w:hint="eastAsia" w:ascii="宋体" w:hAnsi="宋体"/>
          <w:color w:val="000000"/>
          <w:szCs w:val="21"/>
        </w:rPr>
        <w:t>下列</w:t>
      </w:r>
      <w:r>
        <w:rPr>
          <w:rFonts w:hint="eastAsia" w:ascii="宋体" w:hAnsi="宋体"/>
          <w:color w:val="000000"/>
        </w:rPr>
        <w:t>术语和定义适用于本文件。</w:t>
      </w:r>
      <w:bookmarkStart w:id="13" w:name="_Toc372185753"/>
      <w:bookmarkEnd w:id="13"/>
      <w:bookmarkStart w:id="14" w:name="_Toc372897112"/>
      <w:bookmarkEnd w:id="14"/>
      <w:bookmarkStart w:id="15" w:name="_Toc373137893"/>
      <w:bookmarkEnd w:id="15"/>
      <w:bookmarkStart w:id="16" w:name="_Toc373153778"/>
      <w:bookmarkEnd w:id="16"/>
    </w:p>
    <w:p>
      <w:pPr>
        <w:pStyle w:val="56"/>
        <w:keepNext w:val="0"/>
        <w:keepLines w:val="0"/>
        <w:pageBreakBefore w:val="0"/>
        <w:widowControl/>
        <w:kinsoku/>
        <w:wordWrap/>
        <w:overflowPunct/>
        <w:topLinePunct w:val="0"/>
        <w:autoSpaceDE/>
        <w:autoSpaceDN/>
        <w:bidi w:val="0"/>
        <w:adjustRightInd/>
        <w:snapToGrid/>
        <w:spacing w:before="157" w:beforeLines="50" w:after="157" w:afterLines="50"/>
        <w:textAlignment w:val="auto"/>
      </w:pPr>
    </w:p>
    <w:p>
      <w:pPr>
        <w:pStyle w:val="23"/>
        <w:bidi w:val="0"/>
        <w:rPr>
          <w:rFonts w:hint="eastAsia" w:ascii="黑体" w:hAnsi="黑体" w:eastAsia="黑体" w:cs="黑体"/>
          <w:b w:val="0"/>
          <w:bCs w:val="0"/>
        </w:rPr>
      </w:pPr>
      <w:r>
        <w:rPr>
          <w:rFonts w:hint="eastAsia" w:ascii="黑体" w:hAnsi="黑体" w:eastAsia="黑体" w:cs="黑体"/>
          <w:b w:val="0"/>
          <w:bCs w:val="0"/>
        </w:rPr>
        <w:t>猪伪狂犬病</w:t>
      </w:r>
    </w:p>
    <w:p>
      <w:pPr>
        <w:pStyle w:val="23"/>
        <w:ind w:firstLine="31680"/>
        <w:rPr>
          <w:rFonts w:hAnsi="宋体"/>
          <w:color w:val="000000"/>
          <w:highlight w:val="none"/>
          <w:u w:val="none"/>
        </w:rPr>
      </w:pPr>
      <w:r>
        <w:rPr>
          <w:rFonts w:hint="eastAsia"/>
          <w:color w:val="000000"/>
          <w:szCs w:val="22"/>
        </w:rPr>
        <w:t>是由疱疹病毒科猪疱疹病毒</w:t>
      </w:r>
      <w:r>
        <w:rPr>
          <w:color w:val="000000"/>
          <w:szCs w:val="22"/>
        </w:rPr>
        <w:t>I</w:t>
      </w:r>
      <w:r>
        <w:rPr>
          <w:rFonts w:hint="eastAsia"/>
          <w:color w:val="000000"/>
          <w:szCs w:val="22"/>
        </w:rPr>
        <w:t>型伪狂犬病毒</w:t>
      </w:r>
      <w:r>
        <w:rPr>
          <w:rFonts w:hint="eastAsia"/>
          <w:color w:val="000000"/>
          <w:szCs w:val="22"/>
          <w:highlight w:val="none"/>
          <w:u w:val="none"/>
          <w:lang w:eastAsia="zh-CN"/>
        </w:rPr>
        <w:t>所引起的以仔猪发热及神经症状、母猪流产为主要特征</w:t>
      </w:r>
      <w:r>
        <w:rPr>
          <w:rFonts w:hint="eastAsia"/>
          <w:color w:val="000000"/>
          <w:szCs w:val="22"/>
          <w:highlight w:val="none"/>
          <w:u w:val="none"/>
        </w:rPr>
        <w:t>的</w:t>
      </w:r>
      <w:r>
        <w:rPr>
          <w:rFonts w:hint="eastAsia"/>
          <w:color w:val="000000"/>
          <w:szCs w:val="22"/>
          <w:highlight w:val="none"/>
          <w:u w:val="none"/>
          <w:lang w:eastAsia="zh-CN"/>
        </w:rPr>
        <w:t>一种急性</w:t>
      </w:r>
      <w:r>
        <w:rPr>
          <w:rFonts w:hint="eastAsia"/>
          <w:color w:val="000000"/>
          <w:szCs w:val="22"/>
          <w:highlight w:val="none"/>
          <w:u w:val="none"/>
        </w:rPr>
        <w:t>传染病。</w:t>
      </w:r>
    </w:p>
    <w:p>
      <w:pPr>
        <w:pStyle w:val="56"/>
        <w:keepNext w:val="0"/>
        <w:keepLines w:val="0"/>
        <w:pageBreakBefore w:val="0"/>
        <w:widowControl/>
        <w:kinsoku/>
        <w:wordWrap/>
        <w:overflowPunct/>
        <w:topLinePunct w:val="0"/>
        <w:autoSpaceDE/>
        <w:autoSpaceDN/>
        <w:bidi w:val="0"/>
        <w:adjustRightInd/>
        <w:snapToGrid/>
        <w:spacing w:before="157" w:beforeLines="50" w:after="157" w:afterLines="50"/>
        <w:textAlignment w:val="auto"/>
      </w:pPr>
      <w:bookmarkStart w:id="17" w:name="_Hlk51163324"/>
    </w:p>
    <w:p>
      <w:pPr>
        <w:pStyle w:val="23"/>
        <w:bidi w:val="0"/>
        <w:rPr>
          <w:rFonts w:hint="eastAsia" w:ascii="黑体" w:hAnsi="黑体" w:eastAsia="黑体" w:cs="黑体"/>
          <w:b w:val="0"/>
          <w:bCs w:val="0"/>
        </w:rPr>
      </w:pPr>
      <w:r>
        <w:rPr>
          <w:rFonts w:hint="eastAsia" w:ascii="黑体" w:hAnsi="黑体" w:eastAsia="黑体" w:cs="黑体"/>
          <w:b w:val="0"/>
          <w:bCs w:val="0"/>
        </w:rPr>
        <w:t>净化</w:t>
      </w:r>
    </w:p>
    <w:p>
      <w:pPr>
        <w:pStyle w:val="23"/>
        <w:rPr>
          <w:rFonts w:ascii="宋体" w:hAnsi="宋体" w:eastAsia="宋体" w:cs="宋体"/>
          <w:sz w:val="24"/>
          <w:szCs w:val="24"/>
        </w:rPr>
      </w:pPr>
      <w:r>
        <w:rPr>
          <w:rFonts w:ascii="宋体" w:hAnsi="宋体" w:eastAsia="宋体" w:cs="宋体"/>
          <w:b w:val="0"/>
          <w:i w:val="0"/>
          <w:color w:val="000000"/>
          <w:sz w:val="22"/>
          <w:szCs w:val="22"/>
        </w:rPr>
        <w:t>对</w:t>
      </w:r>
      <w:r>
        <w:rPr>
          <w:rFonts w:hAnsi="宋体" w:cs="宋体"/>
          <w:b w:val="0"/>
          <w:i w:val="0"/>
          <w:color w:val="000000"/>
          <w:sz w:val="22"/>
          <w:szCs w:val="22"/>
        </w:rPr>
        <w:t>动物疫病流行的特定场所、特定区域</w:t>
      </w:r>
      <w:r>
        <w:rPr>
          <w:rFonts w:ascii="宋体" w:hAnsi="宋体" w:eastAsia="宋体" w:cs="宋体"/>
          <w:b w:val="0"/>
          <w:i w:val="0"/>
          <w:color w:val="000000"/>
          <w:sz w:val="22"/>
          <w:szCs w:val="22"/>
        </w:rPr>
        <w:t>采取一系列措施，达到消灭和清除传染源的目标。</w:t>
      </w:r>
      <w:r>
        <w:rPr>
          <w:rFonts w:ascii="宋体" w:hAnsi="宋体" w:eastAsia="宋体" w:cs="宋体"/>
          <w:sz w:val="24"/>
          <w:szCs w:val="24"/>
        </w:rPr>
        <w:t xml:space="preserve">  </w:t>
      </w:r>
    </w:p>
    <w:p>
      <w:pPr>
        <w:pStyle w:val="56"/>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ascii="黑体" w:hAnsi="宋体" w:eastAsia="黑体" w:cs="黑体"/>
          <w:color w:val="000000"/>
          <w:kern w:val="0"/>
          <w:sz w:val="21"/>
          <w:szCs w:val="21"/>
          <w:lang w:val="en-US" w:eastAsia="zh-CN" w:bidi="ar"/>
        </w:rPr>
      </w:pPr>
    </w:p>
    <w:p>
      <w:pPr>
        <w:keepNext w:val="0"/>
        <w:keepLines w:val="0"/>
        <w:widowControl/>
        <w:suppressLineNumbers w:val="0"/>
        <w:ind w:firstLine="420" w:firstLineChars="200"/>
        <w:jc w:val="left"/>
        <w:rPr>
          <w:b w:val="0"/>
          <w:bCs w:val="0"/>
        </w:rPr>
      </w:pPr>
      <w:r>
        <w:rPr>
          <w:rFonts w:ascii="黑体" w:hAnsi="宋体" w:eastAsia="黑体" w:cs="黑体"/>
          <w:b w:val="0"/>
          <w:bCs w:val="0"/>
          <w:color w:val="000000"/>
          <w:kern w:val="0"/>
          <w:sz w:val="21"/>
          <w:szCs w:val="21"/>
          <w:lang w:val="en-US" w:eastAsia="zh-CN" w:bidi="ar"/>
        </w:rPr>
        <w:t xml:space="preserve">基因缺失疫苗 </w:t>
      </w:r>
    </w:p>
    <w:p>
      <w:pPr>
        <w:keepNext w:val="0"/>
        <w:keepLines w:val="0"/>
        <w:widowControl/>
        <w:suppressLineNumbers w:val="0"/>
        <w:ind w:firstLine="420" w:firstLineChars="200"/>
        <w:jc w:val="left"/>
        <w:rPr>
          <w:rFonts w:hint="eastAsia" w:ascii="宋体" w:hAnsi="宋体" w:eastAsia="宋体" w:cs="宋体"/>
        </w:rPr>
      </w:pPr>
      <w:r>
        <w:rPr>
          <w:rFonts w:hint="eastAsia" w:ascii="宋体" w:hAnsi="宋体" w:eastAsia="宋体" w:cs="宋体"/>
          <w:color w:val="000000"/>
          <w:kern w:val="0"/>
          <w:sz w:val="21"/>
          <w:szCs w:val="21"/>
          <w:lang w:val="en-US" w:eastAsia="zh-CN" w:bidi="ar"/>
        </w:rPr>
        <w:t xml:space="preserve">利用基因工程去掉病毒基因组中负责毒力的基因中的某一片段，使其成为基因缺损病毒株，利用这种基因缺损病毒株所制成的一类疫苗。 </w:t>
      </w:r>
    </w:p>
    <w:p>
      <w:pPr>
        <w:pStyle w:val="23"/>
        <w:rPr>
          <w:rFonts w:ascii="宋体" w:hAnsi="宋体" w:eastAsia="宋体" w:cs="宋体"/>
          <w:sz w:val="24"/>
          <w:szCs w:val="24"/>
        </w:rPr>
      </w:pPr>
    </w:p>
    <w:p>
      <w:pPr>
        <w:pStyle w:val="56"/>
        <w:bidi w:val="0"/>
        <w:rPr>
          <w:rFonts w:hint="eastAsia"/>
        </w:rPr>
      </w:pPr>
    </w:p>
    <w:p>
      <w:pPr>
        <w:pStyle w:val="56"/>
        <w:keepNext w:val="0"/>
        <w:keepLines w:val="0"/>
        <w:pageBreakBefore w:val="0"/>
        <w:widowControl/>
        <w:numPr>
          <w:ilvl w:val="1"/>
          <w:numId w:val="0"/>
        </w:numPr>
        <w:kinsoku/>
        <w:wordWrap/>
        <w:overflowPunct/>
        <w:topLinePunct w:val="0"/>
        <w:bidi w:val="0"/>
        <w:adjustRightInd/>
        <w:snapToGrid/>
        <w:spacing w:beforeLines="0" w:afterLines="0"/>
        <w:ind w:firstLine="420" w:firstLineChars="200"/>
        <w:textAlignment w:val="auto"/>
        <w:rPr>
          <w:rFonts w:hint="eastAsia"/>
          <w:b w:val="0"/>
          <w:bCs w:val="0"/>
        </w:rPr>
      </w:pPr>
      <w:r>
        <w:rPr>
          <w:rFonts w:hint="eastAsia"/>
          <w:b w:val="0"/>
          <w:bCs w:val="0"/>
          <w:lang w:val="en-US" w:eastAsia="zh-CN"/>
        </w:rPr>
        <w:t>PRV-gE特异性抗体</w:t>
      </w:r>
    </w:p>
    <w:p>
      <w:pPr>
        <w:pStyle w:val="23"/>
        <w:keepNext w:val="0"/>
        <w:keepLines w:val="0"/>
        <w:pageBreakBefore w:val="0"/>
        <w:widowControl/>
        <w:kinsoku/>
        <w:wordWrap/>
        <w:overflowPunct/>
        <w:topLinePunct w:val="0"/>
        <w:bidi w:val="0"/>
        <w:adjustRightInd/>
        <w:snapToGrid/>
        <w:textAlignment w:val="auto"/>
        <w:rPr>
          <w:rFonts w:hint="eastAsia"/>
        </w:rPr>
      </w:pPr>
      <w:r>
        <w:rPr>
          <w:rFonts w:hint="eastAsia" w:ascii="Times New Roman" w:hAnsi="Times New Roman" w:cs="Times New Roman"/>
          <w:kern w:val="2"/>
          <w:sz w:val="21"/>
          <w:szCs w:val="24"/>
          <w:lang w:val="en-US" w:eastAsia="zh-CN" w:bidi="ar-SA"/>
        </w:rPr>
        <w:t>即</w:t>
      </w:r>
      <w:r>
        <w:rPr>
          <w:rFonts w:hint="eastAsia" w:ascii="宋体" w:hAnsi="宋体"/>
          <w:lang w:eastAsia="zh-CN"/>
        </w:rPr>
        <w:t>猪伪狂犬病</w:t>
      </w:r>
      <w:r>
        <w:rPr>
          <w:rFonts w:hint="eastAsia" w:ascii="Times New Roman" w:hAnsi="Times New Roman" w:cs="Times New Roman"/>
          <w:kern w:val="2"/>
          <w:sz w:val="21"/>
          <w:szCs w:val="24"/>
          <w:lang w:val="en-US" w:eastAsia="zh-CN" w:bidi="ar-SA"/>
        </w:rPr>
        <w:t>野毒抗体，简称</w:t>
      </w:r>
      <w:r>
        <w:rPr>
          <w:rFonts w:hint="eastAsia" w:ascii="Times New Roman" w:hAnsi="Times New Roman" w:eastAsia="宋体" w:cs="Times New Roman"/>
          <w:kern w:val="2"/>
          <w:sz w:val="21"/>
          <w:szCs w:val="24"/>
          <w:lang w:val="en-US" w:eastAsia="zh-CN" w:bidi="ar-SA"/>
        </w:rPr>
        <w:t>gE抗体</w:t>
      </w:r>
      <w:r>
        <w:rPr>
          <w:rFonts w:hint="eastAsia" w:ascii="Times New Roman" w:hAnsi="Times New Roman" w:cs="Times New Roman"/>
          <w:kern w:val="2"/>
          <w:sz w:val="21"/>
          <w:szCs w:val="24"/>
          <w:lang w:val="en-US" w:eastAsia="zh-CN" w:bidi="ar-SA"/>
        </w:rPr>
        <w:t>，是猪感染伪狂犬病野毒后产生的抗体。</w:t>
      </w:r>
    </w:p>
    <w:p>
      <w:pPr>
        <w:pStyle w:val="56"/>
        <w:bidi w:val="0"/>
        <w:rPr>
          <w:rFonts w:hint="eastAsia"/>
        </w:rPr>
      </w:pPr>
    </w:p>
    <w:p>
      <w:pPr>
        <w:pStyle w:val="56"/>
        <w:keepNext w:val="0"/>
        <w:keepLines w:val="0"/>
        <w:pageBreakBefore w:val="0"/>
        <w:widowControl/>
        <w:numPr>
          <w:ilvl w:val="1"/>
          <w:numId w:val="0"/>
        </w:numPr>
        <w:kinsoku/>
        <w:wordWrap/>
        <w:overflowPunct/>
        <w:topLinePunct w:val="0"/>
        <w:autoSpaceDE/>
        <w:autoSpaceDN/>
        <w:bidi w:val="0"/>
        <w:adjustRightInd/>
        <w:snapToGrid/>
        <w:spacing w:beforeLines="0" w:afterLines="0"/>
        <w:ind w:firstLine="420" w:firstLineChars="200"/>
        <w:textAlignment w:val="auto"/>
        <w:rPr>
          <w:rFonts w:hint="eastAsia"/>
          <w:b w:val="0"/>
          <w:bCs w:val="0"/>
        </w:rPr>
      </w:pPr>
      <w:r>
        <w:rPr>
          <w:rFonts w:hint="eastAsia"/>
          <w:b w:val="0"/>
          <w:bCs w:val="0"/>
          <w:lang w:val="en-US" w:eastAsia="zh-CN"/>
        </w:rPr>
        <w:t>PRV-gB抗体</w:t>
      </w:r>
    </w:p>
    <w:p>
      <w:pPr>
        <w:pStyle w:val="56"/>
        <w:keepNext w:val="0"/>
        <w:keepLines w:val="0"/>
        <w:pageBreakBefore w:val="0"/>
        <w:widowControl/>
        <w:numPr>
          <w:ilvl w:val="1"/>
          <w:numId w:val="0"/>
        </w:numPr>
        <w:kinsoku/>
        <w:wordWrap/>
        <w:overflowPunct/>
        <w:topLinePunct w:val="0"/>
        <w:autoSpaceDE/>
        <w:autoSpaceDN/>
        <w:bidi w:val="0"/>
        <w:adjustRightInd/>
        <w:snapToGrid/>
        <w:spacing w:beforeLines="0" w:afterLines="0"/>
        <w:ind w:firstLine="420" w:firstLineChars="20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即猪伪狂犬病免疫抗体，简称gB抗体，是猪免疫伪狂犬疫苗后产生的抗体。</w:t>
      </w:r>
    </w:p>
    <w:p>
      <w:pPr>
        <w:pStyle w:val="56"/>
        <w:bidi w:val="0"/>
        <w:rPr>
          <w:rFonts w:hint="eastAsia" w:ascii="Times New Roman" w:hAnsi="Times New Roman" w:eastAsia="宋体" w:cs="Times New Roman"/>
          <w:kern w:val="2"/>
          <w:sz w:val="21"/>
          <w:szCs w:val="24"/>
          <w:lang w:val="en-US" w:eastAsia="zh-CN" w:bidi="ar-SA"/>
        </w:rPr>
      </w:pPr>
    </w:p>
    <w:p>
      <w:pPr>
        <w:pStyle w:val="56"/>
        <w:keepNext w:val="0"/>
        <w:keepLines w:val="0"/>
        <w:pageBreakBefore w:val="0"/>
        <w:numPr>
          <w:ilvl w:val="1"/>
          <w:numId w:val="0"/>
        </w:numPr>
        <w:kinsoku/>
        <w:wordWrap/>
        <w:overflowPunct/>
        <w:topLinePunct w:val="0"/>
        <w:bidi w:val="0"/>
        <w:snapToGrid/>
        <w:spacing w:beforeLines="0" w:afterLines="0"/>
        <w:ind w:firstLine="420" w:firstLineChars="200"/>
        <w:textAlignment w:val="auto"/>
        <w:rPr>
          <w:rFonts w:hint="eastAsia"/>
          <w:b w:val="0"/>
          <w:bCs w:val="0"/>
          <w:lang w:val="en-US" w:eastAsia="zh-CN"/>
        </w:rPr>
      </w:pPr>
      <w:r>
        <w:rPr>
          <w:rFonts w:hint="eastAsia"/>
          <w:b w:val="0"/>
          <w:bCs w:val="0"/>
          <w:lang w:val="en-US" w:eastAsia="zh-CN"/>
        </w:rPr>
        <w:t>免疫净化</w:t>
      </w:r>
    </w:p>
    <w:p>
      <w:pPr>
        <w:keepNext w:val="0"/>
        <w:keepLines w:val="0"/>
        <w:pageBreakBefore w:val="0"/>
        <w:kinsoku/>
        <w:wordWrap/>
        <w:overflowPunct/>
        <w:topLinePunct w:val="0"/>
        <w:autoSpaceDE w:val="0"/>
        <w:autoSpaceDN w:val="0"/>
        <w:bidi w:val="0"/>
        <w:adjustRightInd w:val="0"/>
        <w:snapToGrid/>
        <w:ind w:firstLine="420" w:firstLineChars="200"/>
        <w:jc w:val="left"/>
        <w:textAlignment w:val="auto"/>
        <w:rPr>
          <w:rFonts w:ascii="宋体" w:cs="宋体"/>
          <w:kern w:val="0"/>
          <w:szCs w:val="21"/>
        </w:rPr>
      </w:pPr>
      <w:r>
        <w:rPr>
          <w:rFonts w:hint="eastAsia"/>
          <w:color w:val="000000"/>
          <w:szCs w:val="22"/>
          <w:highlight w:val="none"/>
          <w:lang w:val="en-US" w:eastAsia="zh-CN"/>
        </w:rPr>
        <w:t>是指在进行了猪伪狂犬疫苗免疫的养殖场或一定区域内，通过定期检测，猪群gE抗体全部阴性，gB抗体阳性率</w:t>
      </w:r>
      <w:r>
        <w:rPr>
          <w:rFonts w:hint="eastAsia" w:ascii="宋体" w:hAnsi="Calibri" w:eastAsia="宋体" w:cs="Times New Roman"/>
          <w:color w:val="000000"/>
          <w:kern w:val="0"/>
          <w:sz w:val="21"/>
          <w:szCs w:val="20"/>
          <w:lang w:val="en-US" w:eastAsia="zh-CN" w:bidi="ar-SA"/>
        </w:rPr>
        <w:t>≥</w:t>
      </w:r>
      <w:r>
        <w:rPr>
          <w:rFonts w:hint="eastAsia"/>
          <w:color w:val="000000"/>
          <w:szCs w:val="22"/>
          <w:highlight w:val="none"/>
          <w:lang w:val="en-US" w:eastAsia="zh-CN"/>
        </w:rPr>
        <w:t>90%，且2年之内无临床病例。</w:t>
      </w:r>
    </w:p>
    <w:p>
      <w:pPr>
        <w:pStyle w:val="56"/>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lang w:val="en-US" w:eastAsia="zh-CN"/>
        </w:rPr>
      </w:pPr>
    </w:p>
    <w:p>
      <w:pPr>
        <w:pStyle w:val="23"/>
        <w:keepNext w:val="0"/>
        <w:keepLines w:val="0"/>
        <w:pageBreakBefore w:val="0"/>
        <w:kinsoku/>
        <w:wordWrap/>
        <w:overflowPunct/>
        <w:topLinePunct w:val="0"/>
        <w:autoSpaceDE w:val="0"/>
        <w:autoSpaceDN w:val="0"/>
        <w:bidi w:val="0"/>
        <w:snapToGrid/>
        <w:textAlignment w:val="auto"/>
        <w:rPr>
          <w:rFonts w:hint="eastAsia" w:ascii="黑体" w:hAnsi="黑体" w:eastAsia="黑体" w:cs="黑体"/>
          <w:b w:val="0"/>
          <w:bCs w:val="0"/>
        </w:rPr>
      </w:pPr>
      <w:r>
        <w:rPr>
          <w:rFonts w:hint="eastAsia" w:ascii="黑体" w:hAnsi="黑体" w:eastAsia="黑体" w:cs="黑体"/>
          <w:b w:val="0"/>
          <w:bCs w:val="0"/>
        </w:rPr>
        <w:t>非免疫净化</w:t>
      </w:r>
    </w:p>
    <w:p>
      <w:pPr>
        <w:keepNext w:val="0"/>
        <w:keepLines w:val="0"/>
        <w:pageBreakBefore w:val="0"/>
        <w:kinsoku/>
        <w:wordWrap/>
        <w:overflowPunct/>
        <w:topLinePunct w:val="0"/>
        <w:autoSpaceDE w:val="0"/>
        <w:autoSpaceDN w:val="0"/>
        <w:bidi w:val="0"/>
        <w:adjustRightInd w:val="0"/>
        <w:snapToGrid/>
        <w:ind w:firstLine="420" w:firstLineChars="200"/>
        <w:jc w:val="left"/>
        <w:textAlignment w:val="auto"/>
        <w:rPr>
          <w:rFonts w:hint="eastAsia"/>
          <w:color w:val="000000"/>
          <w:szCs w:val="22"/>
        </w:rPr>
      </w:pPr>
      <w:r>
        <w:rPr>
          <w:rFonts w:hint="eastAsia"/>
          <w:color w:val="000000"/>
          <w:szCs w:val="22"/>
          <w:lang w:val="en-US" w:eastAsia="zh-CN"/>
        </w:rPr>
        <w:t>是指在某一限定地区或养殖场内，未进行</w:t>
      </w:r>
      <w:r>
        <w:rPr>
          <w:rFonts w:hint="default"/>
          <w:color w:val="000000"/>
          <w:szCs w:val="22"/>
          <w:lang w:eastAsia="zh-CN"/>
        </w:rPr>
        <w:t>猪伪狂犬</w:t>
      </w:r>
      <w:r>
        <w:rPr>
          <w:rFonts w:hint="eastAsia"/>
          <w:color w:val="000000"/>
          <w:szCs w:val="22"/>
          <w:lang w:val="en-US" w:eastAsia="zh-CN"/>
        </w:rPr>
        <w:t>病疫苗的免疫，而是根据</w:t>
      </w:r>
      <w:r>
        <w:rPr>
          <w:rFonts w:hint="default"/>
          <w:color w:val="000000"/>
          <w:szCs w:val="22"/>
          <w:lang w:eastAsia="zh-CN"/>
        </w:rPr>
        <w:t>该病</w:t>
      </w:r>
      <w:r>
        <w:rPr>
          <w:rFonts w:hint="eastAsia"/>
          <w:color w:val="000000"/>
          <w:szCs w:val="22"/>
          <w:lang w:val="en-US" w:eastAsia="zh-CN"/>
        </w:rPr>
        <w:t>的流行病学调查和疫病监测结果，及时发现并淘汰各种形式的感染动物，使该区域或猪群中的</w:t>
      </w:r>
      <w:r>
        <w:rPr>
          <w:rFonts w:hint="default"/>
          <w:color w:val="000000"/>
          <w:szCs w:val="22"/>
          <w:lang w:eastAsia="zh-CN"/>
        </w:rPr>
        <w:t>猪伪狂犬</w:t>
      </w:r>
      <w:r>
        <w:rPr>
          <w:rFonts w:hint="eastAsia"/>
          <w:color w:val="000000"/>
          <w:szCs w:val="22"/>
          <w:lang w:val="en-US" w:eastAsia="zh-CN"/>
        </w:rPr>
        <w:t>病始终在消除状态。</w:t>
      </w:r>
    </w:p>
    <w:bookmarkEnd w:id="17"/>
    <w:p>
      <w:pPr>
        <w:pStyle w:val="56"/>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default"/>
          <w:lang w:val="en-US" w:eastAsia="zh-CN"/>
        </w:rPr>
      </w:pPr>
    </w:p>
    <w:p>
      <w:pPr>
        <w:keepNext w:val="0"/>
        <w:keepLines w:val="0"/>
        <w:widowControl/>
        <w:suppressLineNumbers w:val="0"/>
        <w:ind w:firstLine="420" w:firstLineChars="200"/>
        <w:jc w:val="left"/>
        <w:rPr>
          <w:b w:val="0"/>
          <w:bCs w:val="0"/>
          <w:sz w:val="21"/>
          <w:szCs w:val="21"/>
        </w:rPr>
      </w:pPr>
      <w:r>
        <w:rPr>
          <w:rFonts w:ascii="黑体" w:hAnsi="宋体" w:eastAsia="黑体" w:cs="黑体"/>
          <w:b w:val="0"/>
          <w:bCs w:val="0"/>
          <w:color w:val="000000"/>
          <w:kern w:val="0"/>
          <w:sz w:val="21"/>
          <w:szCs w:val="21"/>
          <w:lang w:val="en-US" w:eastAsia="zh-CN" w:bidi="ar"/>
        </w:rPr>
        <w:t xml:space="preserve">重度污染场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猪伪狂犬病野毒感染抗体（gE 抗体）阳性率≥30%的猪场。</w:t>
      </w:r>
    </w:p>
    <w:p>
      <w:pPr>
        <w:pStyle w:val="56"/>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ascii="黑体" w:hAnsi="宋体" w:eastAsia="黑体" w:cs="黑体"/>
          <w:color w:val="000000"/>
          <w:kern w:val="0"/>
          <w:sz w:val="21"/>
          <w:szCs w:val="21"/>
          <w:lang w:val="en-US" w:eastAsia="zh-CN" w:bidi="ar"/>
        </w:rPr>
      </w:pPr>
    </w:p>
    <w:p>
      <w:pPr>
        <w:keepNext w:val="0"/>
        <w:keepLines w:val="0"/>
        <w:widowControl/>
        <w:suppressLineNumbers w:val="0"/>
        <w:ind w:firstLine="420" w:firstLineChars="200"/>
        <w:jc w:val="left"/>
        <w:rPr>
          <w:b w:val="0"/>
          <w:bCs w:val="0"/>
          <w:sz w:val="21"/>
          <w:szCs w:val="21"/>
        </w:rPr>
      </w:pPr>
      <w:r>
        <w:rPr>
          <w:rFonts w:ascii="黑体" w:hAnsi="宋体" w:eastAsia="黑体" w:cs="黑体"/>
          <w:b w:val="0"/>
          <w:bCs w:val="0"/>
          <w:color w:val="000000"/>
          <w:kern w:val="0"/>
          <w:sz w:val="21"/>
          <w:szCs w:val="21"/>
          <w:lang w:val="en-US" w:eastAsia="zh-CN" w:bidi="ar"/>
        </w:rPr>
        <w:t xml:space="preserve">中度污染场 </w:t>
      </w:r>
    </w:p>
    <w:p>
      <w:pPr>
        <w:keepNext w:val="0"/>
        <w:keepLines w:val="0"/>
        <w:widowControl/>
        <w:suppressLineNumbers w:val="0"/>
        <w:ind w:firstLine="420" w:firstLineChars="200"/>
        <w:jc w:val="left"/>
        <w:rPr>
          <w:sz w:val="21"/>
          <w:szCs w:val="21"/>
        </w:rPr>
      </w:pPr>
      <w:r>
        <w:rPr>
          <w:rFonts w:hint="eastAsia" w:ascii="宋体" w:hAnsi="宋体" w:eastAsia="宋体" w:cs="宋体"/>
          <w:color w:val="000000"/>
          <w:kern w:val="0"/>
          <w:sz w:val="21"/>
          <w:szCs w:val="21"/>
          <w:lang w:val="en-US" w:eastAsia="zh-CN" w:bidi="ar"/>
        </w:rPr>
        <w:t>猪伪狂犬病野毒感染抗体（gE 抗体）阳性率＞10%且＜30%的猪场。</w:t>
      </w:r>
    </w:p>
    <w:p>
      <w:pPr>
        <w:pStyle w:val="56"/>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ascii="黑体" w:hAnsi="宋体" w:eastAsia="黑体" w:cs="黑体"/>
          <w:color w:val="000000"/>
          <w:kern w:val="0"/>
          <w:sz w:val="21"/>
          <w:szCs w:val="21"/>
          <w:lang w:val="en-US" w:eastAsia="zh-CN" w:bidi="ar"/>
        </w:rPr>
      </w:pPr>
    </w:p>
    <w:p>
      <w:pPr>
        <w:keepNext w:val="0"/>
        <w:keepLines w:val="0"/>
        <w:widowControl/>
        <w:suppressLineNumbers w:val="0"/>
        <w:ind w:firstLine="420" w:firstLineChars="200"/>
        <w:jc w:val="left"/>
        <w:rPr>
          <w:b w:val="0"/>
          <w:bCs w:val="0"/>
          <w:sz w:val="21"/>
          <w:szCs w:val="21"/>
        </w:rPr>
      </w:pPr>
      <w:r>
        <w:rPr>
          <w:rFonts w:ascii="黑体" w:hAnsi="宋体" w:eastAsia="黑体" w:cs="黑体"/>
          <w:b w:val="0"/>
          <w:bCs w:val="0"/>
          <w:color w:val="000000"/>
          <w:kern w:val="0"/>
          <w:sz w:val="21"/>
          <w:szCs w:val="21"/>
          <w:lang w:val="en-US" w:eastAsia="zh-CN" w:bidi="ar"/>
        </w:rPr>
        <w:t xml:space="preserve">轻度污染场 </w:t>
      </w:r>
    </w:p>
    <w:p>
      <w:pPr>
        <w:keepNext w:val="0"/>
        <w:keepLines w:val="0"/>
        <w:widowControl/>
        <w:suppressLineNumbers w:val="0"/>
        <w:ind w:firstLine="420" w:firstLineChars="200"/>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猪伪狂犬病野毒感染抗体（gE 抗体）阳性率≤10%的猪场。 </w:t>
      </w:r>
    </w:p>
    <w:p>
      <w:pPr>
        <w:pStyle w:val="56"/>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ascii="宋体" w:hAnsi="宋体" w:eastAsia="宋体" w:cs="宋体"/>
          <w:color w:val="000000"/>
          <w:kern w:val="0"/>
          <w:sz w:val="21"/>
          <w:szCs w:val="21"/>
          <w:lang w:val="en-US" w:eastAsia="zh-CN" w:bidi="ar"/>
        </w:rPr>
      </w:pPr>
    </w:p>
    <w:p>
      <w:pPr>
        <w:keepNext w:val="0"/>
        <w:keepLines w:val="0"/>
        <w:widowControl/>
        <w:suppressLineNumbers w:val="0"/>
        <w:ind w:firstLine="420" w:firstLineChars="200"/>
        <w:jc w:val="left"/>
        <w:rPr>
          <w:rFonts w:hint="eastAsia" w:ascii="黑体" w:hAnsi="黑体" w:eastAsia="黑体" w:cs="黑体"/>
          <w:b w:val="0"/>
          <w:bCs w:val="0"/>
          <w:sz w:val="21"/>
          <w:szCs w:val="21"/>
        </w:rPr>
      </w:pPr>
      <w:r>
        <w:rPr>
          <w:rFonts w:hint="eastAsia" w:ascii="黑体" w:hAnsi="黑体" w:eastAsia="黑体" w:cs="黑体"/>
          <w:b w:val="0"/>
          <w:bCs w:val="0"/>
          <w:sz w:val="21"/>
          <w:szCs w:val="21"/>
          <w:lang w:val="en-US" w:eastAsia="zh-CN"/>
        </w:rPr>
        <w:t>假定非免疫净化猪群</w:t>
      </w:r>
    </w:p>
    <w:p>
      <w:pPr>
        <w:pStyle w:val="23"/>
        <w:keepNext w:val="0"/>
        <w:keepLines w:val="0"/>
        <w:pageBreakBefore w:val="0"/>
        <w:widowControl/>
        <w:kinsoku/>
        <w:wordWrap/>
        <w:overflowPunct/>
        <w:topLinePunct w:val="0"/>
        <w:bidi w:val="0"/>
        <w:adjustRightInd/>
        <w:snapToGrid/>
        <w:textAlignment w:val="auto"/>
      </w:pPr>
      <w:r>
        <w:rPr>
          <w:rFonts w:hint="eastAsia" w:cs="Times New Roman"/>
          <w:color w:val="000000"/>
          <w:kern w:val="0"/>
          <w:sz w:val="21"/>
          <w:szCs w:val="21"/>
          <w:highlight w:val="none"/>
          <w:lang w:val="en-US" w:eastAsia="zh-CN" w:bidi="ar-SA"/>
        </w:rPr>
        <w:t>通过</w:t>
      </w:r>
      <w:r>
        <w:rPr>
          <w:rFonts w:hint="eastAsia" w:ascii="宋体" w:hAnsi="Calibri" w:eastAsia="宋体" w:cs="Times New Roman"/>
          <w:color w:val="000000"/>
          <w:kern w:val="0"/>
          <w:sz w:val="21"/>
          <w:szCs w:val="21"/>
          <w:highlight w:val="none"/>
          <w:lang w:val="en-US" w:eastAsia="zh-CN" w:bidi="ar-SA"/>
        </w:rPr>
        <w:t>随机抽样，猪伪狂犬病原学检测、gE抗体全部为阴性</w:t>
      </w:r>
      <w:r>
        <w:rPr>
          <w:rFonts w:hint="eastAsia" w:cs="Times New Roman"/>
          <w:color w:val="000000"/>
          <w:kern w:val="0"/>
          <w:sz w:val="21"/>
          <w:szCs w:val="21"/>
          <w:highlight w:val="none"/>
          <w:lang w:val="en-US" w:eastAsia="zh-CN" w:bidi="ar-SA"/>
        </w:rPr>
        <w:t>的猪群为</w:t>
      </w:r>
      <w:r>
        <w:rPr>
          <w:rFonts w:hint="eastAsia"/>
          <w:sz w:val="21"/>
          <w:szCs w:val="21"/>
          <w:lang w:val="en-US" w:eastAsia="zh-CN"/>
        </w:rPr>
        <w:t>假定非免疫净化猪群。</w:t>
      </w:r>
    </w:p>
    <w:p>
      <w:pPr>
        <w:pStyle w:val="56"/>
        <w:keepNext w:val="0"/>
        <w:keepLines w:val="0"/>
        <w:pageBreakBefore w:val="0"/>
        <w:widowControl/>
        <w:kinsoku/>
        <w:wordWrap/>
        <w:overflowPunct/>
        <w:topLinePunct w:val="0"/>
        <w:autoSpaceDE/>
        <w:autoSpaceDN/>
        <w:bidi w:val="0"/>
        <w:adjustRightInd/>
        <w:snapToGrid/>
        <w:spacing w:before="157" w:beforeLines="50" w:after="157" w:afterLines="50"/>
        <w:textAlignment w:val="auto"/>
        <w:rPr>
          <w:rFonts w:hint="eastAsia" w:hAnsi="黑体" w:cs="黑体"/>
          <w:b/>
          <w:bCs/>
          <w:color w:val="000000"/>
          <w:highlight w:val="none"/>
        </w:rPr>
      </w:pPr>
    </w:p>
    <w:p>
      <w:pPr>
        <w:pStyle w:val="56"/>
        <w:numPr>
          <w:ilvl w:val="1"/>
          <w:numId w:val="0"/>
        </w:numPr>
        <w:spacing w:beforeLines="0" w:afterLines="0"/>
        <w:ind w:firstLine="420" w:firstLineChars="200"/>
        <w:rPr>
          <w:b w:val="0"/>
          <w:bCs w:val="0"/>
          <w:highlight w:val="none"/>
        </w:rPr>
      </w:pPr>
      <w:r>
        <w:rPr>
          <w:rFonts w:hint="eastAsia" w:hAnsi="黑体" w:cs="黑体"/>
          <w:b w:val="0"/>
          <w:bCs w:val="0"/>
          <w:color w:val="000000"/>
          <w:highlight w:val="none"/>
        </w:rPr>
        <w:t>生物安全体系</w:t>
      </w:r>
    </w:p>
    <w:p>
      <w:pPr>
        <w:pStyle w:val="23"/>
        <w:ind w:firstLine="31680"/>
        <w:rPr>
          <w:rFonts w:ascii="黑体" w:hAnsi="宋体" w:eastAsia="黑体" w:cs="黑体"/>
          <w:color w:val="000000"/>
          <w:kern w:val="0"/>
          <w:sz w:val="21"/>
          <w:szCs w:val="21"/>
          <w:lang w:val="en-US" w:eastAsia="zh-CN" w:bidi="ar"/>
        </w:rPr>
      </w:pPr>
      <w:r>
        <w:rPr>
          <w:rFonts w:hint="eastAsia"/>
          <w:color w:val="000000"/>
          <w:highlight w:val="none"/>
        </w:rPr>
        <w:t>是为阻断致病病原（病毒、细菌、真菌、寄生虫）侵入猪群、为保证动物健康安全而采取的一系列疫病综合</w:t>
      </w:r>
      <w:r>
        <w:rPr>
          <w:rFonts w:hint="eastAsia"/>
          <w:color w:val="000000"/>
          <w:highlight w:val="none"/>
          <w:lang w:eastAsia="zh-CN"/>
        </w:rPr>
        <w:t>防控</w:t>
      </w:r>
      <w:r>
        <w:rPr>
          <w:rFonts w:hint="eastAsia"/>
          <w:color w:val="000000"/>
          <w:highlight w:val="none"/>
        </w:rPr>
        <w:t>措施。</w:t>
      </w:r>
    </w:p>
    <w:p>
      <w:pPr>
        <w:keepNext w:val="0"/>
        <w:keepLines w:val="0"/>
        <w:pageBreakBefore w:val="0"/>
        <w:widowControl/>
        <w:suppressLineNumbers w:val="0"/>
        <w:kinsoku/>
        <w:wordWrap/>
        <w:overflowPunct/>
        <w:topLinePunct w:val="0"/>
        <w:autoSpaceDE/>
        <w:autoSpaceDN/>
        <w:bidi w:val="0"/>
        <w:adjustRightInd/>
        <w:snapToGrid/>
        <w:spacing w:before="313" w:beforeLines="100" w:after="313" w:afterLines="100"/>
        <w:jc w:val="left"/>
        <w:textAlignment w:val="auto"/>
        <w:rPr>
          <w:sz w:val="21"/>
          <w:szCs w:val="21"/>
        </w:rPr>
      </w:pPr>
      <w:r>
        <w:rPr>
          <w:rFonts w:ascii="黑体" w:hAnsi="宋体" w:eastAsia="黑体" w:cs="黑体"/>
          <w:color w:val="000000"/>
          <w:kern w:val="0"/>
          <w:sz w:val="21"/>
          <w:szCs w:val="21"/>
          <w:lang w:val="en-US" w:eastAsia="zh-CN" w:bidi="ar"/>
        </w:rPr>
        <w:t xml:space="preserve">4 </w:t>
      </w:r>
      <w:r>
        <w:rPr>
          <w:rFonts w:hint="eastAsia" w:ascii="黑体" w:hAnsi="宋体" w:eastAsia="黑体" w:cs="黑体"/>
          <w:color w:val="000000"/>
          <w:kern w:val="0"/>
          <w:sz w:val="21"/>
          <w:szCs w:val="21"/>
          <w:lang w:val="en-US" w:eastAsia="zh-CN" w:bidi="ar"/>
        </w:rPr>
        <w:t xml:space="preserve"> 免疫综合防控程序</w:t>
      </w:r>
      <w:r>
        <w:rPr>
          <w:rFonts w:ascii="黑体" w:hAnsi="宋体" w:eastAsia="黑体" w:cs="黑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根据猪场猪伪狂犬病野毒感染抗体阳性情况实施分类净化</w:t>
      </w:r>
      <w:r>
        <w:rPr>
          <w:rFonts w:hint="eastAsia" w:ascii="宋体" w:hAnsi="宋体" w:cs="宋体"/>
          <w:color w:val="000000"/>
          <w:kern w:val="0"/>
          <w:sz w:val="21"/>
          <w:szCs w:val="21"/>
          <w:lang w:val="en-US" w:eastAsia="zh-CN" w:bidi="ar"/>
        </w:rPr>
        <w:t>防控</w:t>
      </w:r>
      <w:r>
        <w:rPr>
          <w:rFonts w:hint="eastAsia" w:ascii="宋体" w:hAnsi="宋体" w:eastAsia="宋体" w:cs="宋体"/>
          <w:color w:val="000000"/>
          <w:kern w:val="0"/>
          <w:sz w:val="21"/>
          <w:szCs w:val="21"/>
          <w:lang w:val="en-US" w:eastAsia="zh-CN" w:bidi="ar"/>
        </w:rPr>
        <w:t>，采取本底调查、免疫、监测、淘汰等技术线路，落实净化维持措施，逐步达到</w:t>
      </w:r>
      <w:r>
        <w:rPr>
          <w:rFonts w:hint="eastAsia" w:ascii="宋体" w:hAnsi="宋体" w:cs="宋体"/>
          <w:color w:val="000000"/>
          <w:kern w:val="0"/>
          <w:sz w:val="21"/>
          <w:szCs w:val="21"/>
          <w:lang w:val="en-US" w:eastAsia="zh-CN" w:bidi="ar"/>
        </w:rPr>
        <w:t>规模化</w:t>
      </w:r>
      <w:r>
        <w:rPr>
          <w:rFonts w:hint="eastAsia" w:ascii="宋体" w:hAnsi="宋体" w:eastAsia="宋体" w:cs="宋体"/>
          <w:color w:val="000000"/>
          <w:kern w:val="0"/>
          <w:sz w:val="21"/>
          <w:szCs w:val="21"/>
          <w:lang w:val="en-US" w:eastAsia="zh-CN" w:bidi="ar"/>
        </w:rPr>
        <w:t>猪伪狂犬病</w:t>
      </w:r>
      <w:r>
        <w:rPr>
          <w:rFonts w:hint="eastAsia" w:ascii="宋体" w:hAnsi="宋体" w:cs="宋体"/>
          <w:color w:val="000000"/>
          <w:kern w:val="0"/>
          <w:sz w:val="21"/>
          <w:szCs w:val="21"/>
          <w:lang w:val="en-US" w:eastAsia="zh-CN" w:bidi="ar"/>
        </w:rPr>
        <w:t>防控</w:t>
      </w:r>
      <w:r>
        <w:rPr>
          <w:rFonts w:hint="eastAsia" w:ascii="宋体" w:hAnsi="宋体" w:eastAsia="宋体" w:cs="宋体"/>
          <w:color w:val="000000"/>
          <w:kern w:val="0"/>
          <w:sz w:val="21"/>
          <w:szCs w:val="21"/>
          <w:lang w:val="en-US" w:eastAsia="zh-CN" w:bidi="ar"/>
        </w:rPr>
        <w:t xml:space="preserve">标准。 </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left"/>
        <w:textAlignment w:val="auto"/>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4.1  条件</w:t>
      </w:r>
    </w:p>
    <w:p>
      <w:pPr>
        <w:keepNext w:val="0"/>
        <w:keepLines w:val="0"/>
        <w:widowControl/>
        <w:suppressLineNumbers w:val="0"/>
        <w:jc w:val="left"/>
        <w:rPr>
          <w:rFonts w:hint="eastAsia" w:ascii="宋体" w:hAnsi="宋体" w:eastAsia="宋体" w:cs="宋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 xml:space="preserve">4.1.1  </w:t>
      </w:r>
      <w:r>
        <w:rPr>
          <w:rFonts w:hint="eastAsia" w:ascii="宋体" w:hAnsi="宋体" w:eastAsia="宋体" w:cs="宋体"/>
          <w:color w:val="000000"/>
          <w:kern w:val="0"/>
          <w:sz w:val="21"/>
          <w:szCs w:val="21"/>
          <w:lang w:val="en-US" w:eastAsia="zh-CN" w:bidi="ar"/>
        </w:rPr>
        <w:t>自繁自养，3年连续使用 gE 单基因缺失疫苗；</w:t>
      </w:r>
    </w:p>
    <w:p>
      <w:pPr>
        <w:keepNext w:val="0"/>
        <w:keepLines w:val="0"/>
        <w:widowControl/>
        <w:suppressLineNumbers w:val="0"/>
        <w:jc w:val="left"/>
        <w:rPr>
          <w:rFonts w:hint="default" w:ascii="黑体" w:hAnsi="宋体" w:eastAsia="黑体" w:cs="黑体"/>
          <w:color w:val="000000"/>
          <w:kern w:val="0"/>
          <w:sz w:val="21"/>
          <w:szCs w:val="21"/>
          <w:lang w:val="en-US" w:eastAsia="zh-CN" w:bidi="ar"/>
        </w:rPr>
      </w:pPr>
      <w:r>
        <w:rPr>
          <w:rFonts w:hint="eastAsia" w:ascii="黑体" w:hAnsi="黑体" w:eastAsia="黑体" w:cs="黑体"/>
          <w:color w:val="000000"/>
          <w:kern w:val="0"/>
          <w:sz w:val="21"/>
          <w:szCs w:val="21"/>
          <w:lang w:val="en-US" w:eastAsia="zh-CN" w:bidi="ar"/>
        </w:rPr>
        <w:t xml:space="preserve">4.1.2  </w:t>
      </w:r>
      <w:r>
        <w:rPr>
          <w:rFonts w:hint="eastAsia" w:ascii="Times New Roman" w:hAnsi="Times New Roman" w:eastAsia="宋体" w:cs="Times New Roman"/>
          <w:kern w:val="2"/>
          <w:sz w:val="21"/>
          <w:szCs w:val="24"/>
          <w:lang w:val="en-US" w:eastAsia="zh-CN" w:bidi="ar-SA"/>
        </w:rPr>
        <w:t>新建规模</w:t>
      </w:r>
      <w:r>
        <w:rPr>
          <w:rFonts w:hint="eastAsia" w:cs="Times New Roman"/>
          <w:kern w:val="2"/>
          <w:sz w:val="21"/>
          <w:szCs w:val="24"/>
          <w:lang w:val="en-US" w:eastAsia="zh-CN" w:bidi="ar-SA"/>
        </w:rPr>
        <w:t>化</w:t>
      </w:r>
      <w:r>
        <w:rPr>
          <w:rFonts w:hint="eastAsia" w:ascii="Times New Roman" w:hAnsi="Times New Roman" w:eastAsia="宋体" w:cs="Times New Roman"/>
          <w:kern w:val="2"/>
          <w:sz w:val="21"/>
          <w:szCs w:val="24"/>
          <w:lang w:val="en-US" w:eastAsia="zh-CN" w:bidi="ar-SA"/>
        </w:rPr>
        <w:t>猪场直接从猪伪狂犬病免疫净化场引进种猪，按照国家相关规定进行为期45-60天的隔离并全部检测，猪伪狂犬病原</w:t>
      </w:r>
      <w:r>
        <w:rPr>
          <w:rFonts w:hint="eastAsia" w:ascii="Times New Roman" w:eastAsia="宋体" w:cs="Times New Roman"/>
          <w:kern w:val="2"/>
          <w:sz w:val="21"/>
          <w:szCs w:val="24"/>
          <w:lang w:val="en-US" w:eastAsia="zh-CN" w:bidi="ar-SA"/>
        </w:rPr>
        <w:t>学</w:t>
      </w:r>
      <w:r>
        <w:rPr>
          <w:rFonts w:hint="eastAsia" w:ascii="Times New Roman" w:hAnsi="Times New Roman" w:eastAsia="宋体" w:cs="Times New Roman"/>
          <w:kern w:val="2"/>
          <w:sz w:val="21"/>
          <w:szCs w:val="24"/>
          <w:lang w:val="en-US" w:eastAsia="zh-CN" w:bidi="ar-SA"/>
        </w:rPr>
        <w:t>检测、gE抗体全部为阴性。</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left"/>
        <w:textAlignment w:val="auto"/>
        <w:rPr>
          <w:rFonts w:hint="eastAsia" w:ascii="黑体" w:hAnsi="宋体" w:eastAsia="黑体" w:cs="黑体"/>
          <w:color w:val="000000"/>
          <w:kern w:val="0"/>
          <w:sz w:val="21"/>
          <w:szCs w:val="21"/>
          <w:lang w:val="en-US" w:eastAsia="zh-CN" w:bidi="ar"/>
        </w:rPr>
      </w:pPr>
      <w:r>
        <w:rPr>
          <w:rFonts w:hint="eastAsia" w:ascii="黑体" w:hAnsi="宋体" w:eastAsia="黑体" w:cs="黑体"/>
          <w:color w:val="000000"/>
          <w:kern w:val="0"/>
          <w:sz w:val="21"/>
          <w:szCs w:val="21"/>
          <w:lang w:val="en-US" w:eastAsia="zh-CN" w:bidi="ar"/>
        </w:rPr>
        <w:t>4.2  标准</w:t>
      </w:r>
    </w:p>
    <w:p>
      <w:pPr>
        <w:keepNext w:val="0"/>
        <w:keepLines w:val="0"/>
        <w:widowControl/>
        <w:suppressLineNumbers w:val="0"/>
        <w:ind w:firstLine="420" w:firstLineChars="200"/>
        <w:jc w:val="left"/>
        <w:rPr>
          <w:rFonts w:hint="eastAsia" w:ascii="黑体" w:hAnsi="宋体" w:eastAsia="黑体" w:cs="黑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种公猪、生产母猪和后备种猪</w:t>
      </w:r>
      <w:r>
        <w:rPr>
          <w:rFonts w:hint="eastAsia" w:ascii="宋体" w:hAnsi="ºÚÌå" w:eastAsia="宋体" w:cs="宋体"/>
          <w:kern w:val="0"/>
          <w:sz w:val="21"/>
          <w:szCs w:val="21"/>
          <w:lang w:val="en-US" w:eastAsia="zh-CN" w:bidi="ar-SA"/>
        </w:rPr>
        <w:t>猪伪狂犬病病毒核酸</w:t>
      </w:r>
      <w:r>
        <w:rPr>
          <w:rFonts w:hint="eastAsia" w:ascii="宋体" w:hAnsi="ºÚÌå" w:cs="宋体"/>
          <w:kern w:val="0"/>
          <w:sz w:val="21"/>
          <w:szCs w:val="21"/>
          <w:lang w:val="en-US" w:eastAsia="zh-CN" w:bidi="ar-SA"/>
        </w:rPr>
        <w:t>和</w:t>
      </w:r>
      <w:r>
        <w:rPr>
          <w:rFonts w:hint="eastAsia" w:ascii="宋体" w:hAnsi="宋体" w:eastAsia="宋体" w:cs="宋体"/>
          <w:color w:val="000000"/>
          <w:kern w:val="0"/>
          <w:sz w:val="21"/>
          <w:szCs w:val="21"/>
          <w:lang w:val="en-US" w:eastAsia="zh-CN" w:bidi="ar"/>
        </w:rPr>
        <w:t>gE 抗体为阴性；猪群gB 抗体合格率大于90%</w:t>
      </w:r>
      <w:r>
        <w:rPr>
          <w:rFonts w:hint="eastAsia" w:ascii="宋体" w:hAnsi="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且两年内无临床病例发生后，认为达到免疫净化</w:t>
      </w:r>
      <w:r>
        <w:rPr>
          <w:rFonts w:hint="eastAsia" w:ascii="宋体" w:hAnsi="宋体" w:cs="宋体"/>
          <w:color w:val="000000"/>
          <w:kern w:val="0"/>
          <w:sz w:val="21"/>
          <w:szCs w:val="21"/>
          <w:lang w:val="en-US" w:eastAsia="zh-CN" w:bidi="ar"/>
        </w:rPr>
        <w:t>防控</w:t>
      </w: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left"/>
        <w:textAlignment w:val="auto"/>
      </w:pPr>
      <w:r>
        <w:rPr>
          <w:rFonts w:hint="eastAsia" w:ascii="黑体" w:hAnsi="宋体" w:eastAsia="黑体" w:cs="黑体"/>
          <w:color w:val="000000"/>
          <w:kern w:val="0"/>
          <w:sz w:val="21"/>
          <w:szCs w:val="21"/>
          <w:lang w:val="en-US" w:eastAsia="zh-CN" w:bidi="ar"/>
        </w:rPr>
        <w:t xml:space="preserve">4.3  本底调查 </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left"/>
        <w:textAlignment w:val="auto"/>
      </w:pPr>
      <w:r>
        <w:rPr>
          <w:rFonts w:hint="eastAsia" w:ascii="黑体" w:hAnsi="宋体" w:eastAsia="黑体" w:cs="黑体"/>
          <w:color w:val="000000"/>
          <w:kern w:val="0"/>
          <w:sz w:val="21"/>
          <w:szCs w:val="21"/>
          <w:lang w:val="en-US" w:eastAsia="zh-CN" w:bidi="ar"/>
        </w:rPr>
        <w:t xml:space="preserve">4.3.1  采样 </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按种公猪100%、种母猪10%比例采集血液，分离血清，具体样品的采集、保存方法按 NY</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 xml:space="preserve">541 的规定执行。 </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left"/>
        <w:textAlignment w:val="auto"/>
      </w:pPr>
      <w:r>
        <w:rPr>
          <w:rFonts w:hint="eastAsia" w:ascii="黑体" w:hAnsi="宋体" w:eastAsia="黑体" w:cs="黑体"/>
          <w:color w:val="000000"/>
          <w:kern w:val="0"/>
          <w:sz w:val="21"/>
          <w:szCs w:val="21"/>
          <w:lang w:val="en-US" w:eastAsia="zh-CN" w:bidi="ar"/>
        </w:rPr>
        <w:t xml:space="preserve">4.3.2  检测 </w:t>
      </w:r>
    </w:p>
    <w:p>
      <w:pPr>
        <w:keepNext w:val="0"/>
        <w:keepLines w:val="0"/>
        <w:widowControl/>
        <w:suppressLineNumbers w:val="0"/>
        <w:jc w:val="left"/>
      </w:pPr>
      <w:r>
        <w:rPr>
          <w:rFonts w:hint="eastAsia" w:ascii="黑体" w:hAnsi="宋体" w:eastAsia="黑体" w:cs="黑体"/>
          <w:color w:val="000000"/>
          <w:kern w:val="0"/>
          <w:sz w:val="21"/>
          <w:szCs w:val="21"/>
          <w:lang w:val="en-US" w:eastAsia="zh-CN" w:bidi="ar"/>
        </w:rPr>
        <w:t xml:space="preserve">4.3.2.1  </w:t>
      </w:r>
      <w:r>
        <w:rPr>
          <w:rFonts w:hint="eastAsia" w:ascii="宋体" w:hAnsi="宋体" w:eastAsia="宋体" w:cs="宋体"/>
          <w:color w:val="000000"/>
          <w:kern w:val="0"/>
          <w:sz w:val="21"/>
          <w:szCs w:val="21"/>
          <w:lang w:val="en-US" w:eastAsia="zh-CN" w:bidi="ar"/>
        </w:rPr>
        <w:t xml:space="preserve">猪伪狂犬病病毒gB 抗体检测采用 ELISA 方法，按GB 18641 的规定执行。 </w:t>
      </w:r>
    </w:p>
    <w:p>
      <w:pPr>
        <w:keepNext w:val="0"/>
        <w:keepLines w:val="0"/>
        <w:widowControl/>
        <w:suppressLineNumbers w:val="0"/>
        <w:jc w:val="left"/>
      </w:pPr>
      <w:r>
        <w:rPr>
          <w:rFonts w:hint="eastAsia" w:ascii="黑体" w:hAnsi="宋体" w:eastAsia="黑体" w:cs="黑体"/>
          <w:color w:val="000000"/>
          <w:kern w:val="0"/>
          <w:sz w:val="21"/>
          <w:szCs w:val="21"/>
          <w:lang w:val="en-US" w:eastAsia="zh-CN" w:bidi="ar"/>
        </w:rPr>
        <w:t xml:space="preserve">4.3.2.2  </w:t>
      </w:r>
      <w:r>
        <w:rPr>
          <w:rFonts w:hint="eastAsia" w:ascii="宋体" w:hAnsi="宋体" w:eastAsia="宋体" w:cs="宋体"/>
          <w:color w:val="000000"/>
          <w:kern w:val="0"/>
          <w:sz w:val="21"/>
          <w:szCs w:val="21"/>
          <w:lang w:val="en-US" w:eastAsia="zh-CN" w:bidi="ar"/>
        </w:rPr>
        <w:t xml:space="preserve">猪伪狂犬病病毒gE 抗体检测采用 ELISA 方法，按GB 18641的规定执行。 </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left"/>
        <w:textAlignment w:val="auto"/>
      </w:pPr>
      <w:r>
        <w:rPr>
          <w:rFonts w:hint="eastAsia" w:ascii="黑体" w:hAnsi="宋体" w:eastAsia="黑体" w:cs="黑体"/>
          <w:color w:val="000000"/>
          <w:kern w:val="0"/>
          <w:sz w:val="21"/>
          <w:szCs w:val="21"/>
          <w:lang w:val="en-US" w:eastAsia="zh-CN" w:bidi="ar"/>
        </w:rPr>
        <w:t xml:space="preserve">4.3.3  猪场分类 </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 xml:space="preserve">根据本底调查的检测结果综合评定，分为重度污染场、中度污染场、轻度污染场。 </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left"/>
        <w:textAlignment w:val="auto"/>
      </w:pPr>
      <w:r>
        <w:rPr>
          <w:rFonts w:hint="eastAsia" w:ascii="黑体" w:hAnsi="宋体" w:eastAsia="黑体" w:cs="黑体"/>
          <w:color w:val="000000"/>
          <w:kern w:val="0"/>
          <w:sz w:val="21"/>
          <w:szCs w:val="21"/>
          <w:lang w:val="en-US" w:eastAsia="zh-CN" w:bidi="ar"/>
        </w:rPr>
        <w:t xml:space="preserve">4.4  免疫 </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left"/>
        <w:textAlignment w:val="auto"/>
      </w:pPr>
      <w:r>
        <w:rPr>
          <w:rFonts w:hint="eastAsia" w:ascii="黑体" w:hAnsi="宋体" w:eastAsia="黑体" w:cs="黑体"/>
          <w:color w:val="000000"/>
          <w:kern w:val="0"/>
          <w:sz w:val="21"/>
          <w:szCs w:val="21"/>
          <w:lang w:val="en-US" w:eastAsia="zh-CN" w:bidi="ar"/>
        </w:rPr>
        <w:t xml:space="preserve">4.4.1  疫苗选择 </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 xml:space="preserve">选择有农业部批准文号的猪伪狂犬病毒gE基因缺失苗。 </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left"/>
        <w:textAlignment w:val="auto"/>
      </w:pPr>
      <w:r>
        <w:rPr>
          <w:rFonts w:ascii="黑体" w:hAnsi="宋体" w:eastAsia="黑体" w:cs="黑体"/>
          <w:color w:val="000000"/>
          <w:kern w:val="0"/>
          <w:sz w:val="21"/>
          <w:szCs w:val="21"/>
          <w:lang w:val="en-US" w:eastAsia="zh-CN" w:bidi="ar"/>
        </w:rPr>
        <w:t>4.</w:t>
      </w:r>
      <w:r>
        <w:rPr>
          <w:rFonts w:hint="eastAsia" w:ascii="黑体" w:hAnsi="宋体" w:eastAsia="黑体" w:cs="黑体"/>
          <w:color w:val="000000"/>
          <w:kern w:val="0"/>
          <w:sz w:val="21"/>
          <w:szCs w:val="21"/>
          <w:lang w:val="en-US" w:eastAsia="zh-CN" w:bidi="ar"/>
        </w:rPr>
        <w:t>4</w:t>
      </w:r>
      <w:r>
        <w:rPr>
          <w:rFonts w:ascii="黑体" w:hAnsi="宋体" w:eastAsia="黑体" w:cs="黑体"/>
          <w:color w:val="000000"/>
          <w:kern w:val="0"/>
          <w:sz w:val="21"/>
          <w:szCs w:val="21"/>
          <w:lang w:val="en-US" w:eastAsia="zh-CN" w:bidi="ar"/>
        </w:rPr>
        <w:t xml:space="preserve">.2 </w:t>
      </w:r>
      <w:r>
        <w:rPr>
          <w:rFonts w:hint="eastAsia" w:ascii="黑体" w:hAnsi="宋体" w:eastAsia="黑体" w:cs="黑体"/>
          <w:color w:val="000000"/>
          <w:kern w:val="0"/>
          <w:sz w:val="21"/>
          <w:szCs w:val="21"/>
          <w:lang w:val="en-US" w:eastAsia="zh-CN" w:bidi="ar"/>
        </w:rPr>
        <w:t xml:space="preserve"> </w:t>
      </w:r>
      <w:r>
        <w:rPr>
          <w:rFonts w:ascii="黑体" w:hAnsi="宋体" w:eastAsia="黑体" w:cs="黑体"/>
          <w:color w:val="000000"/>
          <w:kern w:val="0"/>
          <w:sz w:val="21"/>
          <w:szCs w:val="21"/>
          <w:lang w:val="en-US" w:eastAsia="zh-CN" w:bidi="ar"/>
        </w:rPr>
        <w:t xml:space="preserve">免疫程序 </w:t>
      </w:r>
    </w:p>
    <w:p>
      <w:pPr>
        <w:keepNext w:val="0"/>
        <w:keepLines w:val="0"/>
        <w:widowControl/>
        <w:suppressLineNumbers w:val="0"/>
        <w:jc w:val="left"/>
      </w:pPr>
      <w:r>
        <w:rPr>
          <w:rFonts w:hint="eastAsia" w:ascii="黑体" w:hAnsi="宋体" w:eastAsia="黑体" w:cs="黑体"/>
          <w:color w:val="000000"/>
          <w:kern w:val="0"/>
          <w:sz w:val="21"/>
          <w:szCs w:val="21"/>
          <w:lang w:val="en-US" w:eastAsia="zh-CN" w:bidi="ar"/>
        </w:rPr>
        <w:t xml:space="preserve">4.4.2.1  </w:t>
      </w:r>
      <w:r>
        <w:rPr>
          <w:rFonts w:hint="eastAsia" w:ascii="宋体" w:hAnsi="宋体" w:eastAsia="宋体" w:cs="宋体"/>
          <w:color w:val="000000"/>
          <w:kern w:val="0"/>
          <w:sz w:val="21"/>
          <w:szCs w:val="21"/>
          <w:lang w:val="en-US" w:eastAsia="zh-CN" w:bidi="ar"/>
        </w:rPr>
        <w:t>仔猪出生24</w:t>
      </w:r>
      <w:r>
        <w:rPr>
          <w:rFonts w:hint="eastAsia" w:ascii="宋体" w:hAnsi="宋体" w:cs="宋体"/>
          <w:color w:val="000000"/>
          <w:kern w:val="0"/>
          <w:sz w:val="21"/>
          <w:szCs w:val="21"/>
          <w:lang w:val="en-US" w:eastAsia="zh-CN" w:bidi="ar"/>
        </w:rPr>
        <w:t>小时</w:t>
      </w:r>
      <w:r>
        <w:rPr>
          <w:rFonts w:hint="eastAsia" w:ascii="宋体" w:hAnsi="宋体" w:eastAsia="宋体" w:cs="宋体"/>
          <w:color w:val="000000"/>
          <w:kern w:val="0"/>
          <w:sz w:val="21"/>
          <w:szCs w:val="21"/>
          <w:lang w:val="en-US" w:eastAsia="zh-CN" w:bidi="ar"/>
        </w:rPr>
        <w:t xml:space="preserve">内滴鼻。轻度污染场在仔猪42日龄左右进行一次免疫，80日龄左右再进行一次免疫。中度污染场和重度污染场在仔猪56日龄左右进行一次免疫，95日龄左右再进行一次免疫。 </w:t>
      </w:r>
    </w:p>
    <w:p>
      <w:pPr>
        <w:keepNext w:val="0"/>
        <w:keepLines w:val="0"/>
        <w:widowControl/>
        <w:suppressLineNumbers w:val="0"/>
        <w:jc w:val="left"/>
      </w:pPr>
      <w:r>
        <w:rPr>
          <w:rFonts w:hint="eastAsia" w:ascii="黑体" w:hAnsi="宋体" w:eastAsia="黑体" w:cs="黑体"/>
          <w:color w:val="000000"/>
          <w:kern w:val="0"/>
          <w:sz w:val="21"/>
          <w:szCs w:val="21"/>
          <w:lang w:val="en-US" w:eastAsia="zh-CN" w:bidi="ar"/>
        </w:rPr>
        <w:t xml:space="preserve">4.4.2.2  </w:t>
      </w:r>
      <w:r>
        <w:rPr>
          <w:rFonts w:hint="eastAsia" w:ascii="宋体" w:hAnsi="宋体" w:eastAsia="宋体" w:cs="宋体"/>
          <w:color w:val="000000"/>
          <w:kern w:val="0"/>
          <w:sz w:val="21"/>
          <w:szCs w:val="21"/>
          <w:lang w:val="en-US" w:eastAsia="zh-CN" w:bidi="ar"/>
        </w:rPr>
        <w:t xml:space="preserve">轻度污染场的种猪每4个月进行一次普免；中度污染场和重度污染场的种猪每3个月进行一次普免。 </w:t>
      </w:r>
    </w:p>
    <w:p>
      <w:pPr>
        <w:keepNext w:val="0"/>
        <w:keepLines w:val="0"/>
        <w:widowControl/>
        <w:suppressLineNumbers w:val="0"/>
        <w:jc w:val="left"/>
      </w:pPr>
      <w:r>
        <w:rPr>
          <w:rFonts w:hint="eastAsia" w:ascii="黑体" w:hAnsi="宋体" w:eastAsia="黑体" w:cs="黑体"/>
          <w:color w:val="000000"/>
          <w:kern w:val="0"/>
          <w:sz w:val="21"/>
          <w:szCs w:val="21"/>
          <w:lang w:val="en-US" w:eastAsia="zh-CN" w:bidi="ar"/>
        </w:rPr>
        <w:t xml:space="preserve">4.4.2.3  </w:t>
      </w:r>
      <w:r>
        <w:rPr>
          <w:rFonts w:hint="eastAsia" w:ascii="宋体" w:hAnsi="宋体" w:eastAsia="宋体" w:cs="宋体"/>
          <w:color w:val="000000"/>
          <w:kern w:val="0"/>
          <w:sz w:val="21"/>
          <w:szCs w:val="21"/>
          <w:lang w:val="en-US" w:eastAsia="zh-CN" w:bidi="ar"/>
        </w:rPr>
        <w:t xml:space="preserve">后备种猪在配种前、怀孕母猪产前（4～6）周各免疫一次。 </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line="240" w:lineRule="auto"/>
        <w:jc w:val="left"/>
        <w:textAlignment w:val="auto"/>
      </w:pPr>
      <w:r>
        <w:rPr>
          <w:rFonts w:hint="eastAsia" w:ascii="黑体" w:hAnsi="宋体" w:eastAsia="黑体" w:cs="黑体"/>
          <w:color w:val="000000"/>
          <w:kern w:val="0"/>
          <w:sz w:val="21"/>
          <w:szCs w:val="21"/>
          <w:lang w:val="en-US" w:eastAsia="zh-CN" w:bidi="ar"/>
        </w:rPr>
        <w:t xml:space="preserve">4.4.3  免疫操作 </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 xml:space="preserve">按NY 1952的规定执行。 </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left"/>
        <w:textAlignment w:val="auto"/>
      </w:pPr>
      <w:r>
        <w:rPr>
          <w:rFonts w:hint="eastAsia" w:ascii="黑体" w:hAnsi="宋体" w:eastAsia="黑体" w:cs="黑体"/>
          <w:color w:val="000000"/>
          <w:kern w:val="0"/>
          <w:sz w:val="21"/>
          <w:szCs w:val="21"/>
          <w:lang w:val="en-US" w:eastAsia="zh-CN" w:bidi="ar"/>
        </w:rPr>
        <w:t>4.5  检测</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left"/>
        <w:textAlignment w:val="auto"/>
      </w:pPr>
      <w:r>
        <w:rPr>
          <w:rFonts w:hint="eastAsia" w:ascii="黑体" w:hAnsi="宋体" w:eastAsia="黑体" w:cs="黑体"/>
          <w:color w:val="000000"/>
          <w:kern w:val="0"/>
          <w:sz w:val="21"/>
          <w:szCs w:val="21"/>
          <w:lang w:val="en-US" w:eastAsia="zh-CN" w:bidi="ar"/>
        </w:rPr>
        <w:t xml:space="preserve">4.5.1  检测频次 </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pPr>
      <w:r>
        <w:rPr>
          <w:rFonts w:hint="eastAsia" w:ascii="Times New Roman" w:hAnsi="Times New Roman" w:eastAsia="宋体" w:cs="Times New Roman"/>
          <w:kern w:val="2"/>
          <w:sz w:val="21"/>
          <w:szCs w:val="24"/>
          <w:lang w:val="en-US" w:eastAsia="zh-CN" w:bidi="ar-SA"/>
        </w:rPr>
        <w:t>中度污染场和重度污染场每半年监测一次；轻度污染场每季度监测一次</w:t>
      </w:r>
      <w:r>
        <w:rPr>
          <w:rFonts w:hint="eastAsia" w:ascii="宋体" w:hAnsi="宋体" w:eastAsia="宋体" w:cs="宋体"/>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left"/>
        <w:textAlignment w:val="auto"/>
      </w:pPr>
      <w:r>
        <w:rPr>
          <w:rFonts w:hint="eastAsia" w:ascii="黑体" w:hAnsi="宋体" w:eastAsia="黑体" w:cs="黑体"/>
          <w:color w:val="000000"/>
          <w:kern w:val="0"/>
          <w:sz w:val="21"/>
          <w:szCs w:val="21"/>
          <w:lang w:val="en-US" w:eastAsia="zh-CN" w:bidi="ar"/>
        </w:rPr>
        <w:t xml:space="preserve">4.5.2  检测范围 </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 xml:space="preserve">种公猪按照100%比例抽检；生产母猪按25％的比例抽检；引进种猪或后备猪群在转群之前按100%比例抽检，混群后纳入生产母猪/种公猪监测范畴；对有流产症状的生产母猪100％进行监测。 </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left"/>
        <w:textAlignment w:val="auto"/>
      </w:pPr>
      <w:r>
        <w:rPr>
          <w:rFonts w:hint="eastAsia" w:ascii="黑体" w:hAnsi="宋体" w:eastAsia="黑体" w:cs="黑体"/>
          <w:color w:val="000000"/>
          <w:kern w:val="0"/>
          <w:sz w:val="21"/>
          <w:szCs w:val="21"/>
          <w:lang w:val="en-US" w:eastAsia="zh-CN" w:bidi="ar"/>
        </w:rPr>
        <w:t xml:space="preserve">4.5.3  检测方法 </w:t>
      </w:r>
    </w:p>
    <w:p>
      <w:pPr>
        <w:pStyle w:val="54"/>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Chars="0"/>
        <w:textAlignment w:val="auto"/>
        <w:rPr>
          <w:rFonts w:hint="eastAsia" w:ascii="黑体" w:hAnsi="黑体" w:eastAsia="黑体" w:cs="黑体"/>
          <w:lang w:val="en-US" w:eastAsia="zh-CN"/>
        </w:rPr>
      </w:pPr>
      <w:r>
        <w:rPr>
          <w:rFonts w:hint="eastAsia" w:hAnsi="黑体" w:cs="黑体"/>
          <w:lang w:val="en-US" w:eastAsia="zh-CN"/>
        </w:rPr>
        <w:t>4</w:t>
      </w:r>
      <w:r>
        <w:rPr>
          <w:rFonts w:hint="eastAsia" w:ascii="黑体" w:hAnsi="黑体" w:eastAsia="黑体" w:cs="黑体"/>
          <w:lang w:val="en-US" w:eastAsia="zh-CN"/>
        </w:rPr>
        <w:t>.</w:t>
      </w:r>
      <w:r>
        <w:rPr>
          <w:rFonts w:hint="eastAsia" w:hAnsi="黑体" w:cs="黑体"/>
          <w:lang w:val="en-US" w:eastAsia="zh-CN"/>
        </w:rPr>
        <w:t>5</w:t>
      </w:r>
      <w:r>
        <w:rPr>
          <w:rFonts w:hint="eastAsia" w:ascii="黑体" w:hAnsi="黑体" w:eastAsia="黑体" w:cs="黑体"/>
          <w:lang w:val="en-US" w:eastAsia="zh-CN"/>
        </w:rPr>
        <w:t>.3.1  病原学检测</w:t>
      </w:r>
    </w:p>
    <w:p>
      <w:pPr>
        <w:pStyle w:val="54"/>
        <w:keepNext w:val="0"/>
        <w:keepLines w:val="0"/>
        <w:pageBreakBefore w:val="0"/>
        <w:widowControl/>
        <w:numPr>
          <w:ilvl w:val="0"/>
          <w:numId w:val="0"/>
        </w:numPr>
        <w:kinsoku/>
        <w:wordWrap/>
        <w:overflowPunct/>
        <w:topLinePunct w:val="0"/>
        <w:autoSpaceDE/>
        <w:autoSpaceDN/>
        <w:bidi w:val="0"/>
        <w:adjustRightInd/>
        <w:snapToGrid/>
        <w:spacing w:beforeLines="0" w:afterLines="0"/>
        <w:ind w:leftChars="0" w:firstLine="420" w:firstLineChars="20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猪伪狂犬病病毒核酸检测</w:t>
      </w:r>
      <w:r>
        <w:rPr>
          <w:rFonts w:hint="eastAsia" w:asci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采集活猪扁桃体，病死猪或流产胎儿采集大脑、三叉神经节、扁桃体、</w:t>
      </w:r>
      <w:r>
        <w:rPr>
          <w:rFonts w:hint="default" w:ascii="Times New Roman" w:hAnsi="Times New Roman" w:eastAsia="宋体" w:cs="Times New Roman"/>
          <w:kern w:val="2"/>
          <w:sz w:val="21"/>
          <w:szCs w:val="24"/>
          <w:lang w:val="en-US" w:eastAsia="zh-CN" w:bidi="ar-SA"/>
        </w:rPr>
        <w:t>肺脏等组织，依据GB</w:t>
      </w:r>
      <w:r>
        <w:rPr>
          <w:rFonts w:hint="eastAsia" w:ascii="Times New Roman" w:eastAsia="宋体" w:cs="Times New Roman"/>
          <w:kern w:val="2"/>
          <w:sz w:val="21"/>
          <w:szCs w:val="24"/>
          <w:lang w:val="en-US" w:eastAsia="zh-CN" w:bidi="ar-SA"/>
        </w:rPr>
        <w:t xml:space="preserve"> </w:t>
      </w:r>
      <w:r>
        <w:rPr>
          <w:rFonts w:hint="default" w:ascii="Times New Roman" w:hAnsi="Times New Roman" w:eastAsia="宋体" w:cs="Times New Roman"/>
          <w:kern w:val="2"/>
          <w:sz w:val="21"/>
          <w:szCs w:val="24"/>
          <w:lang w:val="en-US" w:eastAsia="zh-CN" w:bidi="ar-SA"/>
        </w:rPr>
        <w:t>18641，利用聚合酶链反应，检测组织中的猪伪狂犬病病毒核酸。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157" w:beforeLines="50" w:after="157" w:afterLines="50"/>
        <w:ind w:leftChars="0"/>
        <w:jc w:val="left"/>
        <w:textAlignment w:val="auto"/>
        <w:rPr>
          <w:rFonts w:ascii="黑体" w:hAnsi="Times New Roman" w:eastAsia="黑体" w:cs="Times New Roman"/>
          <w:kern w:val="0"/>
          <w:sz w:val="21"/>
          <w:szCs w:val="21"/>
          <w:lang w:val="en-US" w:eastAsia="zh-CN" w:bidi="ar-SA"/>
        </w:rPr>
      </w:pPr>
      <w:r>
        <w:rPr>
          <w:rFonts w:hint="eastAsia" w:ascii="黑体" w:eastAsia="黑体" w:cs="Times New Roman"/>
          <w:kern w:val="0"/>
          <w:sz w:val="21"/>
          <w:szCs w:val="21"/>
          <w:lang w:val="en-US" w:eastAsia="zh-CN" w:bidi="ar-SA"/>
        </w:rPr>
        <w:t xml:space="preserve">4.5.3.2  </w:t>
      </w:r>
      <w:r>
        <w:rPr>
          <w:rFonts w:ascii="黑体" w:hAnsi="Times New Roman" w:eastAsia="黑体" w:cs="Times New Roman"/>
          <w:kern w:val="0"/>
          <w:sz w:val="21"/>
          <w:szCs w:val="21"/>
          <w:lang w:val="en-US" w:eastAsia="zh-CN" w:bidi="ar-SA"/>
        </w:rPr>
        <w:t>血清学检测</w:t>
      </w:r>
    </w:p>
    <w:p>
      <w:pPr>
        <w:keepNext w:val="0"/>
        <w:keepLines w:val="0"/>
        <w:widowControl/>
        <w:suppressLineNumbers w:val="0"/>
        <w:ind w:firstLine="420" w:firstLineChars="200"/>
        <w:jc w:val="left"/>
      </w:pPr>
      <w:r>
        <w:rPr>
          <w:rFonts w:hint="default" w:ascii="Times New Roman" w:hAnsi="Times New Roman" w:eastAsia="宋体" w:cs="Times New Roman"/>
          <w:kern w:val="2"/>
          <w:sz w:val="21"/>
          <w:szCs w:val="24"/>
          <w:lang w:val="en-US" w:eastAsia="zh-CN" w:bidi="ar-SA"/>
        </w:rPr>
        <w:t>猪伪狂犬病病毒gE</w:t>
      </w:r>
      <w:r>
        <w:rPr>
          <w:rFonts w:hint="eastAsia" w:cs="Times New Roman"/>
          <w:kern w:val="2"/>
          <w:sz w:val="21"/>
          <w:szCs w:val="24"/>
          <w:lang w:val="en-US" w:eastAsia="zh-CN" w:bidi="ar-SA"/>
        </w:rPr>
        <w:t>和gB</w:t>
      </w:r>
      <w:r>
        <w:rPr>
          <w:rFonts w:hint="default" w:ascii="Times New Roman" w:hAnsi="Times New Roman" w:eastAsia="宋体" w:cs="Times New Roman"/>
          <w:kern w:val="2"/>
          <w:sz w:val="21"/>
          <w:szCs w:val="24"/>
          <w:lang w:val="en-US" w:eastAsia="zh-CN" w:bidi="ar-SA"/>
        </w:rPr>
        <w:t>抗体检测，依据NY</w:t>
      </w:r>
      <w:r>
        <w:rPr>
          <w:rFonts w:hint="eastAsia" w:cs="Times New Roman"/>
          <w:kern w:val="2"/>
          <w:sz w:val="21"/>
          <w:szCs w:val="24"/>
          <w:lang w:val="en-US" w:eastAsia="zh-CN" w:bidi="ar-SA"/>
        </w:rPr>
        <w:t xml:space="preserve"> </w:t>
      </w:r>
      <w:r>
        <w:rPr>
          <w:rFonts w:hint="default" w:ascii="Times New Roman" w:hAnsi="Times New Roman" w:eastAsia="宋体" w:cs="Times New Roman"/>
          <w:kern w:val="2"/>
          <w:sz w:val="21"/>
          <w:szCs w:val="24"/>
          <w:lang w:val="en-US" w:eastAsia="zh-CN" w:bidi="ar-SA"/>
        </w:rPr>
        <w:t>678，利用酶联免疫吸附试验方法，检测猪血清中的gE</w:t>
      </w:r>
      <w:r>
        <w:rPr>
          <w:rFonts w:hint="eastAsia" w:cs="Times New Roman"/>
          <w:kern w:val="2"/>
          <w:sz w:val="21"/>
          <w:szCs w:val="24"/>
          <w:lang w:val="en-US" w:eastAsia="zh-CN" w:bidi="ar-SA"/>
        </w:rPr>
        <w:t>和gB</w:t>
      </w:r>
      <w:r>
        <w:rPr>
          <w:rFonts w:hint="default" w:ascii="Times New Roman" w:hAnsi="Times New Roman" w:eastAsia="宋体" w:cs="Times New Roman"/>
          <w:kern w:val="2"/>
          <w:sz w:val="21"/>
          <w:szCs w:val="24"/>
          <w:lang w:val="en-US" w:eastAsia="zh-CN" w:bidi="ar-SA"/>
        </w:rPr>
        <w:t>抗体。</w:t>
      </w:r>
      <w:r>
        <w:rPr>
          <w:rFonts w:hint="default" w:ascii="F5" w:hAnsi="F5" w:eastAsia="F5" w:cs="F5"/>
          <w:color w:val="000000"/>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left"/>
        <w:textAlignment w:val="auto"/>
      </w:pPr>
      <w:r>
        <w:rPr>
          <w:rFonts w:hint="eastAsia" w:ascii="黑体" w:hAnsi="宋体" w:eastAsia="黑体" w:cs="黑体"/>
          <w:color w:val="000000"/>
          <w:kern w:val="0"/>
          <w:sz w:val="21"/>
          <w:szCs w:val="21"/>
          <w:lang w:val="en-US" w:eastAsia="zh-CN" w:bidi="ar"/>
        </w:rPr>
        <w:t xml:space="preserve">4.6 淘汰 </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left"/>
        <w:textAlignment w:val="auto"/>
      </w:pPr>
      <w:r>
        <w:rPr>
          <w:rFonts w:hint="eastAsia" w:ascii="黑体" w:hAnsi="宋体" w:eastAsia="黑体" w:cs="黑体"/>
          <w:color w:val="000000"/>
          <w:kern w:val="0"/>
          <w:sz w:val="21"/>
          <w:szCs w:val="21"/>
          <w:lang w:val="en-US" w:eastAsia="zh-CN" w:bidi="ar"/>
        </w:rPr>
        <w:t xml:space="preserve">4.6.1  轻度污染场 </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 xml:space="preserve">监测发现gE 抗体为阳性的种公猪、生产母猪和后备种猪，则全部淘汰，建立假定净化猪群。 </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left"/>
        <w:textAlignment w:val="auto"/>
      </w:pPr>
      <w:r>
        <w:rPr>
          <w:rFonts w:hint="eastAsia" w:ascii="黑体" w:hAnsi="宋体" w:eastAsia="黑体" w:cs="黑体"/>
          <w:color w:val="000000"/>
          <w:kern w:val="0"/>
          <w:sz w:val="21"/>
          <w:szCs w:val="21"/>
          <w:lang w:val="en-US" w:eastAsia="zh-CN" w:bidi="ar"/>
        </w:rPr>
        <w:t xml:space="preserve">4.6.2  中度污染场和重度污染场 </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 xml:space="preserve">监测发现gE 抗体为阳性的种公猪和后备种猪，则全部淘汰。 </w:t>
      </w:r>
    </w:p>
    <w:p>
      <w:pPr>
        <w:keepNext w:val="0"/>
        <w:keepLines w:val="0"/>
        <w:widowControl/>
        <w:suppressLineNumbers w:val="0"/>
        <w:ind w:firstLine="420" w:firstLineChars="200"/>
        <w:jc w:val="left"/>
        <w:rPr>
          <w:rFonts w:hint="eastAsia" w:ascii="黑体" w:hAnsi="黑体" w:eastAsia="黑体" w:cs="黑体"/>
          <w:lang w:val="en-US" w:eastAsia="zh-CN"/>
        </w:rPr>
      </w:pPr>
      <w:r>
        <w:rPr>
          <w:rFonts w:hint="eastAsia" w:ascii="宋体" w:hAnsi="宋体" w:eastAsia="宋体" w:cs="宋体"/>
          <w:color w:val="000000"/>
          <w:kern w:val="0"/>
          <w:sz w:val="21"/>
          <w:szCs w:val="21"/>
          <w:lang w:val="en-US" w:eastAsia="zh-CN" w:bidi="ar"/>
        </w:rPr>
        <w:t>监测发现gE 抗体为阳性的生产母猪，则采取逐步淘汰机制，重复“免疫-监测-淘汰”（3～4）个循环，当达到轻度污染场时，按本标准 4.</w:t>
      </w:r>
      <w:r>
        <w:rPr>
          <w:rFonts w:hint="eastAsia" w:ascii="宋体" w:hAnsi="宋体"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.1 执行</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left"/>
        <w:textAlignment w:val="auto"/>
      </w:pPr>
      <w:r>
        <w:rPr>
          <w:rFonts w:ascii="黑体" w:hAnsi="宋体" w:eastAsia="黑体" w:cs="黑体"/>
          <w:color w:val="000000"/>
          <w:kern w:val="0"/>
          <w:sz w:val="21"/>
          <w:szCs w:val="21"/>
          <w:lang w:val="en-US" w:eastAsia="zh-CN" w:bidi="ar"/>
        </w:rPr>
        <w:t>4.</w:t>
      </w:r>
      <w:r>
        <w:rPr>
          <w:rFonts w:hint="eastAsia" w:ascii="黑体" w:hAnsi="宋体" w:eastAsia="黑体" w:cs="黑体"/>
          <w:color w:val="000000"/>
          <w:kern w:val="0"/>
          <w:sz w:val="21"/>
          <w:szCs w:val="21"/>
          <w:lang w:val="en-US" w:eastAsia="zh-CN" w:bidi="ar"/>
        </w:rPr>
        <w:t>7</w:t>
      </w:r>
      <w:r>
        <w:rPr>
          <w:rFonts w:ascii="黑体" w:hAnsi="宋体" w:eastAsia="黑体" w:cs="黑体"/>
          <w:color w:val="000000"/>
          <w:kern w:val="0"/>
          <w:sz w:val="21"/>
          <w:szCs w:val="21"/>
          <w:lang w:val="en-US" w:eastAsia="zh-CN" w:bidi="ar"/>
        </w:rPr>
        <w:t xml:space="preserve"> </w:t>
      </w:r>
      <w:r>
        <w:rPr>
          <w:rFonts w:hint="eastAsia" w:ascii="黑体" w:hAnsi="宋体" w:eastAsia="黑体" w:cs="黑体"/>
          <w:color w:val="000000"/>
          <w:kern w:val="0"/>
          <w:sz w:val="21"/>
          <w:szCs w:val="21"/>
          <w:lang w:val="en-US" w:eastAsia="zh-CN" w:bidi="ar"/>
        </w:rPr>
        <w:t xml:space="preserve"> </w:t>
      </w:r>
      <w:r>
        <w:rPr>
          <w:rFonts w:ascii="黑体" w:hAnsi="宋体" w:eastAsia="黑体" w:cs="黑体"/>
          <w:color w:val="000000"/>
          <w:kern w:val="0"/>
          <w:sz w:val="21"/>
          <w:szCs w:val="21"/>
          <w:lang w:val="en-US" w:eastAsia="zh-CN" w:bidi="ar"/>
        </w:rPr>
        <w:t xml:space="preserve">净化维持 </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left"/>
        <w:textAlignment w:val="auto"/>
      </w:pPr>
      <w:r>
        <w:rPr>
          <w:rFonts w:hint="eastAsia" w:ascii="黑体" w:hAnsi="宋体" w:eastAsia="黑体" w:cs="黑体"/>
          <w:color w:val="000000"/>
          <w:kern w:val="0"/>
          <w:sz w:val="21"/>
          <w:szCs w:val="21"/>
          <w:lang w:val="en-US" w:eastAsia="zh-CN" w:bidi="ar"/>
        </w:rPr>
        <w:t xml:space="preserve">4.7.1  持续免疫 </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按本标准 4.</w:t>
      </w:r>
      <w:r>
        <w:rPr>
          <w:rFonts w:hint="eastAsia" w:ascii="宋体" w:hAnsi="宋体" w:cs="宋体"/>
          <w:color w:val="000000"/>
          <w:kern w:val="0"/>
          <w:sz w:val="21"/>
          <w:szCs w:val="21"/>
          <w:lang w:val="en-US" w:eastAsia="zh-CN" w:bidi="ar"/>
        </w:rPr>
        <w:t>4</w:t>
      </w:r>
      <w:r>
        <w:rPr>
          <w:rFonts w:hint="eastAsia" w:ascii="宋体" w:hAnsi="宋体" w:eastAsia="宋体" w:cs="宋体"/>
          <w:color w:val="000000"/>
          <w:kern w:val="0"/>
          <w:sz w:val="21"/>
          <w:szCs w:val="21"/>
          <w:lang w:val="en-US" w:eastAsia="zh-CN" w:bidi="ar"/>
        </w:rPr>
        <w:t>.2 的免疫程序，持续做好猪伪狂犬gE 病</w:t>
      </w:r>
      <w:r>
        <w:rPr>
          <w:rFonts w:hint="eastAsia" w:ascii="宋体" w:hAnsi="宋体" w:cs="宋体"/>
          <w:color w:val="000000"/>
          <w:kern w:val="0"/>
          <w:sz w:val="21"/>
          <w:szCs w:val="21"/>
          <w:lang w:val="en-US" w:eastAsia="zh-CN" w:bidi="ar"/>
        </w:rPr>
        <w:t>基因缺失</w:t>
      </w:r>
      <w:r>
        <w:rPr>
          <w:rFonts w:hint="eastAsia" w:ascii="宋体" w:hAnsi="宋体" w:eastAsia="宋体" w:cs="宋体"/>
          <w:color w:val="000000"/>
          <w:kern w:val="0"/>
          <w:sz w:val="21"/>
          <w:szCs w:val="21"/>
          <w:lang w:val="en-US" w:eastAsia="zh-CN" w:bidi="ar"/>
        </w:rPr>
        <w:t>疫苗</w:t>
      </w:r>
      <w:r>
        <w:rPr>
          <w:rFonts w:hint="eastAsia" w:ascii="宋体" w:hAnsi="宋体" w:cs="宋体"/>
          <w:color w:val="000000"/>
          <w:kern w:val="0"/>
          <w:sz w:val="21"/>
          <w:szCs w:val="21"/>
          <w:lang w:val="en-US" w:eastAsia="zh-CN" w:bidi="ar"/>
        </w:rPr>
        <w:t>的</w:t>
      </w:r>
      <w:r>
        <w:rPr>
          <w:rFonts w:hint="eastAsia" w:ascii="宋体" w:hAnsi="宋体" w:eastAsia="宋体" w:cs="宋体"/>
          <w:color w:val="000000"/>
          <w:kern w:val="0"/>
          <w:sz w:val="21"/>
          <w:szCs w:val="21"/>
          <w:lang w:val="en-US" w:eastAsia="zh-CN" w:bidi="ar"/>
        </w:rPr>
        <w:t>免疫</w:t>
      </w:r>
      <w:r>
        <w:rPr>
          <w:rFonts w:hint="eastAsia" w:ascii="宋体" w:hAnsi="宋体" w:cs="宋体"/>
          <w:color w:val="000000"/>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left"/>
        <w:textAlignment w:val="auto"/>
      </w:pPr>
      <w:r>
        <w:rPr>
          <w:rFonts w:hint="eastAsia" w:ascii="黑体" w:hAnsi="宋体" w:eastAsia="黑体" w:cs="黑体"/>
          <w:color w:val="000000"/>
          <w:kern w:val="0"/>
          <w:sz w:val="21"/>
          <w:szCs w:val="21"/>
          <w:lang w:val="en-US" w:eastAsia="zh-CN" w:bidi="ar"/>
        </w:rPr>
        <w:t xml:space="preserve">4.7.2  持续监测 </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假定净化猪群建立后，监测的频率和范围按本标准 4.</w:t>
      </w:r>
      <w:r>
        <w:rPr>
          <w:rFonts w:hint="eastAsia" w:ascii="宋体" w:hAnsi="宋体" w:cs="宋体"/>
          <w:color w:val="000000"/>
          <w:kern w:val="0"/>
          <w:sz w:val="21"/>
          <w:szCs w:val="21"/>
          <w:lang w:val="en-US" w:eastAsia="zh-CN" w:bidi="ar"/>
        </w:rPr>
        <w:t>5</w:t>
      </w:r>
      <w:r>
        <w:rPr>
          <w:rFonts w:hint="eastAsia" w:ascii="宋体" w:hAnsi="宋体" w:eastAsia="宋体" w:cs="宋体"/>
          <w:color w:val="000000"/>
          <w:kern w:val="0"/>
          <w:sz w:val="21"/>
          <w:szCs w:val="21"/>
          <w:lang w:val="en-US" w:eastAsia="zh-CN" w:bidi="ar"/>
        </w:rPr>
        <w:t xml:space="preserve"> 执行。一旦净化维持阶段监测发现猪只感染或临床发病，应重新对种猪群开展净化。 </w:t>
      </w:r>
    </w:p>
    <w:p>
      <w:pPr>
        <w:keepNext w:val="0"/>
        <w:keepLines w:val="0"/>
        <w:pageBreakBefore w:val="0"/>
        <w:widowControl/>
        <w:suppressLineNumbers w:val="0"/>
        <w:kinsoku/>
        <w:wordWrap/>
        <w:overflowPunct/>
        <w:topLinePunct w:val="0"/>
        <w:autoSpaceDE/>
        <w:autoSpaceDN/>
        <w:bidi w:val="0"/>
        <w:adjustRightInd/>
        <w:snapToGrid/>
        <w:spacing w:before="157" w:beforeLines="50" w:after="157" w:afterLines="50"/>
        <w:jc w:val="left"/>
        <w:textAlignment w:val="auto"/>
      </w:pPr>
      <w:r>
        <w:rPr>
          <w:rFonts w:hint="eastAsia" w:ascii="黑体" w:hAnsi="宋体" w:eastAsia="黑体" w:cs="黑体"/>
          <w:color w:val="000000"/>
          <w:kern w:val="0"/>
          <w:sz w:val="21"/>
          <w:szCs w:val="21"/>
          <w:lang w:val="en-US" w:eastAsia="zh-CN" w:bidi="ar"/>
        </w:rPr>
        <w:t xml:space="preserve">4.7.3  监测效果评价 </w:t>
      </w:r>
    </w:p>
    <w:p>
      <w:pPr>
        <w:keepNext w:val="0"/>
        <w:keepLines w:val="0"/>
        <w:widowControl/>
        <w:suppressLineNumbers w:val="0"/>
        <w:ind w:firstLine="420" w:firstLineChars="200"/>
        <w:jc w:val="left"/>
        <w:rPr>
          <w:rFonts w:hint="eastAsia" w:ascii="黑体" w:hAnsi="黑体" w:eastAsia="黑体" w:cs="黑体"/>
          <w:lang w:val="en-US" w:eastAsia="zh-CN"/>
        </w:rPr>
      </w:pPr>
      <w:r>
        <w:rPr>
          <w:rFonts w:hint="eastAsia" w:ascii="宋体" w:hAnsi="宋体" w:eastAsia="宋体" w:cs="宋体"/>
          <w:color w:val="000000"/>
          <w:kern w:val="0"/>
          <w:sz w:val="21"/>
          <w:szCs w:val="21"/>
          <w:lang w:val="en-US" w:eastAsia="zh-CN" w:bidi="ar"/>
        </w:rPr>
        <w:t xml:space="preserve">通过2年的持续监测，种公猪、生产母猪和后备种猪gE 抗体为阴性；猪群gB 抗体合格率大于90%；且两年内无临床病例发生后，认为达到免疫净化状态，可按程序申请净化评估认证。 </w:t>
      </w:r>
    </w:p>
    <w:bookmarkEnd w:id="10"/>
    <w:bookmarkEnd w:id="11"/>
    <w:bookmarkEnd w:id="12"/>
    <w:p>
      <w:pPr>
        <w:pStyle w:val="90"/>
        <w:keepNext w:val="0"/>
        <w:keepLines w:val="0"/>
        <w:pageBreakBefore w:val="0"/>
        <w:widowControl/>
        <w:numPr>
          <w:ilvl w:val="0"/>
          <w:numId w:val="0"/>
        </w:numPr>
        <w:kinsoku/>
        <w:wordWrap/>
        <w:overflowPunct/>
        <w:topLinePunct w:val="0"/>
        <w:autoSpaceDE/>
        <w:autoSpaceDN/>
        <w:bidi w:val="0"/>
        <w:adjustRightInd/>
        <w:snapToGrid/>
        <w:spacing w:before="313" w:beforeLines="100" w:after="313" w:afterLines="100"/>
        <w:textAlignment w:val="auto"/>
      </w:pPr>
      <w:r>
        <w:rPr>
          <w:rFonts w:hint="eastAsia"/>
          <w:lang w:val="en-US" w:eastAsia="zh-CN"/>
        </w:rPr>
        <w:t xml:space="preserve">5  </w:t>
      </w:r>
      <w:r>
        <w:rPr>
          <w:rFonts w:hint="eastAsia"/>
          <w:lang w:eastAsia="zh-CN"/>
        </w:rPr>
        <w:t>非免疫净化防控</w:t>
      </w:r>
    </w:p>
    <w:p>
      <w:pPr>
        <w:pStyle w:val="56"/>
        <w:numPr>
          <w:ilvl w:val="1"/>
          <w:numId w:val="0"/>
        </w:numPr>
        <w:bidi w:val="0"/>
        <w:ind w:firstLine="420" w:firstLineChars="200"/>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新建或正常运营且未注射猪伪狂犬疫苗或已达免疫净化标准的规模</w:t>
      </w:r>
      <w:r>
        <w:rPr>
          <w:rFonts w:hint="eastAsia" w:ascii="Times New Roman" w:eastAsia="宋体" w:cs="Times New Roman"/>
          <w:kern w:val="2"/>
          <w:sz w:val="21"/>
          <w:szCs w:val="24"/>
          <w:lang w:val="en-US" w:eastAsia="zh-CN" w:bidi="ar-SA"/>
        </w:rPr>
        <w:t>化</w:t>
      </w:r>
      <w:r>
        <w:rPr>
          <w:rFonts w:hint="eastAsia" w:ascii="Times New Roman" w:hAnsi="Times New Roman" w:eastAsia="宋体" w:cs="Times New Roman"/>
          <w:kern w:val="2"/>
          <w:sz w:val="21"/>
          <w:szCs w:val="24"/>
          <w:lang w:val="en-US" w:eastAsia="zh-CN" w:bidi="ar-SA"/>
        </w:rPr>
        <w:t>猪场，根据猪伪狂犬病病原学监测和gE抗体阳性情况</w:t>
      </w:r>
      <w:r>
        <w:rPr>
          <w:rFonts w:hint="eastAsia" w:ascii="Times New Roman" w:eastAsia="宋体" w:cs="Times New Roman"/>
          <w:kern w:val="2"/>
          <w:sz w:val="21"/>
          <w:szCs w:val="24"/>
          <w:lang w:val="en-US" w:eastAsia="zh-CN" w:bidi="ar-SA"/>
        </w:rPr>
        <w:t>在生物安全体系中</w:t>
      </w:r>
      <w:r>
        <w:rPr>
          <w:rFonts w:hint="eastAsia" w:ascii="Times New Roman" w:hAnsi="Times New Roman" w:eastAsia="宋体" w:cs="Times New Roman"/>
          <w:kern w:val="2"/>
          <w:sz w:val="21"/>
          <w:szCs w:val="24"/>
          <w:lang w:val="en-US" w:eastAsia="zh-CN" w:bidi="ar-SA"/>
        </w:rPr>
        <w:t>实施</w:t>
      </w:r>
      <w:r>
        <w:rPr>
          <w:rFonts w:hint="eastAsia" w:ascii="Times New Roman" w:eastAsia="宋体" w:cs="Times New Roman"/>
          <w:kern w:val="2"/>
          <w:sz w:val="21"/>
          <w:szCs w:val="24"/>
          <w:lang w:val="en-US" w:eastAsia="zh-CN" w:bidi="ar-SA"/>
        </w:rPr>
        <w:t>监测、淘汰、效果维持等</w:t>
      </w:r>
      <w:r>
        <w:rPr>
          <w:rFonts w:hint="eastAsia" w:ascii="Times New Roman" w:hAnsi="Times New Roman" w:eastAsia="宋体" w:cs="Times New Roman"/>
          <w:kern w:val="2"/>
          <w:sz w:val="21"/>
          <w:szCs w:val="24"/>
          <w:lang w:val="en-US" w:eastAsia="zh-CN" w:bidi="ar-SA"/>
        </w:rPr>
        <w:t>非免疫净化程序技术线路，达到并保持该猪群猪伪狂犬病净化无疫。</w:t>
      </w:r>
    </w:p>
    <w:p>
      <w:pPr>
        <w:pStyle w:val="56"/>
        <w:keepNext w:val="0"/>
        <w:keepLines w:val="0"/>
        <w:pageBreakBefore w:val="0"/>
        <w:widowControl/>
        <w:numPr>
          <w:ilvl w:val="1"/>
          <w:numId w:val="0"/>
        </w:numPr>
        <w:kinsoku/>
        <w:wordWrap/>
        <w:overflowPunct/>
        <w:topLinePunct w:val="0"/>
        <w:autoSpaceDE/>
        <w:autoSpaceDN/>
        <w:bidi w:val="0"/>
        <w:adjustRightInd/>
        <w:snapToGrid/>
        <w:textAlignment w:val="auto"/>
      </w:pPr>
      <w:r>
        <w:rPr>
          <w:rFonts w:hint="eastAsia"/>
          <w:lang w:val="en-US" w:eastAsia="zh-CN"/>
        </w:rPr>
        <w:t>5.1  检测</w:t>
      </w:r>
    </w:p>
    <w:p>
      <w:pPr>
        <w:pStyle w:val="55"/>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textAlignment w:val="auto"/>
      </w:pPr>
      <w:r>
        <w:rPr>
          <w:rFonts w:hint="eastAsia"/>
          <w:lang w:val="en-US" w:eastAsia="zh-CN"/>
        </w:rPr>
        <w:t xml:space="preserve">5.1.1  </w:t>
      </w:r>
      <w:r>
        <w:rPr>
          <w:rFonts w:hint="eastAsia"/>
          <w:lang w:eastAsia="zh-CN"/>
        </w:rPr>
        <w:t>检测</w:t>
      </w:r>
      <w:r>
        <w:rPr>
          <w:rFonts w:hint="eastAsia"/>
        </w:rPr>
        <w:t>范围和</w:t>
      </w:r>
      <w:r>
        <w:rPr>
          <w:rFonts w:hint="eastAsia"/>
          <w:lang w:eastAsia="zh-CN"/>
        </w:rPr>
        <w:t>比例</w:t>
      </w:r>
    </w:p>
    <w:p>
      <w:pPr>
        <w:keepNext w:val="0"/>
        <w:keepLines w:val="0"/>
        <w:widowControl/>
        <w:suppressLineNumbers w:val="0"/>
        <w:ind w:firstLine="420" w:firstLineChars="200"/>
        <w:jc w:val="left"/>
        <w:rPr>
          <w:rFonts w:hint="eastAsia" w:ascii="黑体" w:hAnsi="黑体" w:eastAsia="黑体" w:cs="黑体"/>
          <w:lang w:val="en-US" w:eastAsia="zh-CN"/>
        </w:rPr>
      </w:pPr>
      <w:r>
        <w:rPr>
          <w:rFonts w:hint="eastAsia" w:ascii="宋体" w:hAnsi="宋体" w:eastAsia="宋体" w:cs="宋体"/>
          <w:color w:val="000000"/>
          <w:kern w:val="0"/>
          <w:sz w:val="21"/>
          <w:szCs w:val="21"/>
          <w:lang w:val="en-US" w:eastAsia="zh-CN" w:bidi="ar"/>
        </w:rPr>
        <w:t>按本标准 4.</w:t>
      </w:r>
      <w:r>
        <w:rPr>
          <w:rFonts w:hint="eastAsia" w:ascii="宋体" w:hAnsi="宋体" w:cs="宋体"/>
          <w:color w:val="000000"/>
          <w:kern w:val="0"/>
          <w:sz w:val="21"/>
          <w:szCs w:val="21"/>
          <w:lang w:val="en-US" w:eastAsia="zh-CN" w:bidi="ar"/>
        </w:rPr>
        <w:t>6</w:t>
      </w:r>
      <w:r>
        <w:rPr>
          <w:rFonts w:hint="eastAsia" w:ascii="宋体" w:hAnsi="宋体" w:eastAsia="宋体" w:cs="宋体"/>
          <w:color w:val="000000"/>
          <w:kern w:val="0"/>
          <w:sz w:val="21"/>
          <w:szCs w:val="21"/>
          <w:lang w:val="en-US" w:eastAsia="zh-CN" w:bidi="ar"/>
        </w:rPr>
        <w:t>.1 执行</w:t>
      </w:r>
    </w:p>
    <w:p>
      <w:pPr>
        <w:pStyle w:val="23"/>
        <w:keepNext w:val="0"/>
        <w:keepLines w:val="0"/>
        <w:pageBreakBefore w:val="0"/>
        <w:widowControl/>
        <w:numPr>
          <w:ilvl w:val="0"/>
          <w:numId w:val="0"/>
        </w:numPr>
        <w:kinsoku/>
        <w:wordWrap/>
        <w:overflowPunct/>
        <w:topLinePunct w:val="0"/>
        <w:autoSpaceDE w:val="0"/>
        <w:autoSpaceDN w:val="0"/>
        <w:bidi w:val="0"/>
        <w:adjustRightInd/>
        <w:snapToGrid/>
        <w:spacing w:before="157" w:beforeLines="50" w:after="157" w:afterLines="50"/>
        <w:textAlignment w:val="auto"/>
        <w:rPr>
          <w:rFonts w:hint="eastAsia" w:ascii="黑体" w:hAnsi="黑体" w:eastAsia="黑体" w:cs="黑体"/>
        </w:rPr>
      </w:pPr>
      <w:r>
        <w:rPr>
          <w:rFonts w:hint="eastAsia" w:ascii="黑体" w:hAnsi="黑体" w:eastAsia="黑体" w:cs="黑体"/>
          <w:lang w:val="en-US" w:eastAsia="zh-CN"/>
        </w:rPr>
        <w:t xml:space="preserve">5.1.2  </w:t>
      </w:r>
      <w:r>
        <w:rPr>
          <w:rFonts w:hint="eastAsia" w:ascii="黑体" w:hAnsi="黑体" w:eastAsia="黑体" w:cs="黑体"/>
          <w:lang w:eastAsia="zh-CN"/>
        </w:rPr>
        <w:t>检测</w:t>
      </w:r>
      <w:r>
        <w:rPr>
          <w:rFonts w:hint="eastAsia" w:ascii="黑体" w:hAnsi="黑体" w:eastAsia="黑体" w:cs="黑体"/>
        </w:rPr>
        <w:t>频次</w:t>
      </w:r>
    </w:p>
    <w:p>
      <w:pPr>
        <w:pStyle w:val="5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ind w:firstLine="420" w:firstLineChars="200"/>
        <w:textAlignment w:val="auto"/>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种公猪每半年检测一次；母猪每季度检测一次，后备猪混群前检测一次</w:t>
      </w:r>
      <w:r>
        <w:rPr>
          <w:rFonts w:hint="eastAsia" w:ascii="Times New Roman" w:eastAsia="宋体" w:cs="Times New Roman"/>
          <w:kern w:val="2"/>
          <w:sz w:val="21"/>
          <w:szCs w:val="24"/>
          <w:lang w:val="en-US" w:eastAsia="zh-CN" w:bidi="ar-SA"/>
        </w:rPr>
        <w:t>，</w:t>
      </w:r>
      <w:r>
        <w:rPr>
          <w:rFonts w:hint="eastAsia" w:ascii="Times New Roman" w:hAnsi="Times New Roman" w:eastAsia="宋体" w:cs="Times New Roman"/>
          <w:kern w:val="2"/>
          <w:sz w:val="21"/>
          <w:szCs w:val="24"/>
          <w:lang w:val="en-US" w:eastAsia="zh-CN" w:bidi="ar-SA"/>
        </w:rPr>
        <w:t>引进种猪隔离期和混群前各检测一次；后代猪</w:t>
      </w:r>
      <w:r>
        <w:rPr>
          <w:rFonts w:hint="eastAsia" w:ascii="Times New Roman" w:hAnsi="Times New Roman" w:eastAsia="宋体" w:cs="Times New Roman"/>
          <w:kern w:val="2"/>
          <w:sz w:val="21"/>
          <w:szCs w:val="24"/>
          <w:u w:val="none"/>
          <w:lang w:val="en-US" w:eastAsia="zh-CN" w:bidi="ar-SA"/>
        </w:rPr>
        <w:t>每月</w:t>
      </w:r>
      <w:r>
        <w:rPr>
          <w:rFonts w:hint="eastAsia" w:ascii="Times New Roman" w:hAnsi="Times New Roman" w:eastAsia="宋体" w:cs="Times New Roman"/>
          <w:kern w:val="2"/>
          <w:sz w:val="21"/>
          <w:szCs w:val="24"/>
          <w:lang w:val="en-US" w:eastAsia="zh-CN" w:bidi="ar-SA"/>
        </w:rPr>
        <w:t>检测一次。</w:t>
      </w:r>
    </w:p>
    <w:p>
      <w:pPr>
        <w:pStyle w:val="55"/>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textAlignment w:val="auto"/>
        <w:rPr>
          <w:rFonts w:hint="eastAsia" w:ascii="黑体" w:hAnsi="黑体" w:eastAsia="黑体" w:cs="黑体"/>
        </w:rPr>
      </w:pPr>
      <w:r>
        <w:rPr>
          <w:rFonts w:hint="eastAsia" w:ascii="黑体" w:hAnsi="黑体" w:eastAsia="黑体" w:cs="黑体"/>
          <w:lang w:val="en-US" w:eastAsia="zh-CN"/>
        </w:rPr>
        <w:t>5.</w:t>
      </w:r>
      <w:r>
        <w:rPr>
          <w:rFonts w:hint="eastAsia" w:hAnsi="黑体" w:cs="黑体"/>
          <w:lang w:val="en-US" w:eastAsia="zh-CN"/>
        </w:rPr>
        <w:t>1</w:t>
      </w:r>
      <w:r>
        <w:rPr>
          <w:rFonts w:hint="eastAsia" w:ascii="黑体" w:hAnsi="黑体" w:eastAsia="黑体" w:cs="黑体"/>
          <w:lang w:val="en-US" w:eastAsia="zh-CN"/>
        </w:rPr>
        <w:t xml:space="preserve">.3  </w:t>
      </w:r>
      <w:r>
        <w:rPr>
          <w:rFonts w:hint="eastAsia" w:ascii="黑体" w:hAnsi="黑体" w:eastAsia="黑体" w:cs="黑体"/>
        </w:rPr>
        <w:t>检测方法</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 xml:space="preserve">抽检的血清分别进行gB 抗体、gE 抗体检测，按 NY 678 的规定执行。 </w:t>
      </w:r>
    </w:p>
    <w:p>
      <w:pPr>
        <w:keepNext w:val="0"/>
        <w:keepLines w:val="0"/>
        <w:widowControl/>
        <w:suppressLineNumbers w:val="0"/>
        <w:ind w:firstLine="420" w:firstLineChars="200"/>
        <w:jc w:val="left"/>
      </w:pPr>
      <w:r>
        <w:rPr>
          <w:rFonts w:hint="eastAsia" w:ascii="宋体" w:hAnsi="宋体" w:eastAsia="宋体" w:cs="宋体"/>
          <w:color w:val="000000"/>
          <w:kern w:val="0"/>
          <w:sz w:val="21"/>
          <w:szCs w:val="21"/>
          <w:lang w:val="en-US" w:eastAsia="zh-CN" w:bidi="ar"/>
        </w:rPr>
        <w:t xml:space="preserve">病死猪、流产的胎儿进行病原学检测，采用 RT-PCR 方法，按GB 18641 的规定执行。 </w:t>
      </w:r>
      <w:r>
        <w:rPr>
          <w:rFonts w:hint="default" w:ascii="F5" w:hAnsi="F5" w:eastAsia="F5" w:cs="F5"/>
          <w:color w:val="000000"/>
          <w:kern w:val="0"/>
          <w:sz w:val="21"/>
          <w:szCs w:val="21"/>
          <w:lang w:val="en-US" w:eastAsia="zh-CN" w:bidi="ar"/>
        </w:rPr>
        <w:t xml:space="preserve"> </w:t>
      </w:r>
    </w:p>
    <w:p>
      <w:pPr>
        <w:pStyle w:val="55"/>
        <w:keepNext w:val="0"/>
        <w:keepLines w:val="0"/>
        <w:pageBreakBefore w:val="0"/>
        <w:widowControl/>
        <w:numPr>
          <w:ilvl w:val="2"/>
          <w:numId w:val="0"/>
        </w:numPr>
        <w:kinsoku/>
        <w:wordWrap/>
        <w:overflowPunct/>
        <w:topLinePunct w:val="0"/>
        <w:autoSpaceDE/>
        <w:autoSpaceDN/>
        <w:bidi w:val="0"/>
        <w:adjustRightInd/>
        <w:snapToGrid/>
        <w:spacing w:before="157" w:beforeLines="50" w:after="157" w:afterLines="50"/>
        <w:textAlignment w:val="auto"/>
      </w:pPr>
      <w:r>
        <w:rPr>
          <w:rFonts w:hint="eastAsia"/>
          <w:lang w:val="en-US" w:eastAsia="zh-CN"/>
        </w:rPr>
        <w:t xml:space="preserve">5.2  </w:t>
      </w:r>
      <w:r>
        <w:rPr>
          <w:rFonts w:hint="eastAsia"/>
          <w:lang w:eastAsia="zh-CN"/>
        </w:rPr>
        <w:t>淘汰</w:t>
      </w:r>
    </w:p>
    <w:p>
      <w:pPr>
        <w:pStyle w:val="5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ºÚÌå" w:eastAsia="宋体" w:cs="宋体"/>
          <w:kern w:val="0"/>
          <w:sz w:val="21"/>
          <w:szCs w:val="21"/>
          <w:lang w:val="en-US" w:eastAsia="zh-CN" w:bidi="ar-SA"/>
        </w:rPr>
      </w:pPr>
      <w:r>
        <w:rPr>
          <w:rFonts w:hint="eastAsia" w:ascii="宋体" w:hAnsi="宋体" w:eastAsia="宋体" w:cs="宋体"/>
          <w:lang w:val="en-US" w:eastAsia="zh-CN"/>
        </w:rPr>
        <w:t xml:space="preserve">    </w:t>
      </w:r>
      <w:r>
        <w:rPr>
          <w:rFonts w:hint="eastAsia" w:ascii="宋体" w:hAnsi="ºÚÌå" w:eastAsia="宋体" w:cs="宋体"/>
          <w:kern w:val="0"/>
          <w:sz w:val="21"/>
          <w:szCs w:val="21"/>
          <w:lang w:val="en-US" w:eastAsia="zh-CN" w:bidi="ar-SA"/>
        </w:rPr>
        <w:t>gE抗体阳性或猪伪狂犬病病毒核酸检测阳性者，应淘汰处理。其中后代猪追踪溯源对应的亲本母猪，进行复检，阳性扑杀。</w:t>
      </w:r>
    </w:p>
    <w:p>
      <w:pPr>
        <w:pStyle w:val="90"/>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textAlignment w:val="auto"/>
      </w:pPr>
      <w:bookmarkStart w:id="18" w:name="_Hlk48122660"/>
      <w:bookmarkStart w:id="19" w:name="_Toc381281394"/>
      <w:bookmarkStart w:id="20" w:name="_Toc381281969"/>
      <w:r>
        <w:rPr>
          <w:rFonts w:hint="eastAsia" w:hAnsi="黑体" w:cs="黑体"/>
          <w:lang w:val="en-US" w:eastAsia="zh-CN"/>
        </w:rPr>
        <w:t xml:space="preserve">5.3  </w:t>
      </w:r>
      <w:r>
        <w:rPr>
          <w:rFonts w:hint="eastAsia" w:hAnsi="黑体" w:cs="黑体"/>
          <w:lang w:eastAsia="zh-CN"/>
        </w:rPr>
        <w:t>效果</w:t>
      </w:r>
      <w:r>
        <w:rPr>
          <w:rFonts w:hint="eastAsia" w:ascii="黑体" w:hAnsi="黑体" w:eastAsia="黑体" w:cs="黑体"/>
        </w:rPr>
        <w:t>维持</w:t>
      </w:r>
    </w:p>
    <w:p>
      <w:pPr>
        <w:pStyle w:val="5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textAlignment w:val="auto"/>
        <w:rPr>
          <w:rFonts w:hint="eastAsia" w:ascii="宋体" w:hAnsi="Times New Roman" w:eastAsia="宋体" w:cs="Times New Roman"/>
          <w:kern w:val="0"/>
          <w:sz w:val="21"/>
          <w:szCs w:val="22"/>
          <w:lang w:val="en-US" w:eastAsia="zh-CN" w:bidi="ar-SA"/>
        </w:rPr>
      </w:pPr>
      <w:r>
        <w:rPr>
          <w:rFonts w:hint="eastAsia" w:ascii="黑体" w:hAnsi="黑体" w:eastAsia="黑体" w:cs="黑体"/>
          <w:kern w:val="0"/>
          <w:sz w:val="21"/>
          <w:szCs w:val="22"/>
          <w:lang w:val="en-US" w:eastAsia="zh-CN" w:bidi="ar-SA"/>
        </w:rPr>
        <w:t>5.</w:t>
      </w:r>
      <w:r>
        <w:rPr>
          <w:rFonts w:hint="eastAsia" w:hAnsi="黑体" w:cs="黑体"/>
          <w:kern w:val="0"/>
          <w:sz w:val="21"/>
          <w:szCs w:val="22"/>
          <w:lang w:val="en-US" w:eastAsia="zh-CN" w:bidi="ar-SA"/>
        </w:rPr>
        <w:t>3</w:t>
      </w:r>
      <w:r>
        <w:rPr>
          <w:rFonts w:hint="eastAsia" w:ascii="黑体" w:hAnsi="黑体" w:eastAsia="黑体" w:cs="黑体"/>
          <w:kern w:val="0"/>
          <w:sz w:val="21"/>
          <w:szCs w:val="22"/>
          <w:lang w:val="en-US" w:eastAsia="zh-CN" w:bidi="ar-SA"/>
        </w:rPr>
        <w:t xml:space="preserve">.1  </w:t>
      </w:r>
      <w:r>
        <w:rPr>
          <w:rFonts w:hint="eastAsia" w:ascii="宋体" w:hAnsi="Times New Roman" w:eastAsia="宋体" w:cs="Times New Roman"/>
          <w:kern w:val="0"/>
          <w:sz w:val="21"/>
          <w:szCs w:val="22"/>
          <w:lang w:val="en-US" w:eastAsia="zh-CN" w:bidi="ar-SA"/>
        </w:rPr>
        <w:t>假定</w:t>
      </w:r>
      <w:r>
        <w:rPr>
          <w:rFonts w:hint="eastAsia" w:ascii="宋体" w:eastAsia="宋体" w:cs="Times New Roman"/>
          <w:kern w:val="0"/>
          <w:sz w:val="21"/>
          <w:szCs w:val="22"/>
          <w:highlight w:val="none"/>
          <w:lang w:val="en-US" w:eastAsia="zh-CN" w:bidi="ar-SA"/>
        </w:rPr>
        <w:t>非免疫</w:t>
      </w:r>
      <w:r>
        <w:rPr>
          <w:rFonts w:hint="eastAsia" w:ascii="宋体" w:hAnsi="Times New Roman" w:eastAsia="宋体" w:cs="Times New Roman"/>
          <w:kern w:val="0"/>
          <w:sz w:val="21"/>
          <w:szCs w:val="22"/>
          <w:highlight w:val="none"/>
          <w:lang w:val="en-US" w:eastAsia="zh-CN" w:bidi="ar-SA"/>
        </w:rPr>
        <w:t>净化猪群</w:t>
      </w:r>
      <w:r>
        <w:rPr>
          <w:rFonts w:hint="eastAsia" w:ascii="宋体" w:hAnsi="Times New Roman" w:eastAsia="宋体" w:cs="Times New Roman"/>
          <w:kern w:val="0"/>
          <w:sz w:val="21"/>
          <w:szCs w:val="22"/>
          <w:lang w:val="en-US" w:eastAsia="zh-CN" w:bidi="ar-SA"/>
        </w:rPr>
        <w:t>建立后，监测的频率和范围</w:t>
      </w:r>
      <w:r>
        <w:rPr>
          <w:rFonts w:hint="eastAsia" w:ascii="宋体" w:hAnsi="Times New Roman" w:eastAsia="宋体" w:cs="Times New Roman"/>
          <w:color w:val="auto"/>
          <w:kern w:val="0"/>
          <w:sz w:val="21"/>
          <w:szCs w:val="22"/>
          <w:lang w:val="en-US" w:eastAsia="zh-CN" w:bidi="ar-SA"/>
        </w:rPr>
        <w:t>按本</w:t>
      </w:r>
      <w:r>
        <w:rPr>
          <w:rFonts w:hint="eastAsia" w:ascii="宋体" w:eastAsia="宋体" w:cs="Times New Roman"/>
          <w:color w:val="auto"/>
          <w:kern w:val="0"/>
          <w:sz w:val="21"/>
          <w:szCs w:val="22"/>
          <w:lang w:val="en-US" w:eastAsia="zh-CN" w:bidi="ar-SA"/>
        </w:rPr>
        <w:t>文件5</w:t>
      </w:r>
      <w:r>
        <w:rPr>
          <w:rFonts w:hint="eastAsia" w:ascii="宋体" w:hAnsi="Times New Roman" w:eastAsia="宋体" w:cs="Times New Roman"/>
          <w:color w:val="auto"/>
          <w:kern w:val="0"/>
          <w:sz w:val="21"/>
          <w:szCs w:val="22"/>
          <w:lang w:val="en-US" w:eastAsia="zh-CN" w:bidi="ar-SA"/>
        </w:rPr>
        <w:t>.</w:t>
      </w:r>
      <w:r>
        <w:rPr>
          <w:rFonts w:hint="eastAsia" w:ascii="宋体" w:eastAsia="宋体" w:cs="Times New Roman"/>
          <w:color w:val="auto"/>
          <w:kern w:val="0"/>
          <w:sz w:val="21"/>
          <w:szCs w:val="22"/>
          <w:lang w:val="en-US" w:eastAsia="zh-CN" w:bidi="ar-SA"/>
        </w:rPr>
        <w:t>1</w:t>
      </w:r>
      <w:r>
        <w:rPr>
          <w:rFonts w:hint="eastAsia" w:ascii="宋体" w:hAnsi="Times New Roman" w:eastAsia="宋体" w:cs="Times New Roman"/>
          <w:color w:val="auto"/>
          <w:kern w:val="0"/>
          <w:sz w:val="21"/>
          <w:szCs w:val="22"/>
          <w:lang w:val="en-US" w:eastAsia="zh-CN" w:bidi="ar-SA"/>
        </w:rPr>
        <w:t>执行</w:t>
      </w:r>
      <w:r>
        <w:rPr>
          <w:rFonts w:hint="eastAsia" w:ascii="宋体" w:hAnsi="Times New Roman" w:eastAsia="宋体" w:cs="Times New Roman"/>
          <w:kern w:val="0"/>
          <w:sz w:val="21"/>
          <w:szCs w:val="22"/>
          <w:lang w:val="en-US" w:eastAsia="zh-CN" w:bidi="ar-SA"/>
        </w:rPr>
        <w:t>。</w:t>
      </w:r>
    </w:p>
    <w:p>
      <w:pPr>
        <w:pStyle w:val="5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textAlignment w:val="auto"/>
        <w:rPr>
          <w:rFonts w:hint="eastAsia" w:ascii="宋体" w:hAnsi="Times New Roman" w:eastAsia="宋体" w:cs="Times New Roman"/>
          <w:kern w:val="0"/>
          <w:sz w:val="21"/>
          <w:szCs w:val="22"/>
          <w:u w:val="single"/>
          <w:lang w:val="en-US" w:eastAsia="zh-CN" w:bidi="ar-SA"/>
        </w:rPr>
      </w:pPr>
      <w:bookmarkStart w:id="21" w:name="_Hlk51767392"/>
      <w:r>
        <w:rPr>
          <w:rFonts w:hint="eastAsia" w:ascii="黑体" w:hAnsi="黑体" w:eastAsia="黑体" w:cs="黑体"/>
          <w:kern w:val="0"/>
          <w:sz w:val="21"/>
          <w:szCs w:val="22"/>
          <w:lang w:val="en-US" w:eastAsia="zh-CN" w:bidi="ar-SA"/>
        </w:rPr>
        <w:t>5.</w:t>
      </w:r>
      <w:r>
        <w:rPr>
          <w:rFonts w:hint="eastAsia" w:hAnsi="黑体" w:cs="黑体"/>
          <w:kern w:val="0"/>
          <w:sz w:val="21"/>
          <w:szCs w:val="22"/>
          <w:lang w:val="en-US" w:eastAsia="zh-CN" w:bidi="ar-SA"/>
        </w:rPr>
        <w:t>3</w:t>
      </w:r>
      <w:r>
        <w:rPr>
          <w:rFonts w:hint="eastAsia" w:ascii="黑体" w:hAnsi="黑体" w:eastAsia="黑体" w:cs="黑体"/>
          <w:kern w:val="0"/>
          <w:sz w:val="21"/>
          <w:szCs w:val="22"/>
          <w:lang w:val="en-US" w:eastAsia="zh-CN" w:bidi="ar-SA"/>
        </w:rPr>
        <w:t xml:space="preserve">.2  </w:t>
      </w:r>
      <w:r>
        <w:rPr>
          <w:rFonts w:hint="eastAsia" w:ascii="宋体" w:eastAsia="宋体" w:cs="Times New Roman"/>
          <w:kern w:val="0"/>
          <w:sz w:val="21"/>
          <w:szCs w:val="22"/>
          <w:lang w:val="en-US" w:eastAsia="zh-CN" w:bidi="ar-SA"/>
        </w:rPr>
        <w:t>在</w:t>
      </w:r>
      <w:r>
        <w:rPr>
          <w:rFonts w:hint="eastAsia" w:ascii="宋体" w:hAnsi="Times New Roman" w:eastAsia="宋体" w:cs="Times New Roman"/>
          <w:kern w:val="0"/>
          <w:sz w:val="21"/>
          <w:szCs w:val="22"/>
          <w:lang w:val="en-US" w:eastAsia="zh-CN" w:bidi="ar-SA"/>
        </w:rPr>
        <w:t>假定</w:t>
      </w:r>
      <w:r>
        <w:rPr>
          <w:rFonts w:hint="eastAsia" w:ascii="宋体" w:eastAsia="宋体" w:cs="Times New Roman"/>
          <w:kern w:val="0"/>
          <w:sz w:val="21"/>
          <w:szCs w:val="22"/>
          <w:highlight w:val="none"/>
          <w:lang w:val="en-US" w:eastAsia="zh-CN" w:bidi="ar-SA"/>
        </w:rPr>
        <w:t>非免疫</w:t>
      </w:r>
      <w:r>
        <w:rPr>
          <w:rFonts w:hint="eastAsia" w:ascii="宋体" w:hAnsi="Times New Roman" w:eastAsia="宋体" w:cs="Times New Roman"/>
          <w:kern w:val="0"/>
          <w:sz w:val="21"/>
          <w:szCs w:val="22"/>
          <w:highlight w:val="none"/>
          <w:lang w:val="en-US" w:eastAsia="zh-CN" w:bidi="ar-SA"/>
        </w:rPr>
        <w:t>净化猪群</w:t>
      </w:r>
      <w:r>
        <w:rPr>
          <w:rFonts w:hint="eastAsia" w:ascii="宋体" w:eastAsia="宋体" w:cs="Times New Roman"/>
          <w:kern w:val="0"/>
          <w:sz w:val="21"/>
          <w:szCs w:val="22"/>
          <w:lang w:val="en-US" w:eastAsia="zh-CN" w:bidi="ar-SA"/>
        </w:rPr>
        <w:t>净化维持过程中，</w:t>
      </w:r>
      <w:r>
        <w:rPr>
          <w:rFonts w:hint="eastAsia" w:ascii="宋体" w:hAnsi="Times New Roman" w:eastAsia="宋体" w:cs="Times New Roman"/>
          <w:kern w:val="0"/>
          <w:sz w:val="21"/>
          <w:szCs w:val="22"/>
          <w:lang w:val="en-US" w:eastAsia="zh-CN" w:bidi="ar-SA"/>
        </w:rPr>
        <w:t>一旦出现阳性猪，立即采血进行复检</w:t>
      </w:r>
      <w:r>
        <w:rPr>
          <w:rFonts w:hint="eastAsia" w:ascii="宋体" w:hAnsi="Times New Roman" w:eastAsia="宋体" w:cs="Times New Roman"/>
          <w:kern w:val="0"/>
          <w:sz w:val="21"/>
          <w:szCs w:val="22"/>
          <w:u w:val="none"/>
          <w:lang w:val="en-US" w:eastAsia="zh-CN" w:bidi="ar-SA"/>
        </w:rPr>
        <w:t>。如复检结果仍为阳性，则立即进行扑杀。</w:t>
      </w:r>
    </w:p>
    <w:bookmarkEnd w:id="21"/>
    <w:p>
      <w:pPr>
        <w:pStyle w:val="56"/>
        <w:keepNext w:val="0"/>
        <w:keepLines w:val="0"/>
        <w:pageBreakBefore w:val="0"/>
        <w:widowControl/>
        <w:numPr>
          <w:ilvl w:val="1"/>
          <w:numId w:val="0"/>
        </w:numPr>
        <w:kinsoku/>
        <w:wordWrap/>
        <w:overflowPunct/>
        <w:topLinePunct w:val="0"/>
        <w:autoSpaceDE/>
        <w:autoSpaceDN/>
        <w:bidi w:val="0"/>
        <w:adjustRightInd/>
        <w:snapToGrid/>
        <w:spacing w:before="313" w:beforeLines="100" w:after="313" w:afterLines="100"/>
        <w:textAlignment w:val="auto"/>
      </w:pPr>
      <w:r>
        <w:rPr>
          <w:rFonts w:hint="eastAsia"/>
          <w:lang w:val="en-US" w:eastAsia="zh-CN"/>
        </w:rPr>
        <w:t xml:space="preserve">6  </w:t>
      </w:r>
      <w:r>
        <w:rPr>
          <w:rFonts w:hint="eastAsia"/>
        </w:rPr>
        <w:t>生物安全体系</w:t>
      </w:r>
    </w:p>
    <w:p>
      <w:pPr>
        <w:pStyle w:val="55"/>
        <w:numPr>
          <w:ilvl w:val="2"/>
          <w:numId w:val="0"/>
        </w:numPr>
        <w:bidi w:val="0"/>
        <w:rPr>
          <w:color w:val="000000"/>
        </w:rPr>
      </w:pPr>
      <w:r>
        <w:rPr>
          <w:rFonts w:hint="eastAsia"/>
          <w:lang w:val="en-US" w:eastAsia="zh-CN"/>
        </w:rPr>
        <w:t xml:space="preserve">6.1  </w:t>
      </w:r>
      <w:r>
        <w:rPr>
          <w:rFonts w:hint="eastAsia"/>
          <w:lang w:eastAsia="zh-CN"/>
        </w:rPr>
        <w:t>猪场</w:t>
      </w:r>
      <w:r>
        <w:rPr>
          <w:rFonts w:hint="eastAsia"/>
        </w:rPr>
        <w:t>建设</w:t>
      </w:r>
      <w:r>
        <w:rPr>
          <w:rFonts w:hint="eastAsia"/>
          <w:lang w:eastAsia="zh-CN"/>
        </w:rPr>
        <w:t>及管理防控</w:t>
      </w:r>
      <w:r>
        <w:rPr>
          <w:rFonts w:hint="eastAsia"/>
        </w:rPr>
        <w:t>要求</w:t>
      </w:r>
      <w:bookmarkStart w:id="22" w:name="_Hlk48121821"/>
    </w:p>
    <w:bookmarkEnd w:id="22"/>
    <w:p>
      <w:pPr>
        <w:pStyle w:val="5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textAlignment w:val="auto"/>
        <w:rPr>
          <w:rFonts w:hint="eastAsia" w:ascii="宋体" w:hAnsi="Calibri" w:eastAsia="宋体" w:cs="Times New Roman"/>
          <w:color w:val="000000"/>
          <w:kern w:val="0"/>
          <w:sz w:val="21"/>
          <w:szCs w:val="22"/>
          <w:lang w:val="en-US" w:eastAsia="zh-CN" w:bidi="ar-SA"/>
        </w:rPr>
      </w:pPr>
      <w:r>
        <w:rPr>
          <w:rFonts w:hint="eastAsia" w:ascii="黑体" w:hAnsi="黑体" w:eastAsia="黑体" w:cs="黑体"/>
          <w:b w:val="0"/>
          <w:bCs w:val="0"/>
          <w:color w:val="000000"/>
          <w:kern w:val="0"/>
          <w:sz w:val="21"/>
          <w:szCs w:val="22"/>
          <w:lang w:val="en-US" w:eastAsia="zh-CN" w:bidi="ar-SA"/>
        </w:rPr>
        <w:t>6.1.1</w:t>
      </w:r>
      <w:r>
        <w:rPr>
          <w:rFonts w:hint="eastAsia" w:ascii="宋体" w:hAnsi="Calibri" w:eastAsia="宋体" w:cs="Times New Roman"/>
          <w:b/>
          <w:bCs/>
          <w:color w:val="000000"/>
          <w:kern w:val="0"/>
          <w:sz w:val="21"/>
          <w:szCs w:val="22"/>
          <w:lang w:val="en-US" w:eastAsia="zh-CN" w:bidi="ar-SA"/>
        </w:rPr>
        <w:t xml:space="preserve">  </w:t>
      </w:r>
      <w:r>
        <w:rPr>
          <w:rFonts w:hint="eastAsia" w:ascii="宋体" w:hAnsi="Calibri" w:eastAsia="宋体" w:cs="Times New Roman"/>
          <w:color w:val="000000"/>
          <w:kern w:val="0"/>
          <w:sz w:val="21"/>
          <w:szCs w:val="22"/>
          <w:lang w:val="en-US" w:eastAsia="zh-CN" w:bidi="ar-SA"/>
        </w:rPr>
        <w:t>猪场场址选择、布局应按照GB 17824.1</w:t>
      </w:r>
      <w:r>
        <w:rPr>
          <w:rFonts w:ascii="宋体" w:eastAsia="宋体"/>
          <w:szCs w:val="22"/>
        </w:rPr>
        <w:t>和NY 2661</w:t>
      </w:r>
      <w:r>
        <w:rPr>
          <w:rFonts w:hint="eastAsia" w:ascii="宋体" w:hAnsi="Calibri" w:eastAsia="宋体" w:cs="Times New Roman"/>
          <w:color w:val="000000"/>
          <w:kern w:val="0"/>
          <w:sz w:val="21"/>
          <w:szCs w:val="22"/>
          <w:lang w:val="en-US" w:eastAsia="zh-CN" w:bidi="ar-SA"/>
        </w:rPr>
        <w:t>执行。</w:t>
      </w:r>
    </w:p>
    <w:p>
      <w:pPr>
        <w:pStyle w:val="5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textAlignment w:val="auto"/>
        <w:rPr>
          <w:rFonts w:hint="eastAsia" w:ascii="宋体" w:hAnsi="Calibri" w:eastAsia="宋体" w:cs="Times New Roman"/>
          <w:color w:val="000000"/>
          <w:kern w:val="0"/>
          <w:sz w:val="21"/>
          <w:szCs w:val="22"/>
          <w:lang w:val="en-US" w:eastAsia="zh-CN" w:bidi="ar-SA"/>
        </w:rPr>
      </w:pPr>
      <w:r>
        <w:rPr>
          <w:rFonts w:hint="eastAsia" w:ascii="黑体" w:hAnsi="黑体" w:eastAsia="黑体" w:cs="黑体"/>
          <w:b w:val="0"/>
          <w:bCs w:val="0"/>
          <w:color w:val="000000"/>
          <w:kern w:val="0"/>
          <w:sz w:val="21"/>
          <w:szCs w:val="22"/>
          <w:lang w:val="en-US" w:eastAsia="zh-CN" w:bidi="ar-SA"/>
        </w:rPr>
        <w:t>6.1.2</w:t>
      </w:r>
      <w:r>
        <w:rPr>
          <w:rFonts w:hint="eastAsia" w:ascii="宋体" w:hAnsi="Calibri" w:eastAsia="宋体" w:cs="Times New Roman"/>
          <w:color w:val="000000"/>
          <w:kern w:val="0"/>
          <w:sz w:val="21"/>
          <w:szCs w:val="22"/>
          <w:lang w:val="en-US" w:eastAsia="zh-CN" w:bidi="ar-SA"/>
        </w:rPr>
        <w:t xml:space="preserve">  建设规模和内容、建筑与结构应按照DB41 1753执行。严禁边生产边建设。</w:t>
      </w:r>
    </w:p>
    <w:p>
      <w:pPr>
        <w:pStyle w:val="5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textAlignment w:val="auto"/>
        <w:rPr>
          <w:rFonts w:hint="eastAsia" w:ascii="宋体" w:hAnsi="Calibri" w:eastAsia="宋体" w:cs="Times New Roman"/>
          <w:color w:val="000000"/>
          <w:kern w:val="0"/>
          <w:sz w:val="21"/>
          <w:szCs w:val="22"/>
          <w:lang w:val="en-US" w:eastAsia="zh-CN" w:bidi="ar-SA"/>
        </w:rPr>
      </w:pPr>
      <w:r>
        <w:rPr>
          <w:rFonts w:hint="eastAsia" w:ascii="黑体" w:hAnsi="黑体" w:eastAsia="黑体" w:cs="黑体"/>
          <w:b w:val="0"/>
          <w:bCs w:val="0"/>
          <w:color w:val="000000"/>
          <w:kern w:val="0"/>
          <w:sz w:val="21"/>
          <w:szCs w:val="22"/>
          <w:lang w:val="en-US" w:eastAsia="zh-CN" w:bidi="ar-SA"/>
        </w:rPr>
        <w:t>6.1.3</w:t>
      </w:r>
      <w:r>
        <w:rPr>
          <w:rFonts w:hint="eastAsia" w:ascii="宋体" w:hAnsi="Calibri" w:eastAsia="宋体" w:cs="Times New Roman"/>
          <w:color w:val="000000"/>
          <w:kern w:val="0"/>
          <w:sz w:val="21"/>
          <w:szCs w:val="22"/>
          <w:lang w:val="en-US" w:eastAsia="zh-CN" w:bidi="ar-SA"/>
        </w:rPr>
        <w:t xml:space="preserve">  根据非免疫净化及现代养猪需要，可以建设全封闭、全高架猪舍，采用弥漫型全空气过滤系统、全自动饲喂系统、全自动温度调节系统和湿帘降温系统、自动干清粪工艺，实行多点（区）养殖模式。</w:t>
      </w:r>
    </w:p>
    <w:p>
      <w:pPr>
        <w:pStyle w:val="5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textAlignment w:val="auto"/>
        <w:rPr>
          <w:rFonts w:hint="eastAsia" w:ascii="宋体" w:hAnsi="Calibri" w:eastAsia="宋体" w:cs="Times New Roman"/>
          <w:color w:val="000000"/>
          <w:kern w:val="0"/>
          <w:sz w:val="21"/>
          <w:szCs w:val="22"/>
          <w:lang w:val="en-US" w:eastAsia="zh-CN" w:bidi="ar-SA"/>
        </w:rPr>
      </w:pPr>
      <w:r>
        <w:rPr>
          <w:rFonts w:hint="eastAsia" w:ascii="黑体" w:hAnsi="黑体" w:eastAsia="黑体" w:cs="黑体"/>
          <w:b w:val="0"/>
          <w:bCs w:val="0"/>
          <w:color w:val="000000"/>
          <w:kern w:val="0"/>
          <w:sz w:val="21"/>
          <w:szCs w:val="22"/>
          <w:lang w:val="en-US" w:eastAsia="zh-CN" w:bidi="ar-SA"/>
        </w:rPr>
        <w:t>6.1.4</w:t>
      </w:r>
      <w:r>
        <w:rPr>
          <w:rFonts w:hint="eastAsia" w:ascii="宋体" w:hAnsi="Calibri" w:eastAsia="宋体" w:cs="Times New Roman"/>
          <w:color w:val="000000"/>
          <w:kern w:val="0"/>
          <w:sz w:val="21"/>
          <w:szCs w:val="22"/>
          <w:lang w:val="en-US" w:eastAsia="zh-CN" w:bidi="ar-SA"/>
        </w:rPr>
        <w:t xml:space="preserve">  饲养工艺和环境要求按照GB 17824.1和GB 17824.2执行。场区道路设置应符合NY 682的相关规定，净道、污道禁止交叉。生产区的道路，用不同颜色箭头标注，按标线行走</w:t>
      </w:r>
      <w:r>
        <w:rPr>
          <w:rFonts w:hint="eastAsia" w:ascii="宋体" w:hAnsi="Calibri" w:eastAsia="宋体" w:cs="Times New Roman"/>
          <w:color w:val="000000"/>
          <w:kern w:val="0"/>
          <w:sz w:val="21"/>
          <w:szCs w:val="22"/>
          <w:highlight w:val="none"/>
          <w:lang w:val="en-US" w:eastAsia="zh-CN" w:bidi="ar-SA"/>
        </w:rPr>
        <w:t>。</w:t>
      </w:r>
    </w:p>
    <w:p>
      <w:pPr>
        <w:pStyle w:val="54"/>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textAlignment w:val="auto"/>
        <w:rPr>
          <w:rFonts w:hint="eastAsia" w:ascii="宋体" w:hAnsi="Calibri" w:eastAsia="宋体" w:cs="Times New Roman"/>
          <w:color w:val="000000"/>
          <w:kern w:val="0"/>
          <w:sz w:val="21"/>
          <w:szCs w:val="22"/>
          <w:lang w:val="en-US" w:eastAsia="zh-CN" w:bidi="ar-SA"/>
        </w:rPr>
      </w:pPr>
      <w:r>
        <w:rPr>
          <w:rFonts w:hint="eastAsia" w:ascii="黑体" w:hAnsi="黑体" w:eastAsia="黑体" w:cs="黑体"/>
          <w:b w:val="0"/>
          <w:bCs w:val="0"/>
          <w:color w:val="000000"/>
          <w:kern w:val="0"/>
          <w:sz w:val="21"/>
          <w:szCs w:val="22"/>
          <w:lang w:val="en-US" w:eastAsia="zh-CN" w:bidi="ar-SA"/>
        </w:rPr>
        <w:t>6.1.5</w:t>
      </w:r>
      <w:r>
        <w:rPr>
          <w:rFonts w:hint="eastAsia" w:ascii="宋体" w:hAnsi="Calibri" w:eastAsia="宋体" w:cs="Times New Roman"/>
          <w:color w:val="000000"/>
          <w:kern w:val="0"/>
          <w:sz w:val="21"/>
          <w:szCs w:val="22"/>
          <w:lang w:val="en-US" w:eastAsia="zh-CN" w:bidi="ar-SA"/>
        </w:rPr>
        <w:t xml:space="preserve">  建设、管理防疫要求按照GB 17823的相关规定执行。生产区（净区）只设一个人员入口，设有淋浴间和更衣室、物品专用消毒通道。猪场采用“颜色管理”，不同区域去向的使用不同颜色。</w:t>
      </w:r>
    </w:p>
    <w:p>
      <w:pPr>
        <w:pStyle w:val="23"/>
        <w:numPr>
          <w:ilvl w:val="0"/>
          <w:numId w:val="0"/>
        </w:numPr>
        <w:rPr>
          <w:rFonts w:hint="eastAsia" w:ascii="宋体" w:hAnsi="Calibri" w:eastAsia="宋体" w:cs="Times New Roman"/>
          <w:color w:val="000000"/>
          <w:kern w:val="0"/>
          <w:sz w:val="21"/>
          <w:szCs w:val="22"/>
          <w:lang w:val="en-US" w:eastAsia="zh-CN" w:bidi="ar-SA"/>
        </w:rPr>
      </w:pPr>
      <w:r>
        <w:rPr>
          <w:rFonts w:hint="eastAsia" w:ascii="黑体" w:hAnsi="黑体" w:eastAsia="黑体" w:cs="黑体"/>
          <w:b w:val="0"/>
          <w:bCs w:val="0"/>
          <w:color w:val="000000"/>
          <w:kern w:val="0"/>
          <w:sz w:val="21"/>
          <w:szCs w:val="22"/>
          <w:lang w:val="en-US" w:eastAsia="zh-CN" w:bidi="ar-SA"/>
        </w:rPr>
        <w:t xml:space="preserve">6.1.6 </w:t>
      </w:r>
      <w:r>
        <w:rPr>
          <w:rFonts w:hint="eastAsia" w:cs="Times New Roman"/>
          <w:color w:val="000000"/>
          <w:kern w:val="0"/>
          <w:sz w:val="21"/>
          <w:szCs w:val="22"/>
          <w:lang w:val="en-US" w:eastAsia="zh-CN" w:bidi="ar-SA"/>
        </w:rPr>
        <w:t xml:space="preserve"> 应</w:t>
      </w:r>
      <w:r>
        <w:rPr>
          <w:rFonts w:hint="eastAsia" w:ascii="宋体" w:hAnsi="Calibri" w:eastAsia="宋体" w:cs="Times New Roman"/>
          <w:color w:val="000000"/>
          <w:kern w:val="0"/>
          <w:sz w:val="21"/>
          <w:szCs w:val="22"/>
          <w:lang w:val="en-US" w:eastAsia="zh-CN" w:bidi="ar-SA"/>
        </w:rPr>
        <w:t>定期保养空气过滤站，保证有效过滤病毒、细菌。</w:t>
      </w:r>
    </w:p>
    <w:p>
      <w:pPr>
        <w:pStyle w:val="23"/>
        <w:numPr>
          <w:ilvl w:val="0"/>
          <w:numId w:val="0"/>
        </w:numPr>
        <w:rPr>
          <w:rFonts w:hint="eastAsia" w:ascii="宋体" w:hAnsi="Calibri" w:eastAsia="宋体" w:cs="Times New Roman"/>
          <w:color w:val="000000"/>
          <w:kern w:val="0"/>
          <w:sz w:val="21"/>
          <w:szCs w:val="22"/>
          <w:lang w:val="en-US" w:eastAsia="zh-CN" w:bidi="ar-SA"/>
        </w:rPr>
      </w:pPr>
      <w:r>
        <w:rPr>
          <w:rFonts w:hint="eastAsia" w:ascii="黑体" w:hAnsi="黑体" w:eastAsia="黑体" w:cs="黑体"/>
          <w:b w:val="0"/>
          <w:bCs w:val="0"/>
          <w:color w:val="000000"/>
          <w:kern w:val="0"/>
          <w:sz w:val="21"/>
          <w:szCs w:val="22"/>
          <w:lang w:val="en-US" w:eastAsia="zh-CN" w:bidi="ar-SA"/>
        </w:rPr>
        <w:t>6.1.7</w:t>
      </w:r>
      <w:r>
        <w:rPr>
          <w:rFonts w:hint="eastAsia" w:cs="Times New Roman"/>
          <w:color w:val="000000"/>
          <w:kern w:val="0"/>
          <w:sz w:val="21"/>
          <w:szCs w:val="22"/>
          <w:lang w:val="en-US" w:eastAsia="zh-CN" w:bidi="ar-SA"/>
        </w:rPr>
        <w:t xml:space="preserve">  搞好</w:t>
      </w:r>
      <w:r>
        <w:rPr>
          <w:rFonts w:hint="eastAsia" w:ascii="宋体" w:hAnsi="Calibri" w:eastAsia="宋体" w:cs="Times New Roman"/>
          <w:color w:val="000000"/>
          <w:kern w:val="0"/>
          <w:sz w:val="21"/>
          <w:szCs w:val="22"/>
          <w:lang w:val="en-US" w:eastAsia="zh-CN" w:bidi="ar-SA"/>
        </w:rPr>
        <w:t>灭鼠</w:t>
      </w:r>
      <w:r>
        <w:rPr>
          <w:rFonts w:hint="eastAsia" w:cs="Times New Roman"/>
          <w:color w:val="000000"/>
          <w:kern w:val="0"/>
          <w:sz w:val="21"/>
          <w:szCs w:val="22"/>
          <w:lang w:val="en-US" w:eastAsia="zh-CN" w:bidi="ar-SA"/>
        </w:rPr>
        <w:t>、灭蚊蝇和灭吸血昆虫工作，卫生消毒</w:t>
      </w:r>
      <w:r>
        <w:rPr>
          <w:rFonts w:hint="eastAsia" w:ascii="宋体" w:hAnsi="Calibri" w:eastAsia="宋体" w:cs="Times New Roman"/>
          <w:color w:val="000000"/>
          <w:kern w:val="0"/>
          <w:sz w:val="21"/>
          <w:szCs w:val="22"/>
          <w:lang w:val="en-US" w:eastAsia="zh-CN" w:bidi="ar-SA"/>
        </w:rPr>
        <w:t>按照GB 17823的相关规定执行。</w:t>
      </w:r>
    </w:p>
    <w:p>
      <w:pPr>
        <w:pStyle w:val="55"/>
        <w:numPr>
          <w:ilvl w:val="2"/>
          <w:numId w:val="0"/>
        </w:numPr>
        <w:bidi w:val="0"/>
      </w:pPr>
      <w:bookmarkStart w:id="23" w:name="_Hlk48122449"/>
      <w:r>
        <w:rPr>
          <w:rFonts w:hint="eastAsia"/>
          <w:lang w:val="en-US" w:eastAsia="zh-CN"/>
        </w:rPr>
        <w:t xml:space="preserve">6.2  </w:t>
      </w:r>
      <w:r>
        <w:rPr>
          <w:rFonts w:hint="eastAsia"/>
        </w:rPr>
        <w:t>引种和留种</w:t>
      </w:r>
    </w:p>
    <w:bookmarkEnd w:id="23"/>
    <w:p>
      <w:pPr>
        <w:pStyle w:val="5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rPr>
      </w:pPr>
      <w:r>
        <w:rPr>
          <w:rFonts w:hint="eastAsia" w:ascii="黑体" w:hAnsi="黑体" w:eastAsia="黑体" w:cs="黑体"/>
          <w:b w:val="0"/>
          <w:bCs w:val="0"/>
          <w:lang w:val="en-US" w:eastAsia="zh-CN"/>
        </w:rPr>
        <w:t>6.2.1</w:t>
      </w:r>
      <w:r>
        <w:rPr>
          <w:rFonts w:hint="eastAsia" w:ascii="宋体" w:hAnsi="宋体" w:eastAsia="宋体" w:cs="宋体"/>
          <w:lang w:val="en-US" w:eastAsia="zh-CN"/>
        </w:rPr>
        <w:t xml:space="preserve">  </w:t>
      </w:r>
      <w:r>
        <w:rPr>
          <w:rFonts w:hint="eastAsia" w:ascii="宋体" w:hAnsi="宋体" w:eastAsia="宋体" w:cs="宋体"/>
        </w:rPr>
        <w:t>建立科学严格的引种和留种管理制度，按照GB</w:t>
      </w:r>
      <w:r>
        <w:rPr>
          <w:rFonts w:hint="eastAsia" w:ascii="宋体" w:hAnsi="宋体" w:eastAsia="宋体" w:cs="宋体"/>
          <w:lang w:val="en-US" w:eastAsia="zh-CN"/>
        </w:rPr>
        <w:t xml:space="preserve"> </w:t>
      </w:r>
      <w:r>
        <w:rPr>
          <w:rFonts w:hint="eastAsia" w:ascii="宋体" w:hAnsi="宋体" w:eastAsia="宋体" w:cs="宋体"/>
        </w:rPr>
        <w:t>17824.2的相关规定执行。</w:t>
      </w:r>
    </w:p>
    <w:p>
      <w:pPr>
        <w:pStyle w:val="5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rPr>
      </w:pPr>
      <w:r>
        <w:rPr>
          <w:rFonts w:hint="eastAsia" w:ascii="黑体" w:hAnsi="黑体" w:eastAsia="黑体" w:cs="黑体"/>
          <w:b w:val="0"/>
          <w:bCs w:val="0"/>
          <w:lang w:val="en-US" w:eastAsia="zh-CN"/>
        </w:rPr>
        <w:t>6.2.2</w:t>
      </w:r>
      <w:r>
        <w:rPr>
          <w:rFonts w:hint="eastAsia" w:ascii="宋体" w:hAnsi="宋体" w:eastAsia="宋体" w:cs="宋体"/>
          <w:b/>
          <w:bCs/>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rPr>
        <w:t>引种</w:t>
      </w:r>
      <w:r>
        <w:rPr>
          <w:rFonts w:hint="eastAsia" w:ascii="宋体" w:hAnsi="宋体" w:eastAsia="宋体" w:cs="宋体"/>
          <w:lang w:eastAsia="zh-CN"/>
        </w:rPr>
        <w:t>宜</w:t>
      </w:r>
      <w:r>
        <w:rPr>
          <w:rFonts w:hint="eastAsia" w:ascii="宋体" w:hAnsi="宋体" w:eastAsia="宋体" w:cs="宋体"/>
        </w:rPr>
        <w:t>一次到位，以后以引进精液为</w:t>
      </w:r>
      <w:r>
        <w:rPr>
          <w:rFonts w:hint="eastAsia" w:ascii="宋体" w:hAnsi="宋体" w:eastAsia="宋体" w:cs="宋体"/>
          <w:lang w:eastAsia="zh-CN"/>
        </w:rPr>
        <w:t>主</w:t>
      </w:r>
      <w:r>
        <w:rPr>
          <w:rFonts w:hint="eastAsia" w:ascii="宋体" w:hAnsi="宋体" w:eastAsia="宋体" w:cs="宋体"/>
        </w:rPr>
        <w:t>。若从国外引进精液，应按照国家相关规定执行。</w:t>
      </w:r>
    </w:p>
    <w:p>
      <w:pPr>
        <w:pStyle w:val="5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textAlignment w:val="auto"/>
        <w:rPr>
          <w:rFonts w:hint="eastAsia" w:ascii="宋体" w:hAnsi="宋体" w:eastAsia="宋体" w:cs="宋体"/>
          <w:highlight w:val="none"/>
          <w:u w:val="none"/>
        </w:rPr>
      </w:pPr>
      <w:r>
        <w:rPr>
          <w:rFonts w:hint="eastAsia" w:ascii="黑体" w:hAnsi="黑体" w:eastAsia="黑体" w:cs="黑体"/>
          <w:b w:val="0"/>
          <w:bCs w:val="0"/>
          <w:lang w:val="en-US" w:eastAsia="zh-CN"/>
        </w:rPr>
        <w:t>6.2.3</w:t>
      </w:r>
      <w:r>
        <w:rPr>
          <w:rFonts w:hint="eastAsia" w:ascii="宋体" w:hAnsi="宋体" w:eastAsia="宋体" w:cs="宋体"/>
          <w:b/>
          <w:bCs/>
          <w:lang w:val="en-US" w:eastAsia="zh-CN"/>
        </w:rPr>
        <w:t xml:space="preserve"> </w:t>
      </w:r>
      <w:r>
        <w:rPr>
          <w:rFonts w:hint="eastAsia" w:ascii="宋体" w:hAnsi="宋体" w:eastAsia="宋体" w:cs="宋体"/>
          <w:lang w:val="en-US" w:eastAsia="zh-CN"/>
        </w:rPr>
        <w:t xml:space="preserve"> </w:t>
      </w:r>
      <w:r>
        <w:rPr>
          <w:rFonts w:hint="eastAsia" w:ascii="宋体" w:hAnsi="宋体" w:eastAsia="宋体" w:cs="宋体"/>
        </w:rPr>
        <w:t>从获得农业</w:t>
      </w:r>
      <w:r>
        <w:rPr>
          <w:rFonts w:hint="eastAsia" w:ascii="宋体" w:hAnsi="宋体" w:eastAsia="宋体" w:cs="宋体"/>
          <w:lang w:eastAsia="zh-CN"/>
        </w:rPr>
        <w:t>农村</w:t>
      </w:r>
      <w:r>
        <w:rPr>
          <w:rFonts w:hint="eastAsia" w:ascii="宋体" w:hAnsi="宋体" w:eastAsia="宋体" w:cs="宋体"/>
        </w:rPr>
        <w:t>部猪伪狂犬病净化评估认证</w:t>
      </w:r>
      <w:r>
        <w:rPr>
          <w:rFonts w:hint="eastAsia" w:ascii="宋体" w:hAnsi="宋体" w:eastAsia="宋体" w:cs="宋体"/>
          <w:lang w:val="en-US" w:eastAsia="zh-CN"/>
        </w:rPr>
        <w:t>或国外根除该病</w:t>
      </w:r>
      <w:r>
        <w:rPr>
          <w:rFonts w:hint="eastAsia" w:ascii="宋体" w:hAnsi="宋体" w:eastAsia="宋体" w:cs="宋体"/>
        </w:rPr>
        <w:t>种猪场</w:t>
      </w:r>
      <w:r>
        <w:rPr>
          <w:rFonts w:hint="eastAsia" w:ascii="宋体" w:hAnsi="宋体" w:eastAsia="宋体" w:cs="宋体"/>
          <w:lang w:eastAsia="zh-CN"/>
        </w:rPr>
        <w:t>和</w:t>
      </w:r>
      <w:r>
        <w:rPr>
          <w:rFonts w:hint="eastAsia" w:ascii="宋体" w:hAnsi="宋体" w:eastAsia="宋体" w:cs="宋体"/>
        </w:rPr>
        <w:t>规模猪场引种，</w:t>
      </w:r>
      <w:r>
        <w:rPr>
          <w:rFonts w:hint="eastAsia" w:ascii="宋体" w:hAnsi="宋体" w:eastAsia="宋体" w:cs="宋体"/>
          <w:highlight w:val="none"/>
          <w:u w:val="none"/>
        </w:rPr>
        <w:t>且符合《中华人民共和国动物防疫法》、</w:t>
      </w:r>
      <w:r>
        <w:rPr>
          <w:rFonts w:hint="eastAsia" w:ascii="宋体" w:hAnsi="宋体" w:eastAsia="宋体" w:cs="宋体"/>
          <w:highlight w:val="none"/>
          <w:u w:val="none"/>
          <w:lang w:eastAsia="zh-CN"/>
        </w:rPr>
        <w:t>《</w:t>
      </w:r>
      <w:r>
        <w:rPr>
          <w:rFonts w:hint="default" w:ascii="宋体" w:hAnsi="宋体" w:eastAsia="宋体" w:cs="宋体"/>
          <w:highlight w:val="none"/>
          <w:u w:val="none"/>
        </w:rPr>
        <w:t>中华人民共和国进出境动植物检疫法</w:t>
      </w:r>
      <w:r>
        <w:rPr>
          <w:rFonts w:hint="eastAsia" w:ascii="宋体" w:hAnsi="宋体" w:eastAsia="宋体" w:cs="宋体"/>
          <w:highlight w:val="none"/>
          <w:u w:val="none"/>
          <w:lang w:eastAsia="zh-CN"/>
        </w:rPr>
        <w:t>》、</w:t>
      </w:r>
      <w:r>
        <w:rPr>
          <w:rFonts w:hint="eastAsia" w:ascii="宋体" w:hAnsi="宋体" w:eastAsia="宋体" w:cs="宋体"/>
          <w:highlight w:val="none"/>
          <w:u w:val="none"/>
        </w:rPr>
        <w:t>《动物检疫管理办法》和《跨省调运乳用、种用动物产地检疫规程》的有关规定。</w:t>
      </w:r>
    </w:p>
    <w:bookmarkEnd w:id="18"/>
    <w:p>
      <w:pPr>
        <w:pStyle w:val="55"/>
        <w:numPr>
          <w:ilvl w:val="2"/>
          <w:numId w:val="0"/>
        </w:numPr>
        <w:bidi w:val="0"/>
      </w:pPr>
      <w:bookmarkStart w:id="24" w:name="_Hlk48122553"/>
      <w:r>
        <w:rPr>
          <w:rFonts w:hint="eastAsia"/>
          <w:lang w:val="en-US" w:eastAsia="zh-CN"/>
        </w:rPr>
        <w:t xml:space="preserve">6.3  </w:t>
      </w:r>
      <w:r>
        <w:rPr>
          <w:rFonts w:hint="eastAsia"/>
        </w:rPr>
        <w:t>人员控制</w:t>
      </w:r>
      <w:bookmarkEnd w:id="24"/>
    </w:p>
    <w:p>
      <w:pPr>
        <w:pStyle w:val="54"/>
        <w:bidi w:val="0"/>
        <w:rPr>
          <w:rFonts w:hint="eastAsia"/>
          <w:lang w:val="en-US" w:eastAsia="zh-CN"/>
        </w:rPr>
      </w:pPr>
      <w:r>
        <w:rPr>
          <w:rFonts w:hint="eastAsia"/>
          <w:lang w:val="en-US" w:eastAsia="zh-CN"/>
        </w:rPr>
        <w:t xml:space="preserve">6.3.1  </w:t>
      </w:r>
      <w:r>
        <w:rPr>
          <w:rFonts w:hint="eastAsia"/>
        </w:rPr>
        <w:t>内部人员</w:t>
      </w:r>
    </w:p>
    <w:p>
      <w:pPr>
        <w:pStyle w:val="23"/>
        <w:numPr>
          <w:ilvl w:val="0"/>
          <w:numId w:val="19"/>
        </w:numPr>
        <w:ind w:firstLine="31680"/>
      </w:pPr>
      <w:r>
        <w:rPr>
          <w:rFonts w:hint="eastAsia"/>
        </w:rPr>
        <w:t>离场后又返场的，</w:t>
      </w:r>
      <w:r>
        <w:rPr>
          <w:rFonts w:hint="eastAsia"/>
          <w:lang w:eastAsia="zh-CN"/>
        </w:rPr>
        <w:t>应按制度进行程序消毒，</w:t>
      </w:r>
      <w:r>
        <w:rPr>
          <w:rFonts w:hint="eastAsia"/>
        </w:rPr>
        <w:t>在</w:t>
      </w:r>
      <w:r>
        <w:rPr>
          <w:rFonts w:hint="eastAsia"/>
          <w:lang w:eastAsia="zh-CN"/>
        </w:rPr>
        <w:t>隔离区</w:t>
      </w:r>
      <w:r>
        <w:rPr>
          <w:rFonts w:hint="eastAsia"/>
        </w:rPr>
        <w:t>隔离</w:t>
      </w:r>
      <w:r>
        <w:t>48</w:t>
      </w:r>
      <w:r>
        <w:rPr>
          <w:rFonts w:hint="eastAsia"/>
        </w:rPr>
        <w:t>小时后方可进入生产区。</w:t>
      </w:r>
    </w:p>
    <w:p>
      <w:pPr>
        <w:pStyle w:val="23"/>
        <w:numPr>
          <w:ilvl w:val="0"/>
          <w:numId w:val="19"/>
        </w:numPr>
        <w:ind w:firstLine="31680"/>
      </w:pPr>
      <w:r>
        <w:rPr>
          <w:rFonts w:hint="eastAsia"/>
          <w:lang w:eastAsia="zh-CN"/>
        </w:rPr>
        <w:t>应</w:t>
      </w:r>
      <w:r>
        <w:rPr>
          <w:rFonts w:hint="eastAsia"/>
        </w:rPr>
        <w:t>在人员入舍</w:t>
      </w:r>
      <w:r>
        <w:rPr>
          <w:rFonts w:hint="eastAsia"/>
          <w:lang w:eastAsia="zh-CN"/>
        </w:rPr>
        <w:t>处</w:t>
      </w:r>
      <w:r>
        <w:rPr>
          <w:rFonts w:hint="eastAsia"/>
        </w:rPr>
        <w:t>进行淋浴</w:t>
      </w:r>
      <w:r>
        <w:rPr>
          <w:rFonts w:hint="eastAsia"/>
          <w:lang w:eastAsia="zh-CN"/>
        </w:rPr>
        <w:t>更衣消毒程序</w:t>
      </w:r>
      <w:r>
        <w:rPr>
          <w:rFonts w:hint="eastAsia"/>
        </w:rPr>
        <w:t>，更换专用衣物、鞋子后进入生产区。</w:t>
      </w:r>
    </w:p>
    <w:p>
      <w:pPr>
        <w:pStyle w:val="23"/>
        <w:numPr>
          <w:ilvl w:val="0"/>
          <w:numId w:val="19"/>
        </w:numPr>
        <w:ind w:firstLine="31680"/>
      </w:pPr>
      <w:r>
        <w:rPr>
          <w:rFonts w:hint="eastAsia"/>
        </w:rPr>
        <w:t>任何外来物品</w:t>
      </w:r>
      <w:r>
        <w:rPr>
          <w:rFonts w:hint="eastAsia"/>
          <w:lang w:eastAsia="zh-CN"/>
        </w:rPr>
        <w:t>严禁</w:t>
      </w:r>
      <w:r>
        <w:rPr>
          <w:rFonts w:hint="eastAsia"/>
        </w:rPr>
        <w:t>带入生产区，必须佩戴的眼镜在淋浴时须一同清洗后，方可带入。</w:t>
      </w:r>
    </w:p>
    <w:p>
      <w:pPr>
        <w:pStyle w:val="23"/>
        <w:numPr>
          <w:ilvl w:val="0"/>
          <w:numId w:val="19"/>
        </w:numPr>
        <w:ind w:firstLine="31680"/>
      </w:pPr>
      <w:r>
        <w:rPr>
          <w:rFonts w:hint="eastAsia"/>
        </w:rPr>
        <w:t>工作期间禁止串岗。因工作需要须去另一个车间，应遵守分娩产仔舍</w:t>
      </w:r>
      <w:r>
        <w:t>-</w:t>
      </w:r>
      <w:r>
        <w:rPr>
          <w:rFonts w:hint="eastAsia"/>
        </w:rPr>
        <w:t>配种妊娠舍</w:t>
      </w:r>
      <w:r>
        <w:t>-</w:t>
      </w:r>
      <w:r>
        <w:rPr>
          <w:rFonts w:hint="eastAsia"/>
        </w:rPr>
        <w:t>保育猪舍</w:t>
      </w:r>
      <w:r>
        <w:t>-</w:t>
      </w:r>
      <w:r>
        <w:rPr>
          <w:rFonts w:hint="eastAsia"/>
        </w:rPr>
        <w:t>育肥猪舍的顺序，</w:t>
      </w:r>
      <w:r>
        <w:rPr>
          <w:rFonts w:hint="eastAsia"/>
          <w:lang w:eastAsia="zh-CN"/>
        </w:rPr>
        <w:t>应</w:t>
      </w:r>
      <w:r>
        <w:rPr>
          <w:rFonts w:hint="eastAsia"/>
        </w:rPr>
        <w:t>每次更换去往车间相对应的颜色的工作服及工作靴。</w:t>
      </w:r>
    </w:p>
    <w:p>
      <w:pPr>
        <w:pStyle w:val="23"/>
        <w:numPr>
          <w:ilvl w:val="0"/>
          <w:numId w:val="19"/>
        </w:numPr>
        <w:ind w:firstLine="31680"/>
        <w:rPr>
          <w:rFonts w:hint="eastAsia"/>
        </w:rPr>
      </w:pPr>
      <w:r>
        <w:rPr>
          <w:rFonts w:hint="eastAsia"/>
        </w:rPr>
        <w:t>外出时不得接触猪场外的其它猪及其制品，不去</w:t>
      </w:r>
      <w:r>
        <w:rPr>
          <w:rFonts w:hint="eastAsia"/>
          <w:lang w:eastAsia="zh-CN"/>
        </w:rPr>
        <w:t>与猪相关的场所</w:t>
      </w:r>
      <w:r>
        <w:rPr>
          <w:rFonts w:hint="eastAsia"/>
        </w:rPr>
        <w:t>。</w:t>
      </w:r>
    </w:p>
    <w:p>
      <w:pPr>
        <w:pStyle w:val="23"/>
        <w:numPr>
          <w:ilvl w:val="0"/>
          <w:numId w:val="19"/>
        </w:numPr>
        <w:ind w:firstLine="31680"/>
        <w:rPr>
          <w:rFonts w:hint="eastAsia"/>
        </w:rPr>
      </w:pPr>
      <w:r>
        <w:rPr>
          <w:rFonts w:hint="eastAsia"/>
          <w:lang w:eastAsia="zh-CN"/>
        </w:rPr>
        <w:t>管理</w:t>
      </w:r>
      <w:r>
        <w:rPr>
          <w:rFonts w:hint="eastAsia"/>
        </w:rPr>
        <w:t>人员不得随意进入生产区，必</w:t>
      </w:r>
      <w:r>
        <w:rPr>
          <w:rFonts w:hint="eastAsia"/>
          <w:lang w:eastAsia="zh-CN"/>
        </w:rPr>
        <w:t>要</w:t>
      </w:r>
      <w:r>
        <w:rPr>
          <w:rFonts w:hint="eastAsia"/>
        </w:rPr>
        <w:t>时，按照</w:t>
      </w:r>
      <w:r>
        <w:rPr>
          <w:rFonts w:hint="eastAsia"/>
          <w:lang w:eastAsia="zh-CN"/>
        </w:rPr>
        <w:t>外来人员管理执行。</w:t>
      </w:r>
    </w:p>
    <w:p>
      <w:pPr>
        <w:pStyle w:val="54"/>
        <w:bidi w:val="0"/>
      </w:pPr>
      <w:r>
        <w:rPr>
          <w:rFonts w:hint="eastAsia"/>
          <w:lang w:val="en-US" w:eastAsia="zh-CN"/>
        </w:rPr>
        <w:t xml:space="preserve">6.3.2  </w:t>
      </w:r>
      <w:r>
        <w:rPr>
          <w:rFonts w:hint="eastAsia"/>
        </w:rPr>
        <w:t>外来人员</w:t>
      </w:r>
    </w:p>
    <w:p>
      <w:pPr>
        <w:pStyle w:val="23"/>
        <w:numPr>
          <w:ilvl w:val="0"/>
          <w:numId w:val="20"/>
        </w:numPr>
        <w:ind w:firstLine="31680"/>
        <w:rPr>
          <w:szCs w:val="22"/>
        </w:rPr>
      </w:pPr>
      <w:r>
        <w:rPr>
          <w:rStyle w:val="157"/>
          <w:rFonts w:hint="eastAsia"/>
        </w:rPr>
        <w:t>进入生活区应在门卫处</w:t>
      </w:r>
      <w:r>
        <w:rPr>
          <w:rStyle w:val="157"/>
          <w:rFonts w:hint="eastAsia"/>
          <w:lang w:eastAsia="zh-CN"/>
        </w:rPr>
        <w:t>经过专门的消毒通道进行消毒，在</w:t>
      </w:r>
      <w:r>
        <w:rPr>
          <w:rStyle w:val="157"/>
          <w:rFonts w:hint="eastAsia"/>
        </w:rPr>
        <w:t>淋浴间进行淋浴，更换外围访客专用衣物和鞋子。</w:t>
      </w:r>
    </w:p>
    <w:p>
      <w:pPr>
        <w:pStyle w:val="23"/>
        <w:numPr>
          <w:ilvl w:val="0"/>
          <w:numId w:val="20"/>
        </w:numPr>
        <w:ind w:firstLine="31680"/>
      </w:pPr>
      <w:r>
        <w:rPr>
          <w:rFonts w:hint="eastAsia" w:hAnsi="Times New Roman"/>
          <w:szCs w:val="22"/>
          <w:lang w:eastAsia="zh-CN"/>
        </w:rPr>
        <w:t>严</w:t>
      </w:r>
      <w:r>
        <w:rPr>
          <w:rFonts w:hint="eastAsia" w:hAnsi="Times New Roman"/>
          <w:szCs w:val="22"/>
        </w:rPr>
        <w:t>从事经营、屠宰、加工及饲料、疫苗、兽药</w:t>
      </w:r>
      <w:r>
        <w:rPr>
          <w:rFonts w:hint="eastAsia"/>
          <w:szCs w:val="22"/>
        </w:rPr>
        <w:t>销售</w:t>
      </w:r>
      <w:r>
        <w:rPr>
          <w:rFonts w:hint="eastAsia" w:hAnsi="Times New Roman"/>
          <w:szCs w:val="22"/>
        </w:rPr>
        <w:t>的人员进入生产区。</w:t>
      </w:r>
      <w:r>
        <w:rPr>
          <w:rFonts w:hint="eastAsia" w:hAnsi="Times New Roman"/>
          <w:szCs w:val="22"/>
          <w:lang w:eastAsia="zh-CN"/>
        </w:rPr>
        <w:t>其他人员非必须不得进入生产区；必须进入时，按照</w:t>
      </w:r>
      <w:r>
        <w:rPr>
          <w:rFonts w:hint="eastAsia" w:hAnsi="Times New Roman"/>
          <w:szCs w:val="22"/>
          <w:lang w:val="en-US" w:eastAsia="zh-CN"/>
        </w:rPr>
        <w:t>6.3.1执行。</w:t>
      </w:r>
    </w:p>
    <w:p>
      <w:pPr>
        <w:pStyle w:val="55"/>
        <w:numPr>
          <w:ilvl w:val="2"/>
          <w:numId w:val="0"/>
        </w:numPr>
        <w:bidi w:val="0"/>
      </w:pPr>
      <w:bookmarkStart w:id="25" w:name="_Hlk48122643"/>
      <w:r>
        <w:rPr>
          <w:rFonts w:hint="eastAsia"/>
          <w:lang w:val="en-US" w:eastAsia="zh-CN"/>
        </w:rPr>
        <w:t xml:space="preserve">6.4  </w:t>
      </w:r>
      <w:r>
        <w:rPr>
          <w:rFonts w:hint="eastAsia"/>
        </w:rPr>
        <w:t>车辆控制</w:t>
      </w:r>
    </w:p>
    <w:bookmarkEnd w:id="25"/>
    <w:p>
      <w:pPr>
        <w:pStyle w:val="54"/>
        <w:keepNext w:val="0"/>
        <w:keepLines w:val="0"/>
        <w:pageBreakBefore w:val="0"/>
        <w:widowControl/>
        <w:kinsoku/>
        <w:wordWrap/>
        <w:overflowPunct/>
        <w:topLinePunct w:val="0"/>
        <w:autoSpaceDE/>
        <w:autoSpaceDN/>
        <w:bidi w:val="0"/>
        <w:adjustRightInd/>
        <w:snapToGrid/>
        <w:spacing w:before="0" w:beforeLines="0" w:after="0" w:afterLines="0"/>
        <w:textAlignment w:val="auto"/>
        <w:rPr>
          <w:rFonts w:hint="eastAsia" w:ascii="宋体" w:hAnsi="宋体" w:eastAsia="宋体" w:cs="宋体"/>
          <w:color w:val="000000"/>
          <w:kern w:val="0"/>
          <w:sz w:val="21"/>
          <w:szCs w:val="22"/>
          <w:highlight w:val="none"/>
          <w:lang w:val="en-US" w:eastAsia="zh-CN" w:bidi="ar-SA"/>
        </w:rPr>
      </w:pPr>
      <w:r>
        <w:rPr>
          <w:rFonts w:hint="eastAsia" w:ascii="黑体" w:hAnsi="黑体" w:eastAsia="黑体" w:cs="黑体"/>
          <w:b w:val="0"/>
          <w:bCs w:val="0"/>
          <w:color w:val="000000"/>
          <w:kern w:val="0"/>
          <w:sz w:val="21"/>
          <w:szCs w:val="22"/>
          <w:highlight w:val="none"/>
          <w:lang w:val="en-US" w:eastAsia="zh-CN" w:bidi="ar-SA"/>
        </w:rPr>
        <w:t>6.4.1</w:t>
      </w:r>
      <w:r>
        <w:rPr>
          <w:rFonts w:hint="eastAsia" w:ascii="宋体" w:hAnsi="宋体" w:eastAsia="宋体" w:cs="宋体"/>
          <w:color w:val="000000"/>
          <w:kern w:val="0"/>
          <w:sz w:val="21"/>
          <w:szCs w:val="22"/>
          <w:highlight w:val="none"/>
          <w:lang w:val="en-US" w:eastAsia="zh-CN" w:bidi="ar-SA"/>
        </w:rPr>
        <w:t xml:space="preserve">  在距离场区3 km～5 km地方设置独立的出入场车辆清洗消毒站。在消毒站对出入猪场的运输车辆进行全面的清洗消毒。</w:t>
      </w:r>
    </w:p>
    <w:p>
      <w:pPr>
        <w:pStyle w:val="5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textAlignment w:val="auto"/>
        <w:rPr>
          <w:rFonts w:ascii="宋体" w:hAnsi="宋体" w:eastAsia="宋体" w:cs="宋体"/>
          <w:color w:val="000000"/>
          <w:szCs w:val="22"/>
          <w:highlight w:val="none"/>
        </w:rPr>
      </w:pPr>
      <w:r>
        <w:rPr>
          <w:rFonts w:hint="eastAsia" w:ascii="黑体" w:hAnsi="黑体" w:eastAsia="黑体" w:cs="黑体"/>
          <w:b w:val="0"/>
          <w:bCs w:val="0"/>
          <w:color w:val="000000"/>
          <w:szCs w:val="22"/>
          <w:highlight w:val="none"/>
          <w:lang w:val="en-US" w:eastAsia="zh-CN"/>
        </w:rPr>
        <w:t>6.4.2</w:t>
      </w:r>
      <w:r>
        <w:rPr>
          <w:rFonts w:hint="eastAsia" w:ascii="宋体" w:hAnsi="宋体" w:eastAsia="宋体" w:cs="宋体"/>
          <w:color w:val="000000"/>
          <w:szCs w:val="22"/>
          <w:highlight w:val="none"/>
          <w:lang w:val="en-US" w:eastAsia="zh-CN"/>
        </w:rPr>
        <w:t xml:space="preserve">  </w:t>
      </w:r>
      <w:r>
        <w:rPr>
          <w:rFonts w:hint="eastAsia" w:ascii="宋体" w:hAnsi="宋体" w:eastAsia="宋体" w:cs="宋体"/>
          <w:color w:val="000000"/>
          <w:szCs w:val="22"/>
          <w:highlight w:val="none"/>
        </w:rPr>
        <w:t>所有进出</w:t>
      </w:r>
      <w:r>
        <w:rPr>
          <w:rFonts w:hint="eastAsia" w:ascii="宋体" w:hAnsi="宋体" w:eastAsia="宋体" w:cs="宋体"/>
          <w:color w:val="000000"/>
          <w:szCs w:val="22"/>
          <w:highlight w:val="none"/>
          <w:lang w:eastAsia="zh-CN"/>
        </w:rPr>
        <w:t>场区</w:t>
      </w:r>
      <w:r>
        <w:rPr>
          <w:rFonts w:hint="eastAsia" w:ascii="宋体" w:hAnsi="宋体" w:eastAsia="宋体" w:cs="宋体"/>
          <w:color w:val="000000"/>
          <w:szCs w:val="22"/>
          <w:highlight w:val="none"/>
        </w:rPr>
        <w:t>大门的车辆</w:t>
      </w:r>
      <w:r>
        <w:rPr>
          <w:rFonts w:hint="eastAsia" w:ascii="宋体" w:hAnsi="宋体" w:eastAsia="宋体" w:cs="宋体"/>
          <w:color w:val="000000"/>
          <w:szCs w:val="22"/>
          <w:highlight w:val="none"/>
          <w:lang w:eastAsia="zh-CN"/>
        </w:rPr>
        <w:t>应</w:t>
      </w:r>
      <w:r>
        <w:rPr>
          <w:rFonts w:hint="eastAsia" w:ascii="宋体" w:hAnsi="宋体" w:eastAsia="宋体" w:cs="宋体"/>
          <w:color w:val="000000"/>
          <w:szCs w:val="22"/>
          <w:highlight w:val="none"/>
        </w:rPr>
        <w:t>严格登记</w:t>
      </w:r>
      <w:r>
        <w:rPr>
          <w:rFonts w:hint="eastAsia" w:ascii="宋体" w:hAnsi="宋体" w:eastAsia="宋体" w:cs="宋体"/>
          <w:color w:val="000000"/>
          <w:szCs w:val="22"/>
          <w:highlight w:val="none"/>
          <w:lang w:eastAsia="zh-CN"/>
        </w:rPr>
        <w:t>、再消毒</w:t>
      </w:r>
      <w:r>
        <w:rPr>
          <w:rFonts w:hint="eastAsia" w:ascii="宋体" w:hAnsi="宋体" w:eastAsia="宋体" w:cs="宋体"/>
          <w:color w:val="000000"/>
          <w:szCs w:val="22"/>
          <w:highlight w:val="none"/>
        </w:rPr>
        <w:t>。</w:t>
      </w:r>
    </w:p>
    <w:p>
      <w:pPr>
        <w:pStyle w:val="55"/>
        <w:keepNext w:val="0"/>
        <w:keepLines w:val="0"/>
        <w:pageBreakBefore w:val="0"/>
        <w:widowControl/>
        <w:numPr>
          <w:ilvl w:val="2"/>
          <w:numId w:val="0"/>
        </w:numPr>
        <w:kinsoku/>
        <w:wordWrap/>
        <w:overflowPunct/>
        <w:topLinePunct w:val="0"/>
        <w:autoSpaceDE/>
        <w:autoSpaceDN/>
        <w:bidi w:val="0"/>
        <w:adjustRightInd/>
        <w:snapToGrid/>
        <w:spacing w:before="0" w:beforeLines="0" w:after="0" w:afterLines="0"/>
        <w:textAlignment w:val="auto"/>
        <w:rPr>
          <w:rFonts w:ascii="宋体" w:hAnsi="宋体" w:eastAsia="宋体" w:cs="宋体"/>
          <w:color w:val="000000"/>
          <w:szCs w:val="22"/>
          <w:highlight w:val="none"/>
        </w:rPr>
      </w:pPr>
      <w:r>
        <w:rPr>
          <w:rFonts w:hint="eastAsia" w:ascii="黑体" w:hAnsi="黑体" w:eastAsia="黑体" w:cs="黑体"/>
          <w:b w:val="0"/>
          <w:bCs w:val="0"/>
          <w:highlight w:val="none"/>
          <w:lang w:val="en-US" w:eastAsia="zh-CN"/>
        </w:rPr>
        <w:t xml:space="preserve">6.4.3 </w:t>
      </w:r>
      <w:r>
        <w:rPr>
          <w:rFonts w:hint="eastAsia" w:ascii="宋体" w:hAnsi="宋体" w:eastAsia="宋体" w:cs="宋体"/>
          <w:highlight w:val="none"/>
          <w:lang w:val="en-US" w:eastAsia="zh-CN"/>
        </w:rPr>
        <w:t xml:space="preserve"> </w:t>
      </w:r>
      <w:r>
        <w:rPr>
          <w:rFonts w:hint="eastAsia" w:ascii="宋体" w:hAnsi="宋体" w:eastAsia="宋体" w:cs="宋体"/>
          <w:highlight w:val="none"/>
        </w:rPr>
        <w:t>禁止未经清洗消毒的车辆靠近猪场。</w:t>
      </w:r>
    </w:p>
    <w:p>
      <w:pPr>
        <w:pStyle w:val="55"/>
        <w:numPr>
          <w:ilvl w:val="2"/>
          <w:numId w:val="0"/>
        </w:numPr>
        <w:bidi w:val="0"/>
      </w:pPr>
      <w:r>
        <w:rPr>
          <w:rFonts w:hint="eastAsia"/>
          <w:lang w:val="en-US" w:eastAsia="zh-CN"/>
        </w:rPr>
        <w:t xml:space="preserve">6.5  </w:t>
      </w:r>
      <w:r>
        <w:rPr>
          <w:rFonts w:hint="eastAsia"/>
        </w:rPr>
        <w:t>物品</w:t>
      </w:r>
      <w:r>
        <w:rPr>
          <w:rFonts w:hint="eastAsia"/>
          <w:lang w:eastAsia="zh-CN"/>
        </w:rPr>
        <w:t>控制</w:t>
      </w:r>
    </w:p>
    <w:p>
      <w:pPr>
        <w:pStyle w:val="23"/>
        <w:numPr>
          <w:ilvl w:val="0"/>
          <w:numId w:val="0"/>
        </w:numPr>
        <w:ind w:leftChars="0"/>
        <w:rPr>
          <w:rFonts w:hint="eastAsia" w:ascii="宋体" w:hAnsi="宋体" w:eastAsia="宋体" w:cs="宋体"/>
          <w:lang w:val="en-US" w:eastAsia="zh-CN"/>
        </w:rPr>
      </w:pPr>
      <w:r>
        <w:rPr>
          <w:rFonts w:hint="eastAsia" w:ascii="黑体" w:hAnsi="黑体" w:eastAsia="黑体" w:cs="黑体"/>
          <w:b w:val="0"/>
          <w:bCs w:val="0"/>
          <w:lang w:val="en-US" w:eastAsia="zh-CN"/>
        </w:rPr>
        <w:t xml:space="preserve">6.5.1 </w:t>
      </w:r>
      <w:r>
        <w:rPr>
          <w:rFonts w:hint="eastAsia" w:hAnsi="宋体" w:cs="宋体"/>
          <w:lang w:val="en-US" w:eastAsia="zh-CN"/>
        </w:rPr>
        <w:t xml:space="preserve"> </w:t>
      </w:r>
      <w:r>
        <w:rPr>
          <w:rFonts w:hint="eastAsia" w:ascii="宋体" w:hAnsi="宋体" w:eastAsia="宋体" w:cs="宋体"/>
          <w:lang w:val="en-US" w:eastAsia="zh-CN"/>
        </w:rPr>
        <w:t>投入品管理按照DB41 2064执行。</w:t>
      </w:r>
    </w:p>
    <w:p>
      <w:pPr>
        <w:pStyle w:val="23"/>
        <w:numPr>
          <w:ilvl w:val="0"/>
          <w:numId w:val="0"/>
        </w:numPr>
        <w:rPr>
          <w:rFonts w:hint="eastAsia"/>
          <w:highlight w:val="none"/>
        </w:rPr>
      </w:pPr>
      <w:r>
        <w:rPr>
          <w:rFonts w:hint="eastAsia" w:ascii="黑体" w:hAnsi="黑体" w:eastAsia="黑体" w:cs="黑体"/>
          <w:b w:val="0"/>
          <w:bCs w:val="0"/>
          <w:highlight w:val="none"/>
          <w:lang w:val="en-US" w:eastAsia="zh-CN"/>
        </w:rPr>
        <w:t xml:space="preserve">6.5.2 </w:t>
      </w:r>
      <w:r>
        <w:rPr>
          <w:rFonts w:hint="eastAsia"/>
          <w:highlight w:val="none"/>
          <w:lang w:val="en-US" w:eastAsia="zh-CN"/>
        </w:rPr>
        <w:t xml:space="preserve"> </w:t>
      </w:r>
      <w:r>
        <w:rPr>
          <w:rFonts w:hint="eastAsia"/>
        </w:rPr>
        <w:t>所有入场物品经大门口消毒通道严格消毒后方可进入场区。所有进入生产区的物品应通过生产区专用熏蒸消毒通道消毒，按规定领取物品。</w:t>
      </w:r>
    </w:p>
    <w:p>
      <w:pPr>
        <w:pStyle w:val="23"/>
        <w:numPr>
          <w:ilvl w:val="0"/>
          <w:numId w:val="0"/>
        </w:numPr>
        <w:rPr>
          <w:rFonts w:hint="eastAsia"/>
          <w:highlight w:val="none"/>
        </w:rPr>
      </w:pPr>
      <w:r>
        <w:rPr>
          <w:rFonts w:hint="eastAsia" w:ascii="黑体" w:hAnsi="黑体" w:eastAsia="黑体" w:cs="黑体"/>
          <w:b w:val="0"/>
          <w:bCs w:val="0"/>
          <w:highlight w:val="none"/>
          <w:lang w:val="en-US" w:eastAsia="zh-CN"/>
        </w:rPr>
        <w:t>6.5.3</w:t>
      </w:r>
      <w:r>
        <w:rPr>
          <w:rFonts w:hint="eastAsia"/>
          <w:highlight w:val="none"/>
          <w:lang w:val="en-US" w:eastAsia="zh-CN"/>
        </w:rPr>
        <w:t xml:space="preserve">  </w:t>
      </w:r>
      <w:r>
        <w:rPr>
          <w:rFonts w:hint="eastAsia"/>
          <w:highlight w:val="none"/>
        </w:rPr>
        <w:t>生产区内各栋舍入口处配备</w:t>
      </w:r>
      <w:r>
        <w:rPr>
          <w:rFonts w:hint="eastAsia"/>
          <w:highlight w:val="none"/>
          <w:lang w:eastAsia="zh-CN"/>
        </w:rPr>
        <w:t>脚踏消毒池（盆、垫）</w:t>
      </w:r>
      <w:r>
        <w:rPr>
          <w:rFonts w:hint="eastAsia"/>
          <w:highlight w:val="none"/>
        </w:rPr>
        <w:t>，每次进出对鞋底进行</w:t>
      </w:r>
      <w:r>
        <w:rPr>
          <w:rFonts w:hint="eastAsia"/>
          <w:highlight w:val="none"/>
          <w:lang w:eastAsia="zh-CN"/>
        </w:rPr>
        <w:t>清洗</w:t>
      </w:r>
      <w:r>
        <w:rPr>
          <w:rFonts w:hint="eastAsia"/>
          <w:highlight w:val="none"/>
        </w:rPr>
        <w:t>消毒</w:t>
      </w:r>
      <w:r>
        <w:rPr>
          <w:rFonts w:hint="eastAsia"/>
          <w:highlight w:val="none"/>
          <w:lang w:eastAsia="zh-CN"/>
        </w:rPr>
        <w:t>。应</w:t>
      </w:r>
      <w:r>
        <w:rPr>
          <w:rFonts w:hint="eastAsia"/>
          <w:highlight w:val="none"/>
        </w:rPr>
        <w:t>减少各生产车间之间的人员、物品流动。</w:t>
      </w:r>
    </w:p>
    <w:p>
      <w:pPr>
        <w:pStyle w:val="55"/>
        <w:numPr>
          <w:ilvl w:val="2"/>
          <w:numId w:val="0"/>
        </w:numPr>
        <w:bidi w:val="0"/>
        <w:rPr>
          <w:rFonts w:hint="eastAsia"/>
          <w:lang w:val="en-US" w:eastAsia="zh-CN"/>
        </w:rPr>
      </w:pPr>
      <w:r>
        <w:rPr>
          <w:rFonts w:hint="eastAsia"/>
          <w:lang w:val="en-US" w:eastAsia="zh-CN"/>
        </w:rPr>
        <w:t>6.6  环境控制</w:t>
      </w:r>
    </w:p>
    <w:p>
      <w:pPr>
        <w:pStyle w:val="54"/>
        <w:bidi w:val="0"/>
      </w:pPr>
      <w:r>
        <w:rPr>
          <w:rFonts w:hint="eastAsia"/>
          <w:lang w:val="en-US" w:eastAsia="zh-CN"/>
        </w:rPr>
        <w:t xml:space="preserve">6.6.1  </w:t>
      </w:r>
      <w:r>
        <w:rPr>
          <w:rFonts w:hint="eastAsia"/>
          <w:lang w:eastAsia="zh-CN"/>
        </w:rPr>
        <w:t>猪舍</w:t>
      </w:r>
      <w:r>
        <w:rPr>
          <w:rFonts w:hint="eastAsia"/>
        </w:rPr>
        <w:t>消毒</w:t>
      </w:r>
    </w:p>
    <w:p>
      <w:pPr>
        <w:pStyle w:val="23"/>
        <w:ind w:firstLine="31680"/>
        <w:rPr>
          <w:rFonts w:hint="eastAsia"/>
          <w:u w:val="none"/>
        </w:rPr>
      </w:pPr>
      <w:r>
        <w:rPr>
          <w:rFonts w:hint="eastAsia"/>
          <w:u w:val="none"/>
          <w:lang w:val="en-US" w:eastAsia="zh-CN"/>
        </w:rPr>
        <w:t>a</w:t>
      </w:r>
      <w:r>
        <w:rPr>
          <w:rFonts w:hint="eastAsia"/>
          <w:u w:val="none"/>
          <w:lang w:eastAsia="zh-CN"/>
        </w:rPr>
        <w:t>）</w:t>
      </w:r>
      <w:r>
        <w:rPr>
          <w:rFonts w:hint="eastAsia"/>
          <w:u w:val="none"/>
        </w:rPr>
        <w:t>每天清扫猪舍，清洗食槽、水槽等</w:t>
      </w:r>
      <w:r>
        <w:rPr>
          <w:rFonts w:hint="eastAsia"/>
          <w:highlight w:val="none"/>
          <w:u w:val="none"/>
        </w:rPr>
        <w:t>用品，</w:t>
      </w:r>
      <w:r>
        <w:rPr>
          <w:rFonts w:hint="eastAsia"/>
          <w:u w:val="none"/>
        </w:rPr>
        <w:t>保持清洁。每天清扫</w:t>
      </w:r>
      <w:r>
        <w:rPr>
          <w:u w:val="none"/>
        </w:rPr>
        <w:t>2</w:t>
      </w:r>
      <w:r>
        <w:rPr>
          <w:rFonts w:hint="eastAsia"/>
          <w:u w:val="none"/>
        </w:rPr>
        <w:t>次，每周消毒</w:t>
      </w:r>
      <w:r>
        <w:rPr>
          <w:u w:val="none"/>
        </w:rPr>
        <w:t>2</w:t>
      </w:r>
      <w:r>
        <w:rPr>
          <w:rFonts w:hint="eastAsia"/>
          <w:u w:val="none"/>
        </w:rPr>
        <w:t>～</w:t>
      </w:r>
      <w:r>
        <w:rPr>
          <w:u w:val="none"/>
        </w:rPr>
        <w:t>3</w:t>
      </w:r>
      <w:r>
        <w:rPr>
          <w:rFonts w:hint="eastAsia"/>
          <w:u w:val="none"/>
        </w:rPr>
        <w:t>次。</w:t>
      </w:r>
    </w:p>
    <w:p>
      <w:pPr>
        <w:pStyle w:val="23"/>
        <w:ind w:firstLine="31680"/>
        <w:rPr>
          <w:u w:val="none"/>
        </w:rPr>
      </w:pPr>
      <w:r>
        <w:rPr>
          <w:rFonts w:hint="eastAsia"/>
          <w:u w:val="none"/>
          <w:lang w:val="en-US" w:eastAsia="zh-CN"/>
        </w:rPr>
        <w:t>b</w:t>
      </w:r>
      <w:r>
        <w:rPr>
          <w:rFonts w:hint="eastAsia"/>
          <w:u w:val="none"/>
          <w:lang w:eastAsia="zh-CN"/>
        </w:rPr>
        <w:t>）</w:t>
      </w:r>
      <w:r>
        <w:rPr>
          <w:rFonts w:hint="eastAsia"/>
          <w:u w:val="none"/>
        </w:rPr>
        <w:t>猪舍空置期间彻底清洗所有用具，使用不同类型的消毒剂进行</w:t>
      </w:r>
      <w:r>
        <w:rPr>
          <w:u w:val="none"/>
        </w:rPr>
        <w:t>2</w:t>
      </w:r>
      <w:r>
        <w:rPr>
          <w:rFonts w:hint="eastAsia"/>
          <w:u w:val="none"/>
        </w:rPr>
        <w:t>～</w:t>
      </w:r>
      <w:r>
        <w:rPr>
          <w:u w:val="none"/>
        </w:rPr>
        <w:t>3</w:t>
      </w:r>
      <w:r>
        <w:rPr>
          <w:rFonts w:hint="eastAsia"/>
          <w:u w:val="none"/>
        </w:rPr>
        <w:t>次消毒。</w:t>
      </w:r>
    </w:p>
    <w:p>
      <w:pPr>
        <w:pStyle w:val="54"/>
        <w:bidi w:val="0"/>
        <w:rPr>
          <w:highlight w:val="yellow"/>
        </w:rPr>
      </w:pPr>
      <w:r>
        <w:rPr>
          <w:rFonts w:hint="eastAsia"/>
          <w:lang w:val="en-US" w:eastAsia="zh-CN"/>
        </w:rPr>
        <w:t xml:space="preserve">6.6.2  </w:t>
      </w:r>
      <w:r>
        <w:rPr>
          <w:rFonts w:hint="eastAsia"/>
          <w:highlight w:val="none"/>
        </w:rPr>
        <w:t>舍外消毒</w:t>
      </w:r>
    </w:p>
    <w:p>
      <w:pPr>
        <w:pStyle w:val="23"/>
        <w:ind w:firstLine="31680"/>
        <w:rPr>
          <w:rFonts w:hint="eastAsia"/>
          <w:u w:val="none"/>
          <w:lang w:eastAsia="zh-CN"/>
        </w:rPr>
      </w:pPr>
      <w:r>
        <w:rPr>
          <w:rFonts w:hint="eastAsia"/>
          <w:u w:val="none"/>
          <w:lang w:val="en-US" w:eastAsia="zh-CN"/>
        </w:rPr>
        <w:t>a</w:t>
      </w:r>
      <w:r>
        <w:rPr>
          <w:rFonts w:hint="eastAsia"/>
          <w:u w:val="none"/>
          <w:lang w:eastAsia="zh-CN"/>
        </w:rPr>
        <w:t>）</w:t>
      </w:r>
      <w:r>
        <w:rPr>
          <w:rFonts w:hint="eastAsia"/>
          <w:u w:val="none"/>
        </w:rPr>
        <w:t>猪场道路、排污沟、</w:t>
      </w:r>
      <w:r>
        <w:rPr>
          <w:rFonts w:hint="eastAsia"/>
          <w:u w:val="none"/>
          <w:lang w:eastAsia="zh-CN"/>
        </w:rPr>
        <w:t>场区内外环境</w:t>
      </w:r>
      <w:r>
        <w:rPr>
          <w:rFonts w:hint="eastAsia"/>
          <w:u w:val="none"/>
        </w:rPr>
        <w:t>等定期进行大扫除，每周消毒一次</w:t>
      </w:r>
      <w:r>
        <w:rPr>
          <w:rFonts w:hint="eastAsia"/>
          <w:u w:val="none"/>
          <w:lang w:eastAsia="zh-CN"/>
        </w:rPr>
        <w:t>。</w:t>
      </w:r>
    </w:p>
    <w:p>
      <w:pPr>
        <w:pStyle w:val="23"/>
        <w:ind w:firstLine="31680"/>
        <w:rPr>
          <w:rFonts w:hint="default"/>
          <w:u w:val="none"/>
          <w:lang w:val="en-US" w:eastAsia="zh-CN"/>
        </w:rPr>
      </w:pPr>
      <w:r>
        <w:rPr>
          <w:rFonts w:hint="eastAsia"/>
          <w:u w:val="none"/>
          <w:lang w:val="en-US" w:eastAsia="zh-CN"/>
        </w:rPr>
        <w:t>b</w:t>
      </w:r>
      <w:r>
        <w:rPr>
          <w:rFonts w:hint="eastAsia"/>
          <w:u w:val="none"/>
          <w:lang w:eastAsia="zh-CN"/>
        </w:rPr>
        <w:t>）场区范围内的办公地点、饲养人员宿舍、公共食堂等场所应定期消毒。</w:t>
      </w:r>
    </w:p>
    <w:p>
      <w:pPr>
        <w:pStyle w:val="54"/>
        <w:bidi w:val="0"/>
      </w:pPr>
      <w:r>
        <w:rPr>
          <w:rFonts w:hint="eastAsia"/>
          <w:lang w:val="en-US" w:eastAsia="zh-CN"/>
        </w:rPr>
        <w:t xml:space="preserve">6.7 </w:t>
      </w:r>
      <w:r>
        <w:rPr>
          <w:rStyle w:val="156"/>
          <w:rFonts w:hint="eastAsia"/>
          <w:lang w:val="en-US" w:eastAsia="zh-CN"/>
        </w:rPr>
        <w:t xml:space="preserve"> </w:t>
      </w:r>
      <w:r>
        <w:rPr>
          <w:rStyle w:val="156"/>
          <w:rFonts w:hint="eastAsia"/>
        </w:rPr>
        <w:t>无害化处理</w:t>
      </w:r>
    </w:p>
    <w:p>
      <w:pPr>
        <w:pStyle w:val="54"/>
        <w:keepNext w:val="0"/>
        <w:keepLines w:val="0"/>
        <w:pageBreakBefore w:val="0"/>
        <w:kinsoku/>
        <w:wordWrap/>
        <w:overflowPunct/>
        <w:topLinePunct w:val="0"/>
        <w:bidi w:val="0"/>
        <w:snapToGrid/>
        <w:spacing w:before="0" w:beforeLines="0" w:after="0" w:afterLines="0"/>
        <w:textAlignment w:val="auto"/>
        <w:rPr>
          <w:rFonts w:hint="eastAsia" w:ascii="宋体" w:hAnsi="Calibri" w:eastAsia="宋体"/>
          <w:szCs w:val="20"/>
        </w:rPr>
      </w:pPr>
      <w:r>
        <w:rPr>
          <w:rFonts w:hint="eastAsia" w:ascii="黑体" w:hAnsi="黑体" w:eastAsia="黑体" w:cs="黑体"/>
          <w:b w:val="0"/>
          <w:bCs w:val="0"/>
          <w:kern w:val="0"/>
          <w:sz w:val="21"/>
          <w:szCs w:val="20"/>
          <w:u w:val="none"/>
          <w:lang w:val="en-US" w:eastAsia="zh-CN" w:bidi="ar-SA"/>
        </w:rPr>
        <w:t>6.7.1</w:t>
      </w:r>
      <w:r>
        <w:rPr>
          <w:rFonts w:hint="eastAsia" w:ascii="宋体" w:hAnsi="Calibri" w:eastAsia="宋体" w:cs="Times New Roman"/>
          <w:kern w:val="0"/>
          <w:sz w:val="21"/>
          <w:szCs w:val="20"/>
          <w:u w:val="none"/>
          <w:lang w:val="en-US" w:eastAsia="zh-CN" w:bidi="ar-SA"/>
        </w:rPr>
        <w:t xml:space="preserve">  病死猪及母猪所生产的弱仔猪、死胎、流产胎儿、胎衣</w:t>
      </w:r>
      <w:r>
        <w:rPr>
          <w:rFonts w:hint="eastAsia" w:ascii="宋体" w:hAnsi="Calibri" w:eastAsia="宋体"/>
          <w:szCs w:val="20"/>
        </w:rPr>
        <w:t>和病猪污染的垫料、饲料等按照</w:t>
      </w:r>
      <w:r>
        <w:rPr>
          <w:rFonts w:hint="eastAsia" w:ascii="宋体" w:hAnsi="Calibri" w:eastAsia="宋体"/>
          <w:szCs w:val="20"/>
          <w:lang w:eastAsia="zh-CN"/>
        </w:rPr>
        <w:t>国家有关规定</w:t>
      </w:r>
      <w:r>
        <w:rPr>
          <w:rFonts w:hint="eastAsia" w:ascii="宋体" w:hAnsi="Calibri" w:eastAsia="宋体"/>
          <w:szCs w:val="20"/>
        </w:rPr>
        <w:t>进行无害化处理。由专人处理，并做好记录。</w:t>
      </w:r>
    </w:p>
    <w:p>
      <w:pPr>
        <w:pStyle w:val="54"/>
        <w:keepNext w:val="0"/>
        <w:keepLines w:val="0"/>
        <w:pageBreakBefore w:val="0"/>
        <w:kinsoku/>
        <w:wordWrap/>
        <w:overflowPunct/>
        <w:topLinePunct w:val="0"/>
        <w:bidi w:val="0"/>
        <w:snapToGrid/>
        <w:spacing w:before="0" w:beforeLines="0" w:after="0" w:afterLines="0"/>
        <w:textAlignment w:val="auto"/>
        <w:rPr>
          <w:rFonts w:hint="eastAsia" w:ascii="宋体" w:hAnsi="Calibri" w:eastAsia="宋体" w:cs="Times New Roman"/>
          <w:kern w:val="0"/>
          <w:sz w:val="21"/>
          <w:szCs w:val="20"/>
          <w:u w:val="none"/>
          <w:lang w:val="en-US" w:eastAsia="zh-CN" w:bidi="ar-SA"/>
        </w:rPr>
      </w:pPr>
      <w:r>
        <w:rPr>
          <w:rFonts w:hint="eastAsia" w:ascii="黑体" w:hAnsi="黑体" w:eastAsia="黑体" w:cs="黑体"/>
          <w:b w:val="0"/>
          <w:bCs w:val="0"/>
          <w:kern w:val="0"/>
          <w:sz w:val="21"/>
          <w:szCs w:val="20"/>
          <w:u w:val="none"/>
          <w:lang w:val="en-US" w:eastAsia="zh-CN" w:bidi="ar-SA"/>
        </w:rPr>
        <w:t>6.7.2</w:t>
      </w:r>
      <w:r>
        <w:rPr>
          <w:rFonts w:hint="eastAsia" w:ascii="宋体" w:hAnsi="Calibri" w:eastAsia="宋体" w:cs="Times New Roman"/>
          <w:kern w:val="0"/>
          <w:sz w:val="21"/>
          <w:szCs w:val="20"/>
          <w:u w:val="none"/>
          <w:lang w:val="en-US" w:eastAsia="zh-CN" w:bidi="ar-SA"/>
        </w:rPr>
        <w:t xml:space="preserve">  盛放尸体、胎衣的器具应坚实、防渗漏，符合生物安全要求。</w:t>
      </w:r>
    </w:p>
    <w:p>
      <w:pPr>
        <w:pStyle w:val="54"/>
        <w:keepNext w:val="0"/>
        <w:keepLines w:val="0"/>
        <w:pageBreakBefore w:val="0"/>
        <w:kinsoku/>
        <w:wordWrap/>
        <w:overflowPunct/>
        <w:topLinePunct w:val="0"/>
        <w:bidi w:val="0"/>
        <w:snapToGrid/>
        <w:spacing w:before="0" w:beforeLines="0" w:after="0" w:afterLines="0"/>
        <w:textAlignment w:val="auto"/>
        <w:rPr>
          <w:rFonts w:ascii="宋体" w:eastAsia="宋体"/>
          <w:color w:val="000000"/>
          <w:szCs w:val="22"/>
        </w:rPr>
      </w:pPr>
      <w:r>
        <w:rPr>
          <w:rFonts w:hint="eastAsia" w:ascii="黑体" w:hAnsi="黑体" w:eastAsia="黑体" w:cs="黑体"/>
          <w:b w:val="0"/>
          <w:bCs w:val="0"/>
          <w:kern w:val="0"/>
          <w:sz w:val="21"/>
          <w:szCs w:val="20"/>
          <w:u w:val="none"/>
          <w:lang w:val="en-US" w:eastAsia="zh-CN" w:bidi="ar-SA"/>
        </w:rPr>
        <w:t>6.7.3</w:t>
      </w:r>
      <w:r>
        <w:rPr>
          <w:rFonts w:hint="eastAsia" w:ascii="宋体" w:hAnsi="Calibri" w:eastAsia="宋体" w:cs="Times New Roman"/>
          <w:kern w:val="0"/>
          <w:sz w:val="21"/>
          <w:szCs w:val="20"/>
          <w:u w:val="none"/>
          <w:lang w:val="en-US" w:eastAsia="zh-CN" w:bidi="ar-SA"/>
        </w:rPr>
        <w:t xml:space="preserve"> </w:t>
      </w:r>
      <w:r>
        <w:rPr>
          <w:rFonts w:hint="eastAsia" w:ascii="黑体" w:eastAsia="黑体" w:cs="Times New Roman"/>
          <w:kern w:val="0"/>
          <w:sz w:val="21"/>
          <w:szCs w:val="21"/>
          <w:lang w:val="en-US" w:eastAsia="zh-CN" w:bidi="ar-SA"/>
        </w:rPr>
        <w:t xml:space="preserve"> </w:t>
      </w:r>
      <w:r>
        <w:rPr>
          <w:rFonts w:hint="eastAsia" w:ascii="宋体" w:hAnsi="Calibri" w:eastAsia="宋体"/>
          <w:szCs w:val="20"/>
        </w:rPr>
        <w:t>禁止未经处理的粪污直接进入农田。场内的污水排放应符合G</w:t>
      </w:r>
      <w:r>
        <w:rPr>
          <w:rFonts w:ascii="宋体" w:hAnsi="Calibri" w:eastAsia="宋体"/>
          <w:szCs w:val="20"/>
        </w:rPr>
        <w:t>B 18596</w:t>
      </w:r>
      <w:r>
        <w:rPr>
          <w:rFonts w:hint="eastAsia" w:ascii="宋体" w:hAnsi="Calibri" w:eastAsia="宋体"/>
          <w:szCs w:val="20"/>
        </w:rPr>
        <w:t>相关规定。</w:t>
      </w:r>
    </w:p>
    <w:bookmarkEnd w:id="19"/>
    <w:bookmarkEnd w:id="20"/>
    <w:p>
      <w:pPr>
        <w:pStyle w:val="23"/>
        <w:spacing w:afterLines="100"/>
        <w:ind w:firstLine="0" w:firstLineChars="0"/>
        <w:rPr>
          <w:color w:val="000000"/>
        </w:rPr>
      </w:pPr>
      <w:r>
        <w:rPr>
          <w:rFonts w:ascii="黑体" w:hAnsi="黑体" w:eastAsia="黑体" w:cs="黑体"/>
        </w:rPr>
        <w:t xml:space="preserve">         </w:t>
      </w:r>
    </w:p>
    <w:p>
      <w:pPr>
        <w:pStyle w:val="93"/>
        <w:framePr w:hSpace="0" w:vSpace="0" w:wrap="auto" w:vAnchor="margin" w:hAnchor="text" w:xAlign="left" w:yAlign="inline"/>
        <w:jc w:val="center"/>
        <w:rPr>
          <w:u w:val="thick"/>
        </w:rPr>
      </w:pPr>
    </w:p>
    <w:p>
      <w:pPr>
        <w:pStyle w:val="93"/>
        <w:framePr w:hSpace="0" w:vSpace="0" w:wrap="auto" w:vAnchor="margin" w:hAnchor="text" w:xAlign="left" w:yAlign="inline"/>
        <w:jc w:val="center"/>
        <w:rPr>
          <w:u w:val="thick"/>
        </w:rPr>
      </w:pPr>
    </w:p>
    <w:p>
      <w:pPr>
        <w:pStyle w:val="93"/>
        <w:framePr w:hSpace="0" w:vSpace="0" w:wrap="auto" w:vAnchor="margin" w:hAnchor="text" w:xAlign="left" w:yAlign="inline"/>
        <w:jc w:val="center"/>
        <w:rPr>
          <w:u w:val="thick"/>
        </w:rPr>
      </w:pPr>
    </w:p>
    <w:p>
      <w:pPr>
        <w:pStyle w:val="93"/>
        <w:framePr w:hSpace="0" w:vSpace="0" w:wrap="auto" w:vAnchor="margin" w:hAnchor="text" w:xAlign="left" w:yAlign="inline"/>
        <w:jc w:val="center"/>
        <w:rPr>
          <w:u w:val="thick"/>
        </w:rPr>
      </w:pPr>
    </w:p>
    <w:p>
      <w:pPr>
        <w:pStyle w:val="93"/>
        <w:framePr w:hSpace="0" w:vSpace="0" w:wrap="auto" w:vAnchor="margin" w:hAnchor="text" w:xAlign="left" w:yAlign="inline"/>
        <w:jc w:val="center"/>
        <w:rPr>
          <w:u w:val="thick"/>
        </w:rPr>
      </w:pPr>
    </w:p>
    <w:p>
      <w:pPr>
        <w:pStyle w:val="93"/>
        <w:framePr w:hSpace="0" w:vSpace="0" w:wrap="auto" w:vAnchor="margin" w:hAnchor="text" w:xAlign="left" w:yAlign="inline"/>
        <w:jc w:val="center"/>
        <w:rPr>
          <w:u w:val="thick"/>
        </w:rPr>
      </w:pPr>
    </w:p>
    <w:p>
      <w:pPr>
        <w:pStyle w:val="93"/>
        <w:framePr w:hSpace="0" w:vSpace="0" w:wrap="auto" w:vAnchor="margin" w:hAnchor="text" w:xAlign="left" w:yAlign="inline"/>
        <w:jc w:val="center"/>
        <w:rPr>
          <w:u w:val="thick"/>
        </w:rPr>
      </w:pPr>
    </w:p>
    <w:p>
      <w:pPr>
        <w:pStyle w:val="93"/>
        <w:framePr w:hSpace="0" w:vSpace="0" w:wrap="auto" w:vAnchor="margin" w:hAnchor="text" w:xAlign="left" w:yAlign="inline"/>
        <w:jc w:val="center"/>
        <w:rPr>
          <w:u w:val="thick"/>
        </w:rPr>
      </w:pPr>
    </w:p>
    <w:p>
      <w:pPr>
        <w:pStyle w:val="93"/>
        <w:framePr w:hSpace="0" w:vSpace="0" w:wrap="auto" w:vAnchor="margin" w:hAnchor="text" w:xAlign="left" w:yAlign="inline"/>
        <w:jc w:val="center"/>
        <w:rPr>
          <w:u w:val="thick"/>
        </w:rPr>
      </w:pPr>
    </w:p>
    <w:p>
      <w:pPr>
        <w:pStyle w:val="93"/>
        <w:framePr w:hSpace="0" w:vSpace="0" w:wrap="auto" w:vAnchor="margin" w:hAnchor="text" w:xAlign="left" w:yAlign="inline"/>
        <w:jc w:val="center"/>
        <w:rPr>
          <w:u w:val="thick"/>
        </w:rPr>
      </w:pPr>
    </w:p>
    <w:p>
      <w:pPr>
        <w:pStyle w:val="93"/>
        <w:framePr w:hSpace="0" w:vSpace="0" w:wrap="auto" w:vAnchor="margin" w:hAnchor="text" w:xAlign="left" w:yAlign="inline"/>
        <w:jc w:val="center"/>
        <w:rPr>
          <w:u w:val="thick"/>
        </w:rPr>
      </w:pPr>
    </w:p>
    <w:p>
      <w:pPr>
        <w:pStyle w:val="93"/>
        <w:framePr w:hSpace="0" w:vSpace="0" w:wrap="auto" w:vAnchor="margin" w:hAnchor="text" w:xAlign="left" w:yAlign="inline"/>
        <w:jc w:val="both"/>
        <w:rPr>
          <w:u w:val="thick"/>
        </w:rPr>
      </w:pPr>
    </w:p>
    <w:p>
      <w:pPr>
        <w:pStyle w:val="93"/>
        <w:framePr w:hSpace="0" w:vSpace="0" w:wrap="auto" w:vAnchor="margin" w:hAnchor="text" w:xAlign="left" w:yAlign="inline"/>
        <w:jc w:val="both"/>
        <w:rPr>
          <w:u w:val="thick"/>
        </w:rPr>
      </w:pPr>
    </w:p>
    <w:p>
      <w:pPr>
        <w:pStyle w:val="93"/>
        <w:framePr w:hSpace="0" w:vSpace="0" w:wrap="auto" w:vAnchor="margin" w:hAnchor="text" w:xAlign="left" w:yAlign="inline"/>
        <w:jc w:val="both"/>
        <w:rPr>
          <w:u w:val="thick"/>
        </w:rPr>
      </w:pPr>
    </w:p>
    <w:p>
      <w:pPr>
        <w:pStyle w:val="93"/>
        <w:framePr w:hSpace="0" w:vSpace="0" w:wrap="auto" w:vAnchor="margin" w:hAnchor="text" w:xAlign="left" w:yAlign="inline"/>
        <w:jc w:val="both"/>
        <w:rPr>
          <w:u w:val="thick"/>
        </w:rPr>
      </w:pPr>
    </w:p>
    <w:p>
      <w:pPr>
        <w:pStyle w:val="93"/>
        <w:framePr w:hSpace="0" w:vSpace="0" w:wrap="auto" w:vAnchor="margin" w:hAnchor="text" w:xAlign="left" w:yAlign="inline"/>
        <w:jc w:val="both"/>
        <w:rPr>
          <w:u w:val="thick"/>
        </w:rPr>
      </w:pPr>
    </w:p>
    <w:p>
      <w:pPr>
        <w:pStyle w:val="93"/>
        <w:framePr w:hSpace="0" w:vSpace="0" w:wrap="auto" w:vAnchor="margin" w:hAnchor="text" w:xAlign="left" w:yAlign="inline"/>
        <w:jc w:val="both"/>
        <w:rPr>
          <w:u w:val="thick"/>
        </w:rPr>
      </w:pPr>
    </w:p>
    <w:p>
      <w:pPr>
        <w:pStyle w:val="93"/>
        <w:framePr w:hSpace="0" w:vSpace="0" w:wrap="auto" w:vAnchor="margin" w:hAnchor="text" w:xAlign="left" w:yAlign="inline"/>
        <w:jc w:val="both"/>
        <w:rPr>
          <w:u w:val="thick"/>
        </w:rPr>
      </w:pPr>
    </w:p>
    <w:p>
      <w:pPr>
        <w:pStyle w:val="93"/>
        <w:framePr w:hSpace="0" w:vSpace="0" w:wrap="auto" w:vAnchor="margin" w:hAnchor="text" w:xAlign="left" w:yAlign="inline"/>
        <w:jc w:val="both"/>
        <w:rPr>
          <w:u w:val="thick"/>
        </w:rPr>
      </w:pPr>
    </w:p>
    <w:p>
      <w:pPr>
        <w:pStyle w:val="93"/>
        <w:framePr w:hSpace="0" w:vSpace="0" w:wrap="auto" w:vAnchor="margin" w:hAnchor="text" w:xAlign="left" w:yAlign="inline"/>
        <w:jc w:val="both"/>
        <w:rPr>
          <w:u w:val="thick"/>
        </w:rPr>
      </w:pPr>
    </w:p>
    <w:p>
      <w:pPr>
        <w:pStyle w:val="93"/>
        <w:framePr w:hSpace="0" w:vSpace="0" w:wrap="auto" w:vAnchor="margin" w:hAnchor="text" w:xAlign="left" w:yAlign="inline"/>
        <w:jc w:val="both"/>
        <w:rPr>
          <w:u w:val="thick"/>
        </w:rPr>
      </w:pPr>
    </w:p>
    <w:p>
      <w:pPr>
        <w:pStyle w:val="93"/>
        <w:framePr w:hSpace="0" w:vSpace="0" w:wrap="auto" w:vAnchor="margin" w:hAnchor="text" w:xAlign="left" w:yAlign="inline"/>
        <w:jc w:val="both"/>
        <w:rPr>
          <w:u w:val="thick"/>
        </w:rPr>
      </w:pPr>
    </w:p>
    <w:p>
      <w:pPr>
        <w:pStyle w:val="93"/>
        <w:framePr w:hSpace="0" w:vSpace="0" w:wrap="auto" w:vAnchor="margin" w:hAnchor="text" w:xAlign="left" w:yAlign="inline"/>
        <w:jc w:val="both"/>
        <w:rPr>
          <w:u w:val="thick"/>
        </w:rPr>
      </w:pPr>
    </w:p>
    <w:p>
      <w:pPr>
        <w:pStyle w:val="93"/>
        <w:framePr w:hSpace="0" w:vSpace="0" w:wrap="auto" w:vAnchor="margin" w:hAnchor="text" w:xAlign="left" w:yAlign="inline"/>
        <w:jc w:val="both"/>
        <w:rPr>
          <w:u w:val="thick"/>
        </w:rPr>
      </w:pPr>
    </w:p>
    <w:p>
      <w:pPr>
        <w:pStyle w:val="93"/>
        <w:framePr w:hSpace="0" w:vSpace="0" w:wrap="auto" w:vAnchor="margin" w:hAnchor="text" w:xAlign="left" w:yAlign="inline"/>
        <w:jc w:val="both"/>
        <w:rPr>
          <w:u w:val="thick"/>
        </w:rPr>
      </w:pPr>
    </w:p>
    <w:p>
      <w:pPr>
        <w:pStyle w:val="93"/>
        <w:framePr w:hSpace="0" w:vSpace="0" w:wrap="auto" w:vAnchor="margin" w:hAnchor="text" w:xAlign="left" w:yAlign="inline"/>
        <w:jc w:val="both"/>
        <w:rPr>
          <w:u w:val="thick"/>
        </w:rPr>
      </w:pPr>
    </w:p>
    <w:p>
      <w:pPr>
        <w:pStyle w:val="93"/>
        <w:framePr w:hSpace="0" w:vSpace="0" w:wrap="auto" w:vAnchor="margin" w:hAnchor="text" w:xAlign="left" w:yAlign="inline"/>
        <w:jc w:val="both"/>
        <w:rPr>
          <w:u w:val="thick"/>
        </w:rPr>
      </w:pPr>
    </w:p>
    <w:p>
      <w:pPr>
        <w:pStyle w:val="93"/>
        <w:framePr w:hSpace="0" w:vSpace="0" w:wrap="auto" w:vAnchor="margin" w:hAnchor="text" w:xAlign="left" w:yAlign="inline"/>
        <w:jc w:val="both"/>
        <w:rPr>
          <w:u w:val="thick"/>
        </w:rPr>
      </w:pPr>
    </w:p>
    <w:p>
      <w:pPr>
        <w:pStyle w:val="93"/>
        <w:framePr w:hSpace="0" w:vSpace="0" w:wrap="auto" w:vAnchor="margin" w:hAnchor="text" w:xAlign="left" w:yAlign="inline"/>
        <w:jc w:val="both"/>
        <w:rPr>
          <w:u w:val="thick"/>
        </w:rPr>
      </w:pPr>
    </w:p>
    <w:p>
      <w:pPr>
        <w:pStyle w:val="93"/>
        <w:framePr w:hSpace="0" w:vSpace="0" w:wrap="auto" w:vAnchor="margin" w:hAnchor="text" w:xAlign="left" w:yAlign="inline"/>
        <w:jc w:val="both"/>
        <w:rPr>
          <w:u w:val="thick"/>
        </w:rPr>
      </w:pPr>
    </w:p>
    <w:p>
      <w:pPr>
        <w:pStyle w:val="93"/>
        <w:framePr w:hSpace="0" w:vSpace="0" w:wrap="auto" w:vAnchor="margin" w:hAnchor="text" w:xAlign="left" w:yAlign="inline"/>
        <w:jc w:val="both"/>
        <w:rPr>
          <w:u w:val="thick"/>
        </w:rPr>
      </w:pPr>
    </w:p>
    <w:p>
      <w:pPr>
        <w:pStyle w:val="93"/>
        <w:framePr w:hSpace="0" w:vSpace="0" w:wrap="auto" w:vAnchor="margin" w:hAnchor="text" w:xAlign="left" w:yAlign="inline"/>
        <w:jc w:val="both"/>
        <w:rPr>
          <w:u w:val="thick"/>
        </w:rPr>
      </w:pPr>
    </w:p>
    <w:p>
      <w:pPr>
        <w:pStyle w:val="93"/>
        <w:framePr w:hSpace="0" w:vSpace="0" w:wrap="auto" w:vAnchor="margin" w:hAnchor="text" w:xAlign="left" w:yAlign="inline"/>
        <w:jc w:val="both"/>
        <w:rPr>
          <w:u w:val="thick"/>
        </w:rPr>
      </w:pPr>
    </w:p>
    <w:p>
      <w:pPr>
        <w:pStyle w:val="93"/>
        <w:framePr w:hSpace="0" w:vSpace="0" w:wrap="auto" w:vAnchor="margin" w:hAnchor="text" w:xAlign="left" w:yAlign="inline"/>
        <w:jc w:val="center"/>
        <w:rPr>
          <w:u w:val="thick"/>
        </w:rPr>
      </w:pPr>
      <w:bookmarkStart w:id="26" w:name="_GoBack"/>
      <w:bookmarkEnd w:id="26"/>
    </w:p>
    <w:p>
      <w:pPr>
        <w:pStyle w:val="93"/>
        <w:framePr w:hSpace="0" w:vSpace="0" w:wrap="auto" w:vAnchor="margin" w:hAnchor="text" w:xAlign="left" w:yAlign="inline"/>
        <w:jc w:val="center"/>
        <w:rPr>
          <w:rFonts w:hint="eastAsia" w:ascii="黑体" w:hAnsi="黑体" w:eastAsia="黑体" w:cs="黑体"/>
          <w:u w:val="none"/>
        </w:rPr>
      </w:pPr>
      <w:r>
        <w:rPr>
          <w:rFonts w:hint="eastAsia" w:ascii="黑体" w:hAnsi="黑体" w:eastAsia="黑体" w:cs="黑体"/>
          <w:u w:val="none"/>
        </w:rPr>
        <w:t>参 </w:t>
      </w:r>
      <w:r>
        <w:rPr>
          <w:rFonts w:hint="eastAsia" w:ascii="黑体" w:hAnsi="黑体" w:eastAsia="黑体" w:cs="黑体"/>
          <w:u w:val="none"/>
          <w:lang w:val="en-US" w:eastAsia="zh-CN"/>
        </w:rPr>
        <w:t xml:space="preserve"> </w:t>
      </w:r>
      <w:r>
        <w:rPr>
          <w:rFonts w:hint="eastAsia" w:ascii="黑体" w:hAnsi="黑体" w:eastAsia="黑体" w:cs="黑体"/>
          <w:u w:val="none"/>
        </w:rPr>
        <w:t>考 </w:t>
      </w:r>
      <w:r>
        <w:rPr>
          <w:rFonts w:hint="eastAsia" w:ascii="黑体" w:hAnsi="黑体" w:eastAsia="黑体" w:cs="黑体"/>
          <w:u w:val="none"/>
          <w:lang w:val="en-US" w:eastAsia="zh-CN"/>
        </w:rPr>
        <w:t xml:space="preserve"> </w:t>
      </w:r>
      <w:r>
        <w:rPr>
          <w:rFonts w:hint="eastAsia" w:ascii="黑体" w:hAnsi="黑体" w:eastAsia="黑体" w:cs="黑体"/>
          <w:u w:val="none"/>
        </w:rPr>
        <w:t>文 </w:t>
      </w:r>
      <w:r>
        <w:rPr>
          <w:rFonts w:hint="eastAsia" w:ascii="黑体" w:hAnsi="黑体" w:eastAsia="黑体" w:cs="黑体"/>
          <w:u w:val="none"/>
          <w:lang w:val="en-US" w:eastAsia="zh-CN"/>
        </w:rPr>
        <w:t xml:space="preserve"> </w:t>
      </w:r>
      <w:r>
        <w:rPr>
          <w:rFonts w:hint="eastAsia" w:ascii="黑体" w:hAnsi="黑体" w:eastAsia="黑体" w:cs="黑体"/>
          <w:u w:val="none"/>
        </w:rPr>
        <w:t>献</w:t>
      </w:r>
    </w:p>
    <w:p>
      <w:pPr>
        <w:pStyle w:val="93"/>
        <w:framePr w:hSpace="0" w:vSpace="0" w:wrap="auto" w:vAnchor="margin" w:hAnchor="text" w:xAlign="left" w:yAlign="inline"/>
        <w:jc w:val="center"/>
        <w:rPr>
          <w:rFonts w:hint="eastAsia" w:ascii="黑体" w:hAnsi="黑体" w:eastAsia="黑体" w:cs="黑体"/>
          <w:u w:val="none"/>
        </w:rPr>
      </w:pPr>
    </w:p>
    <w:p>
      <w:pPr>
        <w:pStyle w:val="93"/>
        <w:framePr w:hSpace="0" w:vSpace="0" w:wrap="auto" w:vAnchor="margin" w:hAnchor="text" w:xAlign="left" w:yAlign="inline"/>
        <w:ind w:firstLine="420" w:firstLineChars="200"/>
        <w:jc w:val="left"/>
        <w:rPr>
          <w:rFonts w:hint="eastAsia" w:ascii="宋体" w:hAnsi="宋体" w:eastAsia="宋体" w:cs="宋体"/>
          <w:u w:val="none"/>
        </w:rPr>
      </w:pPr>
      <w:r>
        <w:rPr>
          <w:rFonts w:hint="eastAsia" w:ascii="宋体" w:hAnsi="宋体" w:eastAsia="宋体" w:cs="宋体"/>
          <w:u w:val="none"/>
        </w:rPr>
        <w:t>[1]《中华人民共和国畜牧法》中华人民共和国主席令（第45号）</w:t>
      </w:r>
    </w:p>
    <w:p>
      <w:pPr>
        <w:pStyle w:val="93"/>
        <w:framePr w:hSpace="0" w:vSpace="0" w:wrap="auto" w:vAnchor="margin" w:hAnchor="text" w:xAlign="left" w:yAlign="inline"/>
        <w:ind w:firstLine="420" w:firstLineChars="200"/>
        <w:jc w:val="left"/>
        <w:rPr>
          <w:rFonts w:hint="eastAsia" w:ascii="宋体" w:hAnsi="宋体" w:eastAsia="宋体" w:cs="宋体"/>
          <w:u w:val="none"/>
        </w:rPr>
      </w:pPr>
      <w:r>
        <w:rPr>
          <w:rFonts w:hint="eastAsia" w:ascii="宋体" w:hAnsi="宋体" w:eastAsia="宋体" w:cs="宋体"/>
          <w:u w:val="none"/>
        </w:rPr>
        <w:t>[2]《中华人民共和国进出境动植物检疫法》中华人民共和国主席令（第53号）</w:t>
      </w:r>
    </w:p>
    <w:p>
      <w:pPr>
        <w:pStyle w:val="93"/>
        <w:framePr w:hSpace="0" w:vSpace="0" w:wrap="auto" w:vAnchor="margin" w:hAnchor="text" w:xAlign="left" w:yAlign="inline"/>
        <w:ind w:firstLine="420" w:firstLineChars="200"/>
        <w:jc w:val="left"/>
        <w:rPr>
          <w:rFonts w:hint="eastAsia" w:ascii="宋体" w:hAnsi="宋体" w:eastAsia="宋体" w:cs="宋体"/>
          <w:u w:val="none"/>
        </w:rPr>
      </w:pPr>
      <w:r>
        <w:rPr>
          <w:rFonts w:hint="eastAsia" w:ascii="宋体" w:hAnsi="宋体" w:eastAsia="宋体" w:cs="宋体"/>
          <w:u w:val="none"/>
        </w:rPr>
        <w:t>[3]《中华人民共和国动物防疫法》中华人民共和国主席令（第87号）</w:t>
      </w:r>
    </w:p>
    <w:p>
      <w:pPr>
        <w:pStyle w:val="93"/>
        <w:framePr w:hSpace="0" w:vSpace="0" w:wrap="auto" w:vAnchor="margin" w:hAnchor="text" w:xAlign="left" w:yAlign="inline"/>
        <w:ind w:firstLine="420" w:firstLineChars="200"/>
        <w:jc w:val="left"/>
        <w:rPr>
          <w:rFonts w:hint="eastAsia" w:ascii="宋体" w:hAnsi="宋体" w:eastAsia="宋体" w:cs="宋体"/>
          <w:u w:val="none"/>
        </w:rPr>
      </w:pPr>
      <w:r>
        <w:rPr>
          <w:rFonts w:hint="eastAsia" w:ascii="宋体" w:hAnsi="宋体" w:eastAsia="宋体" w:cs="宋体"/>
          <w:u w:val="none"/>
        </w:rPr>
        <w:t>[4]《畜禽规模养殖污染防治条例》（国务院令第643号）</w:t>
      </w:r>
    </w:p>
    <w:p>
      <w:pPr>
        <w:pStyle w:val="93"/>
        <w:framePr w:hSpace="0" w:vSpace="0" w:wrap="auto" w:vAnchor="margin" w:hAnchor="text" w:xAlign="left" w:yAlign="inline"/>
        <w:ind w:firstLine="420" w:firstLineChars="200"/>
        <w:jc w:val="left"/>
        <w:rPr>
          <w:rFonts w:hint="eastAsia" w:ascii="宋体" w:hAnsi="宋体" w:eastAsia="宋体" w:cs="宋体"/>
          <w:u w:val="none"/>
        </w:rPr>
      </w:pPr>
      <w:r>
        <w:rPr>
          <w:rFonts w:hint="eastAsia" w:ascii="宋体" w:hAnsi="宋体" w:eastAsia="宋体" w:cs="宋体"/>
          <w:u w:val="none"/>
        </w:rPr>
        <w:t>[5]《猪伪狂犬病防治技术规范》农办牧[2002]74号</w:t>
      </w:r>
    </w:p>
    <w:p>
      <w:pPr>
        <w:pStyle w:val="93"/>
        <w:framePr w:hSpace="0" w:vSpace="0" w:wrap="auto" w:vAnchor="margin" w:hAnchor="text" w:xAlign="left" w:yAlign="inline"/>
        <w:ind w:firstLine="420" w:firstLineChars="200"/>
        <w:jc w:val="left"/>
        <w:rPr>
          <w:rFonts w:hint="eastAsia" w:ascii="宋体" w:hAnsi="宋体" w:eastAsia="宋体" w:cs="宋体"/>
          <w:u w:val="none"/>
        </w:rPr>
      </w:pPr>
      <w:r>
        <w:rPr>
          <w:rFonts w:hint="eastAsia" w:ascii="宋体" w:hAnsi="宋体" w:eastAsia="宋体" w:cs="宋体"/>
          <w:u w:val="none"/>
        </w:rPr>
        <w:t>[6]《跨省调运乳用、种用动物产地检疫规程》农医发[2010]33号</w:t>
      </w:r>
    </w:p>
    <w:p>
      <w:pPr>
        <w:pStyle w:val="93"/>
        <w:framePr w:hSpace="0" w:vSpace="0" w:wrap="auto" w:vAnchor="margin" w:hAnchor="text" w:xAlign="left" w:yAlign="inline"/>
        <w:ind w:firstLine="420" w:firstLineChars="200"/>
        <w:jc w:val="left"/>
        <w:rPr>
          <w:rFonts w:hint="eastAsia" w:ascii="宋体" w:hAnsi="宋体" w:eastAsia="宋体" w:cs="宋体"/>
          <w:u w:val="thick"/>
        </w:rPr>
      </w:pPr>
      <w:r>
        <w:rPr>
          <w:rFonts w:hint="eastAsia" w:ascii="宋体" w:hAnsi="宋体" w:eastAsia="宋体" w:cs="宋体"/>
          <w:u w:val="none"/>
        </w:rPr>
        <w:t>[7]《病死及病害动物无害化处理技术规范》农医发[2017]25号</w:t>
      </w:r>
    </w:p>
    <w:p>
      <w:pPr>
        <w:pStyle w:val="93"/>
        <w:framePr w:hSpace="0" w:vSpace="0" w:wrap="auto" w:vAnchor="margin" w:hAnchor="text" w:xAlign="left" w:yAlign="inline"/>
        <w:jc w:val="center"/>
        <w:rPr>
          <w:u w:val="thick"/>
        </w:rPr>
      </w:pPr>
    </w:p>
    <w:p>
      <w:pPr>
        <w:pStyle w:val="93"/>
        <w:framePr w:hSpace="0" w:vSpace="0" w:wrap="auto" w:vAnchor="margin" w:hAnchor="text" w:xAlign="left" w:yAlign="inline"/>
        <w:jc w:val="center"/>
        <w:rPr>
          <w:u w:val="thick"/>
        </w:rPr>
      </w:pPr>
    </w:p>
    <w:p>
      <w:pPr>
        <w:pStyle w:val="93"/>
        <w:framePr w:hSpace="0" w:vSpace="0" w:wrap="auto" w:vAnchor="margin" w:hAnchor="text" w:xAlign="left" w:yAlign="inline"/>
        <w:jc w:val="center"/>
        <w:rPr>
          <w:u w:val="thick"/>
        </w:rPr>
      </w:pPr>
      <w:r>
        <w:rPr>
          <w:u w:val="thick"/>
        </w:rPr>
        <w:t>_____________________________</w:t>
      </w:r>
    </w:p>
    <w:sectPr>
      <w:footerReference r:id="rId7" w:type="default"/>
      <w:footerReference r:id="rId8" w:type="even"/>
      <w:pgSz w:w="11906" w:h="16838"/>
      <w:pgMar w:top="567" w:right="1134" w:bottom="1134" w:left="1418" w:header="1418" w:footer="1134" w:gutter="0"/>
      <w:pgNumType w:fmt="decimal"/>
      <w:cols w:space="720" w:num="1"/>
      <w:formProt w:val="0"/>
      <w:docGrid w:type="linesAndChar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ËÎÌå">
    <w:altName w:val="Arial"/>
    <w:panose1 w:val="00000000000000000000"/>
    <w:charset w:val="00"/>
    <w:family w:val="swiss"/>
    <w:pitch w:val="default"/>
    <w:sig w:usb0="00000000" w:usb1="00000000" w:usb2="00000000" w:usb3="00000000" w:csb0="00000001" w:csb1="00000000"/>
  </w:font>
  <w:font w:name="ºÚÌå">
    <w:altName w:val="Arial"/>
    <w:panose1 w:val="00000000000000000000"/>
    <w:charset w:val="00"/>
    <w:family w:val="swiss"/>
    <w:pitch w:val="default"/>
    <w:sig w:usb0="00000000" w:usb1="00000000" w:usb2="00000000" w:usb3="00000000" w:csb0="00000001" w:csb1="00000000"/>
  </w:font>
  <w:font w:name="F5">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168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ind w:right="31680"/>
                          </w:pPr>
                          <w:r>
                            <w:fldChar w:fldCharType="begin"/>
                          </w:r>
                          <w:r>
                            <w:instrText xml:space="preserve">PAGE   \* MERGEFORMAT</w:instrText>
                          </w:r>
                          <w:r>
                            <w:fldChar w:fldCharType="separate"/>
                          </w:r>
                          <w:r>
                            <w:rPr>
                              <w:lang w:val="zh-CN"/>
                            </w:rPr>
                            <w:t>I</w:t>
                          </w:r>
                          <w:r>
                            <w:rPr>
                              <w:lang w:val="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DDc8o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lW&#10;q1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QDDc8oBAACcAwAADgAAAAAAAAABACAAAAAeAQAAZHJzL2Uyb0Rv&#10;Yy54bWxQSwUGAAAAAAYABgBZAQAAWgUAAAAA&#10;">
              <v:fill on="f" focussize="0,0"/>
              <v:stroke on="f"/>
              <v:imagedata o:title=""/>
              <o:lock v:ext="edit" aspectratio="f"/>
              <v:textbox inset="0mm,0mm,0mm,0mm" style="mso-fit-shape-to-text:t;">
                <w:txbxContent>
                  <w:p>
                    <w:pPr>
                      <w:pStyle w:val="17"/>
                      <w:ind w:right="31680"/>
                    </w:pPr>
                    <w:r>
                      <w:fldChar w:fldCharType="begin"/>
                    </w:r>
                    <w:r>
                      <w:instrText xml:space="preserve">PAGE   \* MERGEFORMAT</w:instrText>
                    </w:r>
                    <w:r>
                      <w:fldChar w:fldCharType="separate"/>
                    </w:r>
                    <w:r>
                      <w:rPr>
                        <w:lang w:val="zh-CN"/>
                      </w:rPr>
                      <w:t>I</w:t>
                    </w:r>
                    <w:r>
                      <w:rPr>
                        <w:lang w:val="zh-CN"/>
                      </w:rPr>
                      <w:fldChar w:fldCharType="end"/>
                    </w:r>
                  </w:p>
                </w:txbxContent>
              </v:textbox>
            </v:shape>
          </w:pict>
        </mc:Fallback>
      </mc:AlternateContent>
    </w:r>
  </w:p>
  <w:p>
    <w:pPr>
      <w:pStyle w:val="17"/>
      <w:ind w:right="316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840" w:right="31680" w:hanging="420"/>
      <w:jc w:val="left"/>
    </w:pPr>
  </w:p>
  <w:p>
    <w:pPr>
      <w:pStyle w:val="17"/>
      <w:ind w:right="316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168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ind w:right="31680"/>
                            <w:rPr>
                              <w:rFonts w:ascii="宋体" w:cs="宋体"/>
                            </w:rPr>
                          </w:pPr>
                          <w:r>
                            <w:rPr>
                              <w:rFonts w:ascii="宋体" w:hAnsi="宋体" w:cs="宋体"/>
                            </w:rPr>
                            <w:fldChar w:fldCharType="begin"/>
                          </w:r>
                          <w:r>
                            <w:rPr>
                              <w:rFonts w:ascii="宋体" w:hAnsi="宋体" w:cs="宋体"/>
                            </w:rPr>
                            <w:instrText xml:space="preserve">PAGE   \* MERGEFORMAT</w:instrText>
                          </w:r>
                          <w:r>
                            <w:rPr>
                              <w:rFonts w:ascii="宋体" w:hAnsi="宋体" w:cs="宋体"/>
                            </w:rPr>
                            <w:fldChar w:fldCharType="separate"/>
                          </w:r>
                          <w:r>
                            <w:rPr>
                              <w:rFonts w:ascii="宋体" w:hAnsi="宋体" w:cs="宋体"/>
                              <w:lang w:val="zh-CN"/>
                            </w:rPr>
                            <w:t>5</w:t>
                          </w:r>
                          <w:r>
                            <w:rPr>
                              <w:rFonts w:ascii="宋体" w:hAnsi="宋体" w:cs="宋体"/>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Pwn/8kBAACZAwAADgAAAGRycy9lMm9Eb2MueG1srVPNjtMwEL4j8Q6W&#10;79Rpk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I6&#10;29MHqLHrIWBfGu78kFunPGAyqx5UtPmNegjW0dzz1Vw5JCLyR+vVel1hSWBtPiAOe/w8REhvpbck&#10;Bw2NeHvFVH56D2lsnVvyNOfvtTGY57VxfyUQM2dY5j5yzFEa9sNEfO/bM+rp8eIb6nDPKTHvHPqa&#10;d2QO4hzs5+AYoj50SG1ZeEG4PSYkUbjlCSPsNBhvrKibtiuvxJ/n0vX4R2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Y/Cf/yQEAAJkDAAAOAAAAAAAAAAEAIAAAAB4BAABkcnMvZTJvRG9j&#10;LnhtbFBLBQYAAAAABgAGAFkBAABZBQAAAAA=&#10;">
              <v:fill on="f" focussize="0,0"/>
              <v:stroke on="f"/>
              <v:imagedata o:title=""/>
              <o:lock v:ext="edit" aspectratio="f"/>
              <v:textbox inset="0mm,0mm,0mm,0mm" style="mso-fit-shape-to-text:t;">
                <w:txbxContent>
                  <w:p>
                    <w:pPr>
                      <w:pStyle w:val="17"/>
                      <w:ind w:right="31680"/>
                      <w:rPr>
                        <w:rFonts w:ascii="宋体" w:cs="宋体"/>
                      </w:rPr>
                    </w:pPr>
                    <w:r>
                      <w:rPr>
                        <w:rFonts w:ascii="宋体" w:hAnsi="宋体" w:cs="宋体"/>
                      </w:rPr>
                      <w:fldChar w:fldCharType="begin"/>
                    </w:r>
                    <w:r>
                      <w:rPr>
                        <w:rFonts w:ascii="宋体" w:hAnsi="宋体" w:cs="宋体"/>
                      </w:rPr>
                      <w:instrText xml:space="preserve">PAGE   \* MERGEFORMAT</w:instrText>
                    </w:r>
                    <w:r>
                      <w:rPr>
                        <w:rFonts w:ascii="宋体" w:hAnsi="宋体" w:cs="宋体"/>
                      </w:rPr>
                      <w:fldChar w:fldCharType="separate"/>
                    </w:r>
                    <w:r>
                      <w:rPr>
                        <w:rFonts w:ascii="宋体" w:hAnsi="宋体" w:cs="宋体"/>
                        <w:lang w:val="zh-CN"/>
                      </w:rPr>
                      <w:t>5</w:t>
                    </w:r>
                    <w:r>
                      <w:rPr>
                        <w:rFonts w:ascii="宋体" w:hAnsi="宋体" w:cs="宋体"/>
                      </w:rPr>
                      <w:fldChar w:fldCharType="end"/>
                    </w:r>
                  </w:p>
                </w:txbxContent>
              </v:textbox>
            </v:shape>
          </w:pict>
        </mc:Fallback>
      </mc:AlternateContent>
    </w:r>
  </w:p>
  <w:p>
    <w:pPr>
      <w:pStyle w:val="17"/>
      <w:ind w:right="3168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left="840" w:right="31680" w:hanging="420"/>
      <w:jc w:val="left"/>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ind w:right="31680"/>
                            <w:rPr>
                              <w:rFonts w:ascii="宋体" w:cs="宋体"/>
                            </w:rPr>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6</w:t>
                          </w:r>
                          <w:r>
                            <w:rPr>
                              <w:rFonts w:ascii="宋体" w:hAnsi="宋体" w:cs="宋体"/>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EOzy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MQ7PKyQEAAJkDAAAOAAAAAAAAAAEAIAAAAB4BAABkcnMvZTJvRG9j&#10;LnhtbFBLBQYAAAAABgAGAFkBAABZBQAAAAA=&#10;">
              <v:fill on="f" focussize="0,0"/>
              <v:stroke on="f"/>
              <v:imagedata o:title=""/>
              <o:lock v:ext="edit" aspectratio="f"/>
              <v:textbox inset="0mm,0mm,0mm,0mm" style="mso-fit-shape-to-text:t;">
                <w:txbxContent>
                  <w:p>
                    <w:pPr>
                      <w:pStyle w:val="17"/>
                      <w:ind w:right="31680"/>
                      <w:rPr>
                        <w:rFonts w:ascii="宋体" w:cs="宋体"/>
                      </w:rPr>
                    </w:pPr>
                    <w:r>
                      <w:rPr>
                        <w:rFonts w:ascii="宋体" w:hAnsi="宋体" w:cs="宋体"/>
                      </w:rPr>
                      <w:fldChar w:fldCharType="begin"/>
                    </w:r>
                    <w:r>
                      <w:rPr>
                        <w:rFonts w:ascii="宋体" w:hAnsi="宋体" w:cs="宋体"/>
                      </w:rPr>
                      <w:instrText xml:space="preserve"> PAGE  \* MERGEFORMAT </w:instrText>
                    </w:r>
                    <w:r>
                      <w:rPr>
                        <w:rFonts w:ascii="宋体" w:hAnsi="宋体" w:cs="宋体"/>
                      </w:rPr>
                      <w:fldChar w:fldCharType="separate"/>
                    </w:r>
                    <w:r>
                      <w:rPr>
                        <w:rFonts w:ascii="宋体" w:hAnsi="宋体" w:cs="宋体"/>
                      </w:rPr>
                      <w:t>6</w:t>
                    </w:r>
                    <w:r>
                      <w:rPr>
                        <w:rFonts w:ascii="宋体" w:hAnsi="宋体" w:cs="宋体"/>
                      </w:rPr>
                      <w:fldChar w:fldCharType="end"/>
                    </w:r>
                  </w:p>
                </w:txbxContent>
              </v:textbox>
            </v:shape>
          </w:pict>
        </mc:Fallback>
      </mc:AlternateContent>
    </w:r>
  </w:p>
  <w:p>
    <w:pPr>
      <w:pStyle w:val="17"/>
      <w:ind w:right="316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rPr>
        <w:rFonts w:hint="default" w:eastAsia="黑体"/>
        <w:lang w:val="en-US" w:eastAsia="zh-CN"/>
      </w:rPr>
    </w:pPr>
    <w:r>
      <w:t>DB41</w:t>
    </w:r>
    <w:r>
      <w:rPr>
        <w:rFonts w:hint="eastAsia"/>
        <w:lang w:val="en-US" w:eastAsia="zh-CN"/>
      </w:rPr>
      <w:t>05</w:t>
    </w:r>
    <w:r>
      <w:t>/T xxxx—</w:t>
    </w:r>
    <w:r>
      <w:rPr>
        <w:rFonts w:hint="eastAsia"/>
        <w:lang w:val="en-US" w:eastAsia="zh-CN"/>
      </w:rPr>
      <w:t>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jc w:val="both"/>
    </w:pPr>
    <w:r>
      <w:t>DB41</w:t>
    </w:r>
    <w:r>
      <w:rPr>
        <w:rFonts w:hint="eastAsia"/>
        <w:lang w:val="en-US" w:eastAsia="zh-CN"/>
      </w:rPr>
      <w:t>05</w:t>
    </w:r>
    <w:r>
      <w:t>/T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F5A1E"/>
    <w:multiLevelType w:val="singleLevel"/>
    <w:tmpl w:val="E0FF5A1E"/>
    <w:lvl w:ilvl="0" w:tentative="0">
      <w:start w:val="1"/>
      <w:numFmt w:val="lowerLetter"/>
      <w:suff w:val="nothing"/>
      <w:lvlText w:val="%1）"/>
      <w:lvlJc w:val="left"/>
      <w:rPr>
        <w:rFonts w:cs="Times New Roman"/>
      </w:rPr>
    </w:lvl>
  </w:abstractNum>
  <w:abstractNum w:abstractNumId="1">
    <w:nsid w:val="079102AD"/>
    <w:multiLevelType w:val="multilevel"/>
    <w:tmpl w:val="079102AD"/>
    <w:lvl w:ilvl="0" w:tentative="0">
      <w:start w:val="1"/>
      <w:numFmt w:val="decimal"/>
      <w:pStyle w:val="87"/>
      <w:suff w:val="nothing"/>
      <w:lvlText w:val="注%1："/>
      <w:lvlJc w:val="left"/>
      <w:pPr>
        <w:ind w:left="811" w:hanging="448"/>
      </w:pPr>
      <w:rPr>
        <w:rFonts w:hint="eastAsia" w:ascii="黑体" w:eastAsia="黑体" w:cs="Times New Roman"/>
        <w:b w:val="0"/>
        <w:i w:val="0"/>
        <w:sz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2">
    <w:nsid w:val="093C6778"/>
    <w:multiLevelType w:val="multilevel"/>
    <w:tmpl w:val="093C6778"/>
    <w:lvl w:ilvl="0" w:tentative="0">
      <w:start w:val="1"/>
      <w:numFmt w:val="decimal"/>
      <w:pStyle w:val="64"/>
      <w:suff w:val="nothing"/>
      <w:lvlText w:val="示例%1："/>
      <w:lvlJc w:val="left"/>
      <w:pPr>
        <w:ind w:firstLine="397"/>
      </w:pPr>
      <w:rPr>
        <w:rFonts w:hint="eastAsia" w:ascii="黑体" w:eastAsia="黑体" w:cs="Times New Roman"/>
        <w:sz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
    <w:nsid w:val="0AE367E9"/>
    <w:multiLevelType w:val="multilevel"/>
    <w:tmpl w:val="0AE367E9"/>
    <w:lvl w:ilvl="0" w:tentative="0">
      <w:start w:val="1"/>
      <w:numFmt w:val="none"/>
      <w:pStyle w:val="85"/>
      <w:suff w:val="nothing"/>
      <w:lvlText w:val="%1示例："/>
      <w:lvlJc w:val="left"/>
      <w:pPr>
        <w:ind w:firstLine="363"/>
      </w:pPr>
      <w:rPr>
        <w:rFonts w:hint="eastAsia" w:ascii="黑体" w:eastAsia="黑体" w:cs="Times New Roman"/>
        <w:b w:val="0"/>
        <w:i w:val="0"/>
        <w:sz w:val="18"/>
        <w:szCs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4">
    <w:nsid w:val="0D983844"/>
    <w:multiLevelType w:val="multilevel"/>
    <w:tmpl w:val="0D983844"/>
    <w:lvl w:ilvl="0" w:tentative="0">
      <w:start w:val="1"/>
      <w:numFmt w:val="decimal"/>
      <w:pStyle w:val="150"/>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5">
    <w:nsid w:val="0DDE2B46"/>
    <w:multiLevelType w:val="multilevel"/>
    <w:tmpl w:val="0DDE2B46"/>
    <w:lvl w:ilvl="0" w:tentative="0">
      <w:start w:val="1"/>
      <w:numFmt w:val="lowerLetter"/>
      <w:pStyle w:val="117"/>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6">
    <w:nsid w:val="1DBF583A"/>
    <w:multiLevelType w:val="multilevel"/>
    <w:tmpl w:val="1DBF583A"/>
    <w:lvl w:ilvl="0" w:tentative="0">
      <w:start w:val="1"/>
      <w:numFmt w:val="decimal"/>
      <w:pStyle w:val="92"/>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7">
    <w:nsid w:val="1FC91163"/>
    <w:multiLevelType w:val="multilevel"/>
    <w:tmpl w:val="1FC91163"/>
    <w:lvl w:ilvl="0" w:tentative="0">
      <w:start w:val="1"/>
      <w:numFmt w:val="decimal"/>
      <w:pStyle w:val="90"/>
      <w:suff w:val="nothing"/>
      <w:lvlText w:val="%1　"/>
      <w:lvlJc w:val="left"/>
      <w:rPr>
        <w:rFonts w:hint="eastAsia" w:ascii="黑体" w:hAnsi="Times New Roman" w:eastAsia="黑体" w:cs="Times New Roman"/>
        <w:b w:val="0"/>
        <w:i w:val="0"/>
        <w:sz w:val="21"/>
        <w:szCs w:val="21"/>
      </w:rPr>
    </w:lvl>
    <w:lvl w:ilvl="1" w:tentative="0">
      <w:start w:val="1"/>
      <w:numFmt w:val="decimal"/>
      <w:pStyle w:val="56"/>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5"/>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pStyle w:val="53"/>
      <w:suff w:val="nothing"/>
      <w:lvlText w:val="%1.%2.%3.%4.%5　"/>
      <w:lvlJc w:val="left"/>
      <w:rPr>
        <w:rFonts w:hint="eastAsia" w:ascii="黑体" w:hAnsi="Times New Roman" w:eastAsia="黑体" w:cs="Times New Roman"/>
        <w:b w:val="0"/>
        <w:i w:val="0"/>
        <w:sz w:val="21"/>
      </w:rPr>
    </w:lvl>
    <w:lvl w:ilvl="5" w:tentative="0">
      <w:start w:val="1"/>
      <w:numFmt w:val="decimal"/>
      <w:pStyle w:val="136"/>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8">
    <w:nsid w:val="22827D5B"/>
    <w:multiLevelType w:val="multilevel"/>
    <w:tmpl w:val="22827D5B"/>
    <w:lvl w:ilvl="0" w:tentative="0">
      <w:start w:val="1"/>
      <w:numFmt w:val="none"/>
      <w:pStyle w:val="122"/>
      <w:suff w:val="nothing"/>
      <w:lvlText w:val="%1注："/>
      <w:lvlJc w:val="left"/>
      <w:pPr>
        <w:ind w:left="726" w:hanging="363"/>
      </w:pPr>
      <w:rPr>
        <w:rFonts w:hint="eastAsia" w:ascii="黑体" w:hAnsi="Times New Roman"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abstractNum w:abstractNumId="9">
    <w:nsid w:val="2A8F7113"/>
    <w:multiLevelType w:val="multilevel"/>
    <w:tmpl w:val="2A8F7113"/>
    <w:lvl w:ilvl="0" w:tentative="0">
      <w:start w:val="1"/>
      <w:numFmt w:val="upperLetter"/>
      <w:pStyle w:val="112"/>
      <w:suff w:val="space"/>
      <w:lvlText w:val="%1"/>
      <w:lvlJc w:val="left"/>
      <w:pPr>
        <w:ind w:left="623" w:hanging="425"/>
      </w:pPr>
      <w:rPr>
        <w:rFonts w:hint="eastAsia" w:cs="Times New Roman"/>
      </w:rPr>
    </w:lvl>
    <w:lvl w:ilvl="1" w:tentative="0">
      <w:start w:val="1"/>
      <w:numFmt w:val="decimal"/>
      <w:pStyle w:val="79"/>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10">
    <w:nsid w:val="2C5917C3"/>
    <w:multiLevelType w:val="multilevel"/>
    <w:tmpl w:val="2C5917C3"/>
    <w:lvl w:ilvl="0" w:tentative="0">
      <w:start w:val="1"/>
      <w:numFmt w:val="none"/>
      <w:pStyle w:val="132"/>
      <w:suff w:val="nothing"/>
      <w:lvlText w:val="%1——"/>
      <w:lvlJc w:val="left"/>
      <w:pPr>
        <w:ind w:left="833" w:hanging="408"/>
      </w:pPr>
      <w:rPr>
        <w:rFonts w:hint="eastAsia" w:cs="Times New Roman"/>
      </w:rPr>
    </w:lvl>
    <w:lvl w:ilvl="1" w:tentative="0">
      <w:start w:val="1"/>
      <w:numFmt w:val="bullet"/>
      <w:pStyle w:val="108"/>
      <w:lvlText w:val=""/>
      <w:lvlJc w:val="left"/>
      <w:pPr>
        <w:tabs>
          <w:tab w:val="left" w:pos="760"/>
        </w:tabs>
        <w:ind w:left="1264" w:hanging="413"/>
      </w:pPr>
      <w:rPr>
        <w:rFonts w:hint="default" w:ascii="Symbol" w:hAnsi="Symbol"/>
        <w:color w:val="auto"/>
      </w:rPr>
    </w:lvl>
    <w:lvl w:ilvl="2" w:tentative="0">
      <w:start w:val="1"/>
      <w:numFmt w:val="bullet"/>
      <w:pStyle w:val="7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11">
    <w:nsid w:val="3D733618"/>
    <w:multiLevelType w:val="multilevel"/>
    <w:tmpl w:val="3D733618"/>
    <w:lvl w:ilvl="0" w:tentative="0">
      <w:start w:val="1"/>
      <w:numFmt w:val="decimal"/>
      <w:pStyle w:val="24"/>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12">
    <w:nsid w:val="44C50F90"/>
    <w:multiLevelType w:val="multilevel"/>
    <w:tmpl w:val="44C50F90"/>
    <w:lvl w:ilvl="0" w:tentative="0">
      <w:start w:val="1"/>
      <w:numFmt w:val="lowerLetter"/>
      <w:pStyle w:val="119"/>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116"/>
      <w:lvlText w:val="%2)"/>
      <w:lvlJc w:val="left"/>
      <w:pPr>
        <w:tabs>
          <w:tab w:val="left" w:pos="1260"/>
        </w:tabs>
        <w:ind w:left="1259" w:hanging="419"/>
      </w:pPr>
      <w:rPr>
        <w:rFonts w:hint="eastAsia" w:cs="Times New Roman"/>
      </w:rPr>
    </w:lvl>
    <w:lvl w:ilvl="2" w:tentative="0">
      <w:start w:val="1"/>
      <w:numFmt w:val="decimal"/>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3">
    <w:nsid w:val="4B733A5F"/>
    <w:multiLevelType w:val="multilevel"/>
    <w:tmpl w:val="4B733A5F"/>
    <w:lvl w:ilvl="0" w:tentative="0">
      <w:start w:val="1"/>
      <w:numFmt w:val="decimal"/>
      <w:pStyle w:val="125"/>
      <w:suff w:val="nothing"/>
      <w:lvlText w:val="示例%1："/>
      <w:lvlJc w:val="left"/>
      <w:pPr>
        <w:ind w:firstLine="363"/>
      </w:pPr>
      <w:rPr>
        <w:rFonts w:hint="eastAsia" w:ascii="黑体" w:hAnsi="Times New Roman" w:eastAsia="黑体" w:cs="Times New Roman"/>
        <w:b w:val="0"/>
        <w:i w:val="0"/>
        <w:sz w:val="18"/>
        <w:szCs w:val="18"/>
        <w:vertAlign w:val="baseline"/>
      </w:rPr>
    </w:lvl>
    <w:lvl w:ilvl="1" w:tentative="0">
      <w:start w:val="1"/>
      <w:numFmt w:val="none"/>
      <w:suff w:val="space"/>
      <w:lvlText w:val=""/>
      <w:lvlJc w:val="left"/>
      <w:rPr>
        <w:rFonts w:hint="eastAsia" w:cs="Times New Roman"/>
        <w:vertAlign w:val="baseline"/>
      </w:rPr>
    </w:lvl>
    <w:lvl w:ilvl="2" w:tentative="0">
      <w:start w:val="1"/>
      <w:numFmt w:val="decimal"/>
      <w:suff w:val="space"/>
      <w:lvlText w:val="2.2.%3"/>
      <w:lvlJc w:val="left"/>
      <w:rPr>
        <w:rFonts w:hint="eastAsia" w:cs="Times New Roman"/>
        <w:vertAlign w:val="baseline"/>
      </w:rPr>
    </w:lvl>
    <w:lvl w:ilvl="3" w:tentative="0">
      <w:start w:val="1"/>
      <w:numFmt w:val="decimal"/>
      <w:lvlText w:val="%4."/>
      <w:lvlJc w:val="left"/>
      <w:pPr>
        <w:tabs>
          <w:tab w:val="left" w:pos="0"/>
        </w:tabs>
        <w:ind w:left="992" w:hanging="629"/>
      </w:pPr>
      <w:rPr>
        <w:rFonts w:hint="eastAsia" w:cs="Times New Roman"/>
        <w:vertAlign w:val="baseline"/>
      </w:rPr>
    </w:lvl>
    <w:lvl w:ilvl="4" w:tentative="0">
      <w:start w:val="1"/>
      <w:numFmt w:val="lowerLetter"/>
      <w:lvlText w:val="%5)"/>
      <w:lvlJc w:val="left"/>
      <w:pPr>
        <w:tabs>
          <w:tab w:val="left" w:pos="0"/>
        </w:tabs>
        <w:ind w:left="992" w:hanging="629"/>
      </w:pPr>
      <w:rPr>
        <w:rFonts w:hint="eastAsia" w:cs="Times New Roman"/>
        <w:vertAlign w:val="baseline"/>
      </w:rPr>
    </w:lvl>
    <w:lvl w:ilvl="5" w:tentative="0">
      <w:start w:val="1"/>
      <w:numFmt w:val="lowerRoman"/>
      <w:lvlText w:val="%6."/>
      <w:lvlJc w:val="right"/>
      <w:pPr>
        <w:tabs>
          <w:tab w:val="left" w:pos="0"/>
        </w:tabs>
        <w:ind w:left="992" w:hanging="629"/>
      </w:pPr>
      <w:rPr>
        <w:rFonts w:hint="eastAsia" w:cs="Times New Roman"/>
        <w:vertAlign w:val="baseline"/>
      </w:rPr>
    </w:lvl>
    <w:lvl w:ilvl="6" w:tentative="0">
      <w:start w:val="1"/>
      <w:numFmt w:val="decimal"/>
      <w:lvlText w:val="%7."/>
      <w:lvlJc w:val="left"/>
      <w:pPr>
        <w:tabs>
          <w:tab w:val="left" w:pos="0"/>
        </w:tabs>
        <w:ind w:left="992" w:hanging="629"/>
      </w:pPr>
      <w:rPr>
        <w:rFonts w:hint="eastAsia" w:cs="Times New Roman"/>
        <w:vertAlign w:val="baseline"/>
      </w:rPr>
    </w:lvl>
    <w:lvl w:ilvl="7" w:tentative="0">
      <w:start w:val="1"/>
      <w:numFmt w:val="lowerLetter"/>
      <w:lvlText w:val="%8)"/>
      <w:lvlJc w:val="left"/>
      <w:pPr>
        <w:tabs>
          <w:tab w:val="left" w:pos="0"/>
        </w:tabs>
        <w:ind w:left="992" w:hanging="629"/>
      </w:pPr>
      <w:rPr>
        <w:rFonts w:hint="eastAsia" w:cs="Times New Roman"/>
        <w:vertAlign w:val="baseline"/>
      </w:rPr>
    </w:lvl>
    <w:lvl w:ilvl="8" w:tentative="0">
      <w:start w:val="1"/>
      <w:numFmt w:val="lowerRoman"/>
      <w:lvlText w:val="%9."/>
      <w:lvlJc w:val="right"/>
      <w:pPr>
        <w:tabs>
          <w:tab w:val="left" w:pos="0"/>
        </w:tabs>
        <w:ind w:left="992" w:hanging="629"/>
      </w:pPr>
      <w:rPr>
        <w:rFonts w:hint="eastAsia" w:cs="Times New Roman"/>
        <w:vertAlign w:val="baseline"/>
      </w:rPr>
    </w:lvl>
  </w:abstractNum>
  <w:abstractNum w:abstractNumId="14">
    <w:nsid w:val="60B55DC2"/>
    <w:multiLevelType w:val="multilevel"/>
    <w:tmpl w:val="60B55DC2"/>
    <w:lvl w:ilvl="0" w:tentative="0">
      <w:start w:val="1"/>
      <w:numFmt w:val="upperLetter"/>
      <w:pStyle w:val="130"/>
      <w:lvlText w:val="%1"/>
      <w:lvlJc w:val="left"/>
      <w:pPr>
        <w:tabs>
          <w:tab w:val="left" w:pos="0"/>
        </w:tabs>
        <w:ind w:hanging="425"/>
      </w:pPr>
      <w:rPr>
        <w:rFonts w:hint="eastAsia" w:cs="Times New Roman"/>
      </w:rPr>
    </w:lvl>
    <w:lvl w:ilvl="1" w:tentative="0">
      <w:start w:val="1"/>
      <w:numFmt w:val="decimal"/>
      <w:pStyle w:val="124"/>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5">
    <w:nsid w:val="62B393A7"/>
    <w:multiLevelType w:val="singleLevel"/>
    <w:tmpl w:val="62B393A7"/>
    <w:lvl w:ilvl="0" w:tentative="0">
      <w:start w:val="1"/>
      <w:numFmt w:val="lowerLetter"/>
      <w:suff w:val="nothing"/>
      <w:lvlText w:val="%1）"/>
      <w:lvlJc w:val="left"/>
      <w:rPr>
        <w:rFonts w:cs="Times New Roman"/>
      </w:rPr>
    </w:lvl>
  </w:abstractNum>
  <w:abstractNum w:abstractNumId="16">
    <w:nsid w:val="646260FA"/>
    <w:multiLevelType w:val="multilevel"/>
    <w:tmpl w:val="646260FA"/>
    <w:lvl w:ilvl="0" w:tentative="0">
      <w:start w:val="1"/>
      <w:numFmt w:val="decimal"/>
      <w:pStyle w:val="137"/>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7">
    <w:nsid w:val="657D3FBC"/>
    <w:multiLevelType w:val="multilevel"/>
    <w:tmpl w:val="657D3FBC"/>
    <w:lvl w:ilvl="0" w:tentative="0">
      <w:start w:val="1"/>
      <w:numFmt w:val="upperLetter"/>
      <w:pStyle w:val="144"/>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76"/>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75"/>
      <w:suff w:val="nothing"/>
      <w:lvlText w:val="%1.%2.%3　"/>
      <w:lvlJc w:val="left"/>
      <w:rPr>
        <w:rFonts w:hint="eastAsia" w:ascii="黑体" w:hAnsi="Times New Roman" w:eastAsia="黑体" w:cs="Times New Roman"/>
        <w:b w:val="0"/>
        <w:i w:val="0"/>
        <w:sz w:val="21"/>
      </w:rPr>
    </w:lvl>
    <w:lvl w:ilvl="3" w:tentative="0">
      <w:start w:val="1"/>
      <w:numFmt w:val="decimal"/>
      <w:pStyle w:val="67"/>
      <w:suff w:val="nothing"/>
      <w:lvlText w:val="%1.%2.%3.%4　"/>
      <w:lvlJc w:val="left"/>
      <w:rPr>
        <w:rFonts w:hint="eastAsia" w:ascii="黑体" w:hAnsi="Times New Roman" w:eastAsia="黑体" w:cs="Times New Roman"/>
        <w:b w:val="0"/>
        <w:i w:val="0"/>
        <w:sz w:val="21"/>
      </w:rPr>
    </w:lvl>
    <w:lvl w:ilvl="4" w:tentative="0">
      <w:start w:val="1"/>
      <w:numFmt w:val="decimal"/>
      <w:pStyle w:val="66"/>
      <w:suff w:val="nothing"/>
      <w:lvlText w:val="%1.%2.%3.%4.%5　"/>
      <w:lvlJc w:val="left"/>
      <w:rPr>
        <w:rFonts w:hint="eastAsia" w:ascii="黑体" w:hAnsi="Times New Roman" w:eastAsia="黑体" w:cs="Times New Roman"/>
        <w:b w:val="0"/>
        <w:i w:val="0"/>
        <w:sz w:val="21"/>
      </w:rPr>
    </w:lvl>
    <w:lvl w:ilvl="5" w:tentative="0">
      <w:start w:val="1"/>
      <w:numFmt w:val="decimal"/>
      <w:pStyle w:val="65"/>
      <w:suff w:val="nothing"/>
      <w:lvlText w:val="%1.%2.%3.%4.%5.%6　"/>
      <w:lvlJc w:val="left"/>
      <w:rPr>
        <w:rFonts w:hint="eastAsia" w:ascii="黑体" w:hAnsi="Times New Roman" w:eastAsia="黑体" w:cs="Times New Roman"/>
        <w:b w:val="0"/>
        <w:i w:val="0"/>
        <w:sz w:val="21"/>
      </w:rPr>
    </w:lvl>
    <w:lvl w:ilvl="6" w:tentative="0">
      <w:start w:val="1"/>
      <w:numFmt w:val="decimal"/>
      <w:pStyle w:val="107"/>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8">
    <w:nsid w:val="6D6C07CD"/>
    <w:multiLevelType w:val="multilevel"/>
    <w:tmpl w:val="6D6C07CD"/>
    <w:lvl w:ilvl="0" w:tentative="0">
      <w:start w:val="1"/>
      <w:numFmt w:val="lowerLetter"/>
      <w:pStyle w:val="78"/>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40"/>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19">
    <w:nsid w:val="6DBF04F4"/>
    <w:multiLevelType w:val="multilevel"/>
    <w:tmpl w:val="6DBF04F4"/>
    <w:lvl w:ilvl="0" w:tentative="0">
      <w:start w:val="1"/>
      <w:numFmt w:val="none"/>
      <w:pStyle w:val="123"/>
      <w:suff w:val="nothing"/>
      <w:lvlText w:val="%1注："/>
      <w:lvlJc w:val="left"/>
      <w:pPr>
        <w:ind w:left="726" w:hanging="363"/>
      </w:pPr>
      <w:rPr>
        <w:rFonts w:hint="eastAsia" w:ascii="黑体" w:hAnsi="Times New Roman"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num w:numId="1">
    <w:abstractNumId w:val="11"/>
  </w:num>
  <w:num w:numId="2">
    <w:abstractNumId w:val="7"/>
  </w:num>
  <w:num w:numId="3">
    <w:abstractNumId w:val="2"/>
  </w:num>
  <w:num w:numId="4">
    <w:abstractNumId w:val="17"/>
  </w:num>
  <w:num w:numId="5">
    <w:abstractNumId w:val="10"/>
  </w:num>
  <w:num w:numId="6">
    <w:abstractNumId w:val="18"/>
  </w:num>
  <w:num w:numId="7">
    <w:abstractNumId w:val="9"/>
  </w:num>
  <w:num w:numId="8">
    <w:abstractNumId w:val="3"/>
  </w:num>
  <w:num w:numId="9">
    <w:abstractNumId w:val="1"/>
  </w:num>
  <w:num w:numId="10">
    <w:abstractNumId w:val="6"/>
  </w:num>
  <w:num w:numId="11">
    <w:abstractNumId w:val="12"/>
  </w:num>
  <w:num w:numId="12">
    <w:abstractNumId w:val="5"/>
  </w:num>
  <w:num w:numId="13">
    <w:abstractNumId w:val="8"/>
  </w:num>
  <w:num w:numId="14">
    <w:abstractNumId w:val="19"/>
  </w:num>
  <w:num w:numId="15">
    <w:abstractNumId w:val="14"/>
  </w:num>
  <w:num w:numId="16">
    <w:abstractNumId w:val="13"/>
  </w:num>
  <w:num w:numId="17">
    <w:abstractNumId w:val="16"/>
  </w:num>
  <w:num w:numId="18">
    <w:abstractNumId w:val="4"/>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bordersDoNotSurroundHeader w:val="0"/>
  <w:bordersDoNotSurroundFooter w:val="0"/>
  <w:documentProtection w:edit="forms"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102"/>
    <w:rsid w:val="00000244"/>
    <w:rsid w:val="0000185F"/>
    <w:rsid w:val="000047AA"/>
    <w:rsid w:val="0000586F"/>
    <w:rsid w:val="00010437"/>
    <w:rsid w:val="00011BF8"/>
    <w:rsid w:val="00013D86"/>
    <w:rsid w:val="00013E02"/>
    <w:rsid w:val="00013ED1"/>
    <w:rsid w:val="0001464F"/>
    <w:rsid w:val="00020BFE"/>
    <w:rsid w:val="000210E3"/>
    <w:rsid w:val="0002143C"/>
    <w:rsid w:val="00021A01"/>
    <w:rsid w:val="00025A65"/>
    <w:rsid w:val="00026C31"/>
    <w:rsid w:val="00027280"/>
    <w:rsid w:val="00032039"/>
    <w:rsid w:val="000320A7"/>
    <w:rsid w:val="000333D3"/>
    <w:rsid w:val="00035925"/>
    <w:rsid w:val="00035928"/>
    <w:rsid w:val="00037592"/>
    <w:rsid w:val="000401AB"/>
    <w:rsid w:val="00042C49"/>
    <w:rsid w:val="00042E08"/>
    <w:rsid w:val="00047C04"/>
    <w:rsid w:val="0005071A"/>
    <w:rsid w:val="00050F5D"/>
    <w:rsid w:val="0005149C"/>
    <w:rsid w:val="00052D18"/>
    <w:rsid w:val="0005300C"/>
    <w:rsid w:val="000533E8"/>
    <w:rsid w:val="00054CBC"/>
    <w:rsid w:val="00056C6B"/>
    <w:rsid w:val="000605F6"/>
    <w:rsid w:val="00067CDF"/>
    <w:rsid w:val="00070413"/>
    <w:rsid w:val="0007099B"/>
    <w:rsid w:val="00071B15"/>
    <w:rsid w:val="000721EB"/>
    <w:rsid w:val="0007297E"/>
    <w:rsid w:val="000735A5"/>
    <w:rsid w:val="00074F80"/>
    <w:rsid w:val="00074FBE"/>
    <w:rsid w:val="000767F6"/>
    <w:rsid w:val="0008340B"/>
    <w:rsid w:val="00083A09"/>
    <w:rsid w:val="00084DB2"/>
    <w:rsid w:val="000854F7"/>
    <w:rsid w:val="000860BA"/>
    <w:rsid w:val="000867B7"/>
    <w:rsid w:val="0009005E"/>
    <w:rsid w:val="0009136E"/>
    <w:rsid w:val="00091CB4"/>
    <w:rsid w:val="00092857"/>
    <w:rsid w:val="00095B3F"/>
    <w:rsid w:val="000A105E"/>
    <w:rsid w:val="000A20A9"/>
    <w:rsid w:val="000A48B1"/>
    <w:rsid w:val="000A5E99"/>
    <w:rsid w:val="000B1213"/>
    <w:rsid w:val="000B3143"/>
    <w:rsid w:val="000B693C"/>
    <w:rsid w:val="000B7954"/>
    <w:rsid w:val="000C00F5"/>
    <w:rsid w:val="000C6B05"/>
    <w:rsid w:val="000C6DD6"/>
    <w:rsid w:val="000C71AC"/>
    <w:rsid w:val="000C73D4"/>
    <w:rsid w:val="000C7981"/>
    <w:rsid w:val="000D0121"/>
    <w:rsid w:val="000D1D48"/>
    <w:rsid w:val="000D258F"/>
    <w:rsid w:val="000D2CF3"/>
    <w:rsid w:val="000D3D4C"/>
    <w:rsid w:val="000D4586"/>
    <w:rsid w:val="000D4F51"/>
    <w:rsid w:val="000D5489"/>
    <w:rsid w:val="000D5A03"/>
    <w:rsid w:val="000D718B"/>
    <w:rsid w:val="000E0492"/>
    <w:rsid w:val="000E0C46"/>
    <w:rsid w:val="000E1488"/>
    <w:rsid w:val="000E24E9"/>
    <w:rsid w:val="000E2738"/>
    <w:rsid w:val="000E3014"/>
    <w:rsid w:val="000E3BB0"/>
    <w:rsid w:val="000E4557"/>
    <w:rsid w:val="000E4900"/>
    <w:rsid w:val="000E4EC3"/>
    <w:rsid w:val="000E7FCE"/>
    <w:rsid w:val="000F030C"/>
    <w:rsid w:val="000F129C"/>
    <w:rsid w:val="000F470A"/>
    <w:rsid w:val="0010047F"/>
    <w:rsid w:val="0010167C"/>
    <w:rsid w:val="001026F0"/>
    <w:rsid w:val="00102FAB"/>
    <w:rsid w:val="001056DE"/>
    <w:rsid w:val="00106C00"/>
    <w:rsid w:val="001110F0"/>
    <w:rsid w:val="001113DA"/>
    <w:rsid w:val="00111D6A"/>
    <w:rsid w:val="001124C0"/>
    <w:rsid w:val="00113899"/>
    <w:rsid w:val="001144CA"/>
    <w:rsid w:val="00114EC4"/>
    <w:rsid w:val="00117BA9"/>
    <w:rsid w:val="00120915"/>
    <w:rsid w:val="0012438E"/>
    <w:rsid w:val="0012487A"/>
    <w:rsid w:val="00127E6D"/>
    <w:rsid w:val="0013175F"/>
    <w:rsid w:val="00140645"/>
    <w:rsid w:val="00140C7E"/>
    <w:rsid w:val="00142C94"/>
    <w:rsid w:val="00144B35"/>
    <w:rsid w:val="00145484"/>
    <w:rsid w:val="0014742A"/>
    <w:rsid w:val="00147964"/>
    <w:rsid w:val="001512B4"/>
    <w:rsid w:val="00151B4F"/>
    <w:rsid w:val="001620A5"/>
    <w:rsid w:val="00163CAB"/>
    <w:rsid w:val="00164E53"/>
    <w:rsid w:val="00165182"/>
    <w:rsid w:val="0016699D"/>
    <w:rsid w:val="001745A3"/>
    <w:rsid w:val="00175159"/>
    <w:rsid w:val="00176208"/>
    <w:rsid w:val="001766E6"/>
    <w:rsid w:val="00180914"/>
    <w:rsid w:val="0018097D"/>
    <w:rsid w:val="0018211B"/>
    <w:rsid w:val="001822B1"/>
    <w:rsid w:val="001840D3"/>
    <w:rsid w:val="00184CC2"/>
    <w:rsid w:val="001864FB"/>
    <w:rsid w:val="00187737"/>
    <w:rsid w:val="001900F8"/>
    <w:rsid w:val="00191258"/>
    <w:rsid w:val="00192680"/>
    <w:rsid w:val="001929B9"/>
    <w:rsid w:val="00193037"/>
    <w:rsid w:val="0019367E"/>
    <w:rsid w:val="00193A2C"/>
    <w:rsid w:val="0019487C"/>
    <w:rsid w:val="001957C6"/>
    <w:rsid w:val="001A288E"/>
    <w:rsid w:val="001A44B1"/>
    <w:rsid w:val="001A470D"/>
    <w:rsid w:val="001A4EF5"/>
    <w:rsid w:val="001A5293"/>
    <w:rsid w:val="001A6189"/>
    <w:rsid w:val="001A61A2"/>
    <w:rsid w:val="001B35B0"/>
    <w:rsid w:val="001B3F34"/>
    <w:rsid w:val="001B403F"/>
    <w:rsid w:val="001B5FC4"/>
    <w:rsid w:val="001B650D"/>
    <w:rsid w:val="001B6CEA"/>
    <w:rsid w:val="001B6DC2"/>
    <w:rsid w:val="001B71A6"/>
    <w:rsid w:val="001C0A8C"/>
    <w:rsid w:val="001C0BB1"/>
    <w:rsid w:val="001C149C"/>
    <w:rsid w:val="001C21AC"/>
    <w:rsid w:val="001C47BA"/>
    <w:rsid w:val="001C567F"/>
    <w:rsid w:val="001C59EA"/>
    <w:rsid w:val="001C6BBC"/>
    <w:rsid w:val="001D18BE"/>
    <w:rsid w:val="001D37CD"/>
    <w:rsid w:val="001D406C"/>
    <w:rsid w:val="001D41EE"/>
    <w:rsid w:val="001D6F0A"/>
    <w:rsid w:val="001E01E6"/>
    <w:rsid w:val="001E0380"/>
    <w:rsid w:val="001E0613"/>
    <w:rsid w:val="001E13B1"/>
    <w:rsid w:val="001E13C9"/>
    <w:rsid w:val="001E262E"/>
    <w:rsid w:val="001E4271"/>
    <w:rsid w:val="001E5072"/>
    <w:rsid w:val="001E5B9B"/>
    <w:rsid w:val="001E7595"/>
    <w:rsid w:val="001F0C89"/>
    <w:rsid w:val="001F3952"/>
    <w:rsid w:val="001F39A3"/>
    <w:rsid w:val="001F3A19"/>
    <w:rsid w:val="001F4F23"/>
    <w:rsid w:val="001F64F1"/>
    <w:rsid w:val="0020245D"/>
    <w:rsid w:val="00205EF9"/>
    <w:rsid w:val="002068B6"/>
    <w:rsid w:val="00207663"/>
    <w:rsid w:val="00211B1B"/>
    <w:rsid w:val="00215328"/>
    <w:rsid w:val="0021793B"/>
    <w:rsid w:val="00226A14"/>
    <w:rsid w:val="00227814"/>
    <w:rsid w:val="00230B83"/>
    <w:rsid w:val="00234467"/>
    <w:rsid w:val="00235215"/>
    <w:rsid w:val="00237D8D"/>
    <w:rsid w:val="00237E05"/>
    <w:rsid w:val="00240D31"/>
    <w:rsid w:val="00241DA2"/>
    <w:rsid w:val="00245EED"/>
    <w:rsid w:val="00247E31"/>
    <w:rsid w:val="00247FEE"/>
    <w:rsid w:val="00250E7D"/>
    <w:rsid w:val="00251534"/>
    <w:rsid w:val="00252120"/>
    <w:rsid w:val="00252D8E"/>
    <w:rsid w:val="00253C5A"/>
    <w:rsid w:val="00256216"/>
    <w:rsid w:val="002565D5"/>
    <w:rsid w:val="00256DAF"/>
    <w:rsid w:val="00257276"/>
    <w:rsid w:val="002574DB"/>
    <w:rsid w:val="002622C0"/>
    <w:rsid w:val="0026269B"/>
    <w:rsid w:val="00262A70"/>
    <w:rsid w:val="00262D62"/>
    <w:rsid w:val="00263263"/>
    <w:rsid w:val="002650A8"/>
    <w:rsid w:val="00265B95"/>
    <w:rsid w:val="00270809"/>
    <w:rsid w:val="00270B85"/>
    <w:rsid w:val="002738D2"/>
    <w:rsid w:val="002778AE"/>
    <w:rsid w:val="0028269A"/>
    <w:rsid w:val="00283590"/>
    <w:rsid w:val="00284C97"/>
    <w:rsid w:val="00286973"/>
    <w:rsid w:val="00287C07"/>
    <w:rsid w:val="00290CB5"/>
    <w:rsid w:val="0029163B"/>
    <w:rsid w:val="002919B6"/>
    <w:rsid w:val="00294E70"/>
    <w:rsid w:val="0029772C"/>
    <w:rsid w:val="002A05BC"/>
    <w:rsid w:val="002A1924"/>
    <w:rsid w:val="002A1A53"/>
    <w:rsid w:val="002A4E1A"/>
    <w:rsid w:val="002A7420"/>
    <w:rsid w:val="002B0F12"/>
    <w:rsid w:val="002B1308"/>
    <w:rsid w:val="002B3584"/>
    <w:rsid w:val="002B4404"/>
    <w:rsid w:val="002B4554"/>
    <w:rsid w:val="002C2FE9"/>
    <w:rsid w:val="002C4B54"/>
    <w:rsid w:val="002C675E"/>
    <w:rsid w:val="002C72D8"/>
    <w:rsid w:val="002D11FA"/>
    <w:rsid w:val="002D4545"/>
    <w:rsid w:val="002D4B3B"/>
    <w:rsid w:val="002D715A"/>
    <w:rsid w:val="002D753B"/>
    <w:rsid w:val="002E0DDF"/>
    <w:rsid w:val="002E2906"/>
    <w:rsid w:val="002E3463"/>
    <w:rsid w:val="002E363B"/>
    <w:rsid w:val="002E3883"/>
    <w:rsid w:val="002E3E41"/>
    <w:rsid w:val="002E5635"/>
    <w:rsid w:val="002E5B5A"/>
    <w:rsid w:val="002E63E2"/>
    <w:rsid w:val="002E64C3"/>
    <w:rsid w:val="002E6A2C"/>
    <w:rsid w:val="002F13E6"/>
    <w:rsid w:val="002F1D8C"/>
    <w:rsid w:val="002F21DA"/>
    <w:rsid w:val="002F2B6F"/>
    <w:rsid w:val="002F45AB"/>
    <w:rsid w:val="002F4686"/>
    <w:rsid w:val="002F4C4B"/>
    <w:rsid w:val="002F511C"/>
    <w:rsid w:val="002F60AA"/>
    <w:rsid w:val="002F63C5"/>
    <w:rsid w:val="002F6443"/>
    <w:rsid w:val="002F7B59"/>
    <w:rsid w:val="00301DF1"/>
    <w:rsid w:val="00301F39"/>
    <w:rsid w:val="00305798"/>
    <w:rsid w:val="003100E4"/>
    <w:rsid w:val="00314363"/>
    <w:rsid w:val="003170A4"/>
    <w:rsid w:val="003226E3"/>
    <w:rsid w:val="00322780"/>
    <w:rsid w:val="00322E4A"/>
    <w:rsid w:val="00322FC6"/>
    <w:rsid w:val="00323A47"/>
    <w:rsid w:val="00323F76"/>
    <w:rsid w:val="00325926"/>
    <w:rsid w:val="0032687F"/>
    <w:rsid w:val="00327A8A"/>
    <w:rsid w:val="00330B76"/>
    <w:rsid w:val="00331959"/>
    <w:rsid w:val="0033317A"/>
    <w:rsid w:val="0033576E"/>
    <w:rsid w:val="00336610"/>
    <w:rsid w:val="00336763"/>
    <w:rsid w:val="003400F9"/>
    <w:rsid w:val="00342101"/>
    <w:rsid w:val="00343F73"/>
    <w:rsid w:val="00344EE8"/>
    <w:rsid w:val="00345060"/>
    <w:rsid w:val="00345508"/>
    <w:rsid w:val="00345DBE"/>
    <w:rsid w:val="00346A01"/>
    <w:rsid w:val="00346C10"/>
    <w:rsid w:val="00347246"/>
    <w:rsid w:val="0035050E"/>
    <w:rsid w:val="00351F99"/>
    <w:rsid w:val="0035323B"/>
    <w:rsid w:val="00354DD8"/>
    <w:rsid w:val="003579B2"/>
    <w:rsid w:val="003609D2"/>
    <w:rsid w:val="00362859"/>
    <w:rsid w:val="003634A0"/>
    <w:rsid w:val="00363F22"/>
    <w:rsid w:val="00364A4C"/>
    <w:rsid w:val="003664DD"/>
    <w:rsid w:val="00366C19"/>
    <w:rsid w:val="00373725"/>
    <w:rsid w:val="00375564"/>
    <w:rsid w:val="00380219"/>
    <w:rsid w:val="00380A31"/>
    <w:rsid w:val="003825C6"/>
    <w:rsid w:val="00382F58"/>
    <w:rsid w:val="00383191"/>
    <w:rsid w:val="00383718"/>
    <w:rsid w:val="00385BBE"/>
    <w:rsid w:val="003867C6"/>
    <w:rsid w:val="00386DED"/>
    <w:rsid w:val="003903BE"/>
    <w:rsid w:val="003910EB"/>
    <w:rsid w:val="003912E7"/>
    <w:rsid w:val="00391B42"/>
    <w:rsid w:val="00393947"/>
    <w:rsid w:val="0039498F"/>
    <w:rsid w:val="00395798"/>
    <w:rsid w:val="003961B4"/>
    <w:rsid w:val="003A2275"/>
    <w:rsid w:val="003A23AB"/>
    <w:rsid w:val="003A345D"/>
    <w:rsid w:val="003A4943"/>
    <w:rsid w:val="003A5B78"/>
    <w:rsid w:val="003A6A4F"/>
    <w:rsid w:val="003A7088"/>
    <w:rsid w:val="003A7530"/>
    <w:rsid w:val="003B00DF"/>
    <w:rsid w:val="003B0AAA"/>
    <w:rsid w:val="003B1275"/>
    <w:rsid w:val="003B1778"/>
    <w:rsid w:val="003B58A9"/>
    <w:rsid w:val="003C0901"/>
    <w:rsid w:val="003C11CB"/>
    <w:rsid w:val="003C19AE"/>
    <w:rsid w:val="003C19AF"/>
    <w:rsid w:val="003C3D54"/>
    <w:rsid w:val="003C75F3"/>
    <w:rsid w:val="003C7884"/>
    <w:rsid w:val="003C78A3"/>
    <w:rsid w:val="003D1058"/>
    <w:rsid w:val="003D1FC8"/>
    <w:rsid w:val="003D267D"/>
    <w:rsid w:val="003D2C9A"/>
    <w:rsid w:val="003D477C"/>
    <w:rsid w:val="003D4CD9"/>
    <w:rsid w:val="003D6255"/>
    <w:rsid w:val="003D6BE0"/>
    <w:rsid w:val="003E1867"/>
    <w:rsid w:val="003E3275"/>
    <w:rsid w:val="003E5729"/>
    <w:rsid w:val="003F33F2"/>
    <w:rsid w:val="003F36F4"/>
    <w:rsid w:val="003F4888"/>
    <w:rsid w:val="003F4C47"/>
    <w:rsid w:val="003F4EE0"/>
    <w:rsid w:val="003F5799"/>
    <w:rsid w:val="003F6AD7"/>
    <w:rsid w:val="003F7B36"/>
    <w:rsid w:val="00401BDC"/>
    <w:rsid w:val="00402153"/>
    <w:rsid w:val="00402FC1"/>
    <w:rsid w:val="0040372A"/>
    <w:rsid w:val="0040479C"/>
    <w:rsid w:val="004052BF"/>
    <w:rsid w:val="004078D5"/>
    <w:rsid w:val="00410032"/>
    <w:rsid w:val="00413E6B"/>
    <w:rsid w:val="004201E3"/>
    <w:rsid w:val="00421AE5"/>
    <w:rsid w:val="00424D81"/>
    <w:rsid w:val="00425082"/>
    <w:rsid w:val="004252F0"/>
    <w:rsid w:val="00431DEB"/>
    <w:rsid w:val="0043305A"/>
    <w:rsid w:val="00433993"/>
    <w:rsid w:val="00434468"/>
    <w:rsid w:val="00435E49"/>
    <w:rsid w:val="00436330"/>
    <w:rsid w:val="004373F7"/>
    <w:rsid w:val="00437B4C"/>
    <w:rsid w:val="004447C9"/>
    <w:rsid w:val="004467DC"/>
    <w:rsid w:val="00446B29"/>
    <w:rsid w:val="00447530"/>
    <w:rsid w:val="00450FF2"/>
    <w:rsid w:val="00451263"/>
    <w:rsid w:val="00452256"/>
    <w:rsid w:val="00453F9A"/>
    <w:rsid w:val="004540D8"/>
    <w:rsid w:val="0045435A"/>
    <w:rsid w:val="00454638"/>
    <w:rsid w:val="0045554F"/>
    <w:rsid w:val="00455705"/>
    <w:rsid w:val="004564EA"/>
    <w:rsid w:val="0046112D"/>
    <w:rsid w:val="00466331"/>
    <w:rsid w:val="004664E0"/>
    <w:rsid w:val="00470FD0"/>
    <w:rsid w:val="0047120B"/>
    <w:rsid w:val="00471E91"/>
    <w:rsid w:val="00472FD9"/>
    <w:rsid w:val="00474675"/>
    <w:rsid w:val="0047470C"/>
    <w:rsid w:val="00474DF2"/>
    <w:rsid w:val="00476592"/>
    <w:rsid w:val="0047690E"/>
    <w:rsid w:val="00477EBA"/>
    <w:rsid w:val="00481B66"/>
    <w:rsid w:val="00484044"/>
    <w:rsid w:val="00484349"/>
    <w:rsid w:val="00485EB6"/>
    <w:rsid w:val="0049048F"/>
    <w:rsid w:val="004A011F"/>
    <w:rsid w:val="004A0F09"/>
    <w:rsid w:val="004A35F9"/>
    <w:rsid w:val="004A3EA6"/>
    <w:rsid w:val="004A4EF4"/>
    <w:rsid w:val="004A6DEB"/>
    <w:rsid w:val="004B03DB"/>
    <w:rsid w:val="004B22A0"/>
    <w:rsid w:val="004B24C1"/>
    <w:rsid w:val="004B26E6"/>
    <w:rsid w:val="004B2A3A"/>
    <w:rsid w:val="004B3EC8"/>
    <w:rsid w:val="004B4F25"/>
    <w:rsid w:val="004B51EF"/>
    <w:rsid w:val="004B6049"/>
    <w:rsid w:val="004C2482"/>
    <w:rsid w:val="004C292F"/>
    <w:rsid w:val="004C32CB"/>
    <w:rsid w:val="004C3314"/>
    <w:rsid w:val="004C4883"/>
    <w:rsid w:val="004C5DF2"/>
    <w:rsid w:val="004E0407"/>
    <w:rsid w:val="004E0CC0"/>
    <w:rsid w:val="004E1675"/>
    <w:rsid w:val="004E1E2F"/>
    <w:rsid w:val="004E2454"/>
    <w:rsid w:val="004E2C31"/>
    <w:rsid w:val="004E3D20"/>
    <w:rsid w:val="004E3D4E"/>
    <w:rsid w:val="004E5FD6"/>
    <w:rsid w:val="004E681B"/>
    <w:rsid w:val="004F23B2"/>
    <w:rsid w:val="004F278F"/>
    <w:rsid w:val="004F3C37"/>
    <w:rsid w:val="004F606C"/>
    <w:rsid w:val="004F695A"/>
    <w:rsid w:val="004F7E55"/>
    <w:rsid w:val="00502203"/>
    <w:rsid w:val="0050221F"/>
    <w:rsid w:val="00504857"/>
    <w:rsid w:val="0050645C"/>
    <w:rsid w:val="00510280"/>
    <w:rsid w:val="005111C8"/>
    <w:rsid w:val="00513D73"/>
    <w:rsid w:val="00514A43"/>
    <w:rsid w:val="005162AC"/>
    <w:rsid w:val="00517325"/>
    <w:rsid w:val="005174E5"/>
    <w:rsid w:val="00522393"/>
    <w:rsid w:val="00522620"/>
    <w:rsid w:val="005244DE"/>
    <w:rsid w:val="00525656"/>
    <w:rsid w:val="00525DF9"/>
    <w:rsid w:val="00534C02"/>
    <w:rsid w:val="00535A8F"/>
    <w:rsid w:val="00536417"/>
    <w:rsid w:val="00536ECC"/>
    <w:rsid w:val="00540379"/>
    <w:rsid w:val="00540F53"/>
    <w:rsid w:val="005417FE"/>
    <w:rsid w:val="0054264B"/>
    <w:rsid w:val="00543786"/>
    <w:rsid w:val="005472A9"/>
    <w:rsid w:val="00551525"/>
    <w:rsid w:val="005533D7"/>
    <w:rsid w:val="005561B9"/>
    <w:rsid w:val="005622F8"/>
    <w:rsid w:val="005634CC"/>
    <w:rsid w:val="005640F8"/>
    <w:rsid w:val="00564E90"/>
    <w:rsid w:val="005702C2"/>
    <w:rsid w:val="005703A0"/>
    <w:rsid w:val="005703DE"/>
    <w:rsid w:val="0057079B"/>
    <w:rsid w:val="00571121"/>
    <w:rsid w:val="005737C8"/>
    <w:rsid w:val="005739E9"/>
    <w:rsid w:val="005749DF"/>
    <w:rsid w:val="0057608D"/>
    <w:rsid w:val="00576E27"/>
    <w:rsid w:val="005818F8"/>
    <w:rsid w:val="0058464E"/>
    <w:rsid w:val="0058502D"/>
    <w:rsid w:val="00585B79"/>
    <w:rsid w:val="00593B48"/>
    <w:rsid w:val="005948D3"/>
    <w:rsid w:val="0059575B"/>
    <w:rsid w:val="00596CE3"/>
    <w:rsid w:val="005A01CB"/>
    <w:rsid w:val="005A3E16"/>
    <w:rsid w:val="005A46E3"/>
    <w:rsid w:val="005A58FF"/>
    <w:rsid w:val="005A5EAF"/>
    <w:rsid w:val="005A64C0"/>
    <w:rsid w:val="005B0330"/>
    <w:rsid w:val="005B3C11"/>
    <w:rsid w:val="005B5373"/>
    <w:rsid w:val="005C00C0"/>
    <w:rsid w:val="005C08C6"/>
    <w:rsid w:val="005C1C28"/>
    <w:rsid w:val="005C2B81"/>
    <w:rsid w:val="005C2EBC"/>
    <w:rsid w:val="005C4653"/>
    <w:rsid w:val="005C6AD9"/>
    <w:rsid w:val="005C6DB5"/>
    <w:rsid w:val="005D57FE"/>
    <w:rsid w:val="005E19E7"/>
    <w:rsid w:val="005E60A8"/>
    <w:rsid w:val="005E6764"/>
    <w:rsid w:val="005E6B31"/>
    <w:rsid w:val="005E754F"/>
    <w:rsid w:val="005E776F"/>
    <w:rsid w:val="005E7A99"/>
    <w:rsid w:val="005F0652"/>
    <w:rsid w:val="005F085D"/>
    <w:rsid w:val="005F0D35"/>
    <w:rsid w:val="005F3642"/>
    <w:rsid w:val="005F462A"/>
    <w:rsid w:val="006043D9"/>
    <w:rsid w:val="006136F4"/>
    <w:rsid w:val="0061472A"/>
    <w:rsid w:val="00614CBC"/>
    <w:rsid w:val="0061716C"/>
    <w:rsid w:val="0062034C"/>
    <w:rsid w:val="00621699"/>
    <w:rsid w:val="006219FF"/>
    <w:rsid w:val="00622BA0"/>
    <w:rsid w:val="00623CDD"/>
    <w:rsid w:val="006243A1"/>
    <w:rsid w:val="00625A13"/>
    <w:rsid w:val="006272FD"/>
    <w:rsid w:val="006327DB"/>
    <w:rsid w:val="00632E56"/>
    <w:rsid w:val="00634AA2"/>
    <w:rsid w:val="0063528C"/>
    <w:rsid w:val="00635AD3"/>
    <w:rsid w:val="00635CBA"/>
    <w:rsid w:val="006371CD"/>
    <w:rsid w:val="00641ADB"/>
    <w:rsid w:val="00641F83"/>
    <w:rsid w:val="00642DEE"/>
    <w:rsid w:val="0064338B"/>
    <w:rsid w:val="006434F7"/>
    <w:rsid w:val="00643DC9"/>
    <w:rsid w:val="00645642"/>
    <w:rsid w:val="00646542"/>
    <w:rsid w:val="0064781F"/>
    <w:rsid w:val="006504F4"/>
    <w:rsid w:val="0065165E"/>
    <w:rsid w:val="00652B53"/>
    <w:rsid w:val="00653067"/>
    <w:rsid w:val="00654BC9"/>
    <w:rsid w:val="00654CC2"/>
    <w:rsid w:val="006552FD"/>
    <w:rsid w:val="0065563B"/>
    <w:rsid w:val="00657FD7"/>
    <w:rsid w:val="00661172"/>
    <w:rsid w:val="00661BB9"/>
    <w:rsid w:val="00663AF3"/>
    <w:rsid w:val="006642B2"/>
    <w:rsid w:val="00665028"/>
    <w:rsid w:val="00666101"/>
    <w:rsid w:val="00666B6C"/>
    <w:rsid w:val="00667360"/>
    <w:rsid w:val="0067355F"/>
    <w:rsid w:val="006750E5"/>
    <w:rsid w:val="00676114"/>
    <w:rsid w:val="00682682"/>
    <w:rsid w:val="00682702"/>
    <w:rsid w:val="00682CAE"/>
    <w:rsid w:val="006834C9"/>
    <w:rsid w:val="00686922"/>
    <w:rsid w:val="00687752"/>
    <w:rsid w:val="00691CC2"/>
    <w:rsid w:val="00692225"/>
    <w:rsid w:val="00692368"/>
    <w:rsid w:val="0069240D"/>
    <w:rsid w:val="00692831"/>
    <w:rsid w:val="00696E77"/>
    <w:rsid w:val="006A2844"/>
    <w:rsid w:val="006A2EBC"/>
    <w:rsid w:val="006A39B5"/>
    <w:rsid w:val="006A3E9B"/>
    <w:rsid w:val="006A5EA0"/>
    <w:rsid w:val="006A6267"/>
    <w:rsid w:val="006A783B"/>
    <w:rsid w:val="006A7B33"/>
    <w:rsid w:val="006A7F16"/>
    <w:rsid w:val="006B0D2D"/>
    <w:rsid w:val="006B137E"/>
    <w:rsid w:val="006B2112"/>
    <w:rsid w:val="006B4E13"/>
    <w:rsid w:val="006B68CF"/>
    <w:rsid w:val="006B75DD"/>
    <w:rsid w:val="006C0748"/>
    <w:rsid w:val="006C25CE"/>
    <w:rsid w:val="006C37DD"/>
    <w:rsid w:val="006C38AE"/>
    <w:rsid w:val="006C5057"/>
    <w:rsid w:val="006C5698"/>
    <w:rsid w:val="006C67E0"/>
    <w:rsid w:val="006C74A1"/>
    <w:rsid w:val="006C7ABA"/>
    <w:rsid w:val="006D08CA"/>
    <w:rsid w:val="006D0D60"/>
    <w:rsid w:val="006D10BF"/>
    <w:rsid w:val="006D1122"/>
    <w:rsid w:val="006D26CE"/>
    <w:rsid w:val="006D2BD0"/>
    <w:rsid w:val="006D3C00"/>
    <w:rsid w:val="006D6CF4"/>
    <w:rsid w:val="006E0662"/>
    <w:rsid w:val="006E3675"/>
    <w:rsid w:val="006E4A7F"/>
    <w:rsid w:val="006E788C"/>
    <w:rsid w:val="006F3008"/>
    <w:rsid w:val="006F44C4"/>
    <w:rsid w:val="006F7C4C"/>
    <w:rsid w:val="00700B22"/>
    <w:rsid w:val="00704DF6"/>
    <w:rsid w:val="0070651C"/>
    <w:rsid w:val="00706B49"/>
    <w:rsid w:val="007073AF"/>
    <w:rsid w:val="0071076E"/>
    <w:rsid w:val="007132A3"/>
    <w:rsid w:val="00713EEA"/>
    <w:rsid w:val="00716421"/>
    <w:rsid w:val="00716478"/>
    <w:rsid w:val="00721089"/>
    <w:rsid w:val="007221AE"/>
    <w:rsid w:val="00722363"/>
    <w:rsid w:val="00724CEA"/>
    <w:rsid w:val="00724EFB"/>
    <w:rsid w:val="00727450"/>
    <w:rsid w:val="00735ACB"/>
    <w:rsid w:val="0074152C"/>
    <w:rsid w:val="0074159B"/>
    <w:rsid w:val="007416E1"/>
    <w:rsid w:val="007419C3"/>
    <w:rsid w:val="00742120"/>
    <w:rsid w:val="007423E6"/>
    <w:rsid w:val="00744F22"/>
    <w:rsid w:val="007467A7"/>
    <w:rsid w:val="00746973"/>
    <w:rsid w:val="007469DD"/>
    <w:rsid w:val="0074741B"/>
    <w:rsid w:val="0074759E"/>
    <w:rsid w:val="007478EA"/>
    <w:rsid w:val="0075169F"/>
    <w:rsid w:val="007528A0"/>
    <w:rsid w:val="00753173"/>
    <w:rsid w:val="0075415C"/>
    <w:rsid w:val="0075527D"/>
    <w:rsid w:val="00755C95"/>
    <w:rsid w:val="00757B78"/>
    <w:rsid w:val="00760F91"/>
    <w:rsid w:val="00763502"/>
    <w:rsid w:val="0076455F"/>
    <w:rsid w:val="00770308"/>
    <w:rsid w:val="00772DD2"/>
    <w:rsid w:val="00777329"/>
    <w:rsid w:val="007865E5"/>
    <w:rsid w:val="007911FE"/>
    <w:rsid w:val="007913AB"/>
    <w:rsid w:val="007914F7"/>
    <w:rsid w:val="00795EF2"/>
    <w:rsid w:val="007A118A"/>
    <w:rsid w:val="007A174C"/>
    <w:rsid w:val="007A6FC2"/>
    <w:rsid w:val="007A7287"/>
    <w:rsid w:val="007A756C"/>
    <w:rsid w:val="007B0100"/>
    <w:rsid w:val="007B0D4E"/>
    <w:rsid w:val="007B0FAB"/>
    <w:rsid w:val="007B1625"/>
    <w:rsid w:val="007B1E1F"/>
    <w:rsid w:val="007B2E2E"/>
    <w:rsid w:val="007B706E"/>
    <w:rsid w:val="007B71EB"/>
    <w:rsid w:val="007C204D"/>
    <w:rsid w:val="007C431D"/>
    <w:rsid w:val="007C6205"/>
    <w:rsid w:val="007C658C"/>
    <w:rsid w:val="007C686A"/>
    <w:rsid w:val="007C690C"/>
    <w:rsid w:val="007C7286"/>
    <w:rsid w:val="007C728E"/>
    <w:rsid w:val="007D132D"/>
    <w:rsid w:val="007D2C53"/>
    <w:rsid w:val="007D3D60"/>
    <w:rsid w:val="007D4CC8"/>
    <w:rsid w:val="007D6011"/>
    <w:rsid w:val="007D6D09"/>
    <w:rsid w:val="007D6D80"/>
    <w:rsid w:val="007E07A2"/>
    <w:rsid w:val="007E1980"/>
    <w:rsid w:val="007E36B0"/>
    <w:rsid w:val="007E4B76"/>
    <w:rsid w:val="007E5EA8"/>
    <w:rsid w:val="007E7ABF"/>
    <w:rsid w:val="007F0CF1"/>
    <w:rsid w:val="007F12A5"/>
    <w:rsid w:val="007F2035"/>
    <w:rsid w:val="007F2C01"/>
    <w:rsid w:val="007F374B"/>
    <w:rsid w:val="007F48E0"/>
    <w:rsid w:val="007F4CF1"/>
    <w:rsid w:val="007F5C27"/>
    <w:rsid w:val="007F758D"/>
    <w:rsid w:val="007F7D52"/>
    <w:rsid w:val="00801527"/>
    <w:rsid w:val="0080350B"/>
    <w:rsid w:val="0080654C"/>
    <w:rsid w:val="008071C6"/>
    <w:rsid w:val="00816AE3"/>
    <w:rsid w:val="00817A00"/>
    <w:rsid w:val="0082332F"/>
    <w:rsid w:val="008234E2"/>
    <w:rsid w:val="00824DAD"/>
    <w:rsid w:val="008251E1"/>
    <w:rsid w:val="008317E5"/>
    <w:rsid w:val="0083496F"/>
    <w:rsid w:val="00834FE3"/>
    <w:rsid w:val="00835B4F"/>
    <w:rsid w:val="00835DB3"/>
    <w:rsid w:val="0083617B"/>
    <w:rsid w:val="008371BD"/>
    <w:rsid w:val="008442E9"/>
    <w:rsid w:val="0084494D"/>
    <w:rsid w:val="008477E4"/>
    <w:rsid w:val="00847D43"/>
    <w:rsid w:val="00847ED3"/>
    <w:rsid w:val="008504A8"/>
    <w:rsid w:val="0085282E"/>
    <w:rsid w:val="008536F6"/>
    <w:rsid w:val="00853C82"/>
    <w:rsid w:val="00855423"/>
    <w:rsid w:val="0085708C"/>
    <w:rsid w:val="008616C1"/>
    <w:rsid w:val="00863C9D"/>
    <w:rsid w:val="00863D75"/>
    <w:rsid w:val="00864EBB"/>
    <w:rsid w:val="008651FB"/>
    <w:rsid w:val="0086626E"/>
    <w:rsid w:val="0087198C"/>
    <w:rsid w:val="00872C1F"/>
    <w:rsid w:val="00873B42"/>
    <w:rsid w:val="00873F92"/>
    <w:rsid w:val="00876A32"/>
    <w:rsid w:val="008856D8"/>
    <w:rsid w:val="00885FDC"/>
    <w:rsid w:val="00886805"/>
    <w:rsid w:val="0089007E"/>
    <w:rsid w:val="00892E82"/>
    <w:rsid w:val="00893DD3"/>
    <w:rsid w:val="00897D70"/>
    <w:rsid w:val="008A01C6"/>
    <w:rsid w:val="008A27A6"/>
    <w:rsid w:val="008A3A47"/>
    <w:rsid w:val="008A4110"/>
    <w:rsid w:val="008A6CB8"/>
    <w:rsid w:val="008B1E44"/>
    <w:rsid w:val="008B4BE2"/>
    <w:rsid w:val="008C15F0"/>
    <w:rsid w:val="008C1B58"/>
    <w:rsid w:val="008C39AE"/>
    <w:rsid w:val="008C3E76"/>
    <w:rsid w:val="008C590D"/>
    <w:rsid w:val="008C6F24"/>
    <w:rsid w:val="008D301A"/>
    <w:rsid w:val="008E031B"/>
    <w:rsid w:val="008E2312"/>
    <w:rsid w:val="008E2786"/>
    <w:rsid w:val="008E7029"/>
    <w:rsid w:val="008E71F6"/>
    <w:rsid w:val="008E7BD8"/>
    <w:rsid w:val="008E7EF6"/>
    <w:rsid w:val="008F0C32"/>
    <w:rsid w:val="008F0F90"/>
    <w:rsid w:val="008F1F98"/>
    <w:rsid w:val="008F2517"/>
    <w:rsid w:val="008F2A41"/>
    <w:rsid w:val="008F5198"/>
    <w:rsid w:val="008F6758"/>
    <w:rsid w:val="008F727A"/>
    <w:rsid w:val="008F7A04"/>
    <w:rsid w:val="009040DD"/>
    <w:rsid w:val="00905B47"/>
    <w:rsid w:val="0090743C"/>
    <w:rsid w:val="00910B2F"/>
    <w:rsid w:val="0091298F"/>
    <w:rsid w:val="0091331C"/>
    <w:rsid w:val="00915072"/>
    <w:rsid w:val="00916D38"/>
    <w:rsid w:val="00922FBD"/>
    <w:rsid w:val="0092456D"/>
    <w:rsid w:val="009279DE"/>
    <w:rsid w:val="00930116"/>
    <w:rsid w:val="00930158"/>
    <w:rsid w:val="009302AB"/>
    <w:rsid w:val="00931CC3"/>
    <w:rsid w:val="0093676B"/>
    <w:rsid w:val="0093697A"/>
    <w:rsid w:val="009420EC"/>
    <w:rsid w:val="0094212C"/>
    <w:rsid w:val="00942E5A"/>
    <w:rsid w:val="0094484E"/>
    <w:rsid w:val="00944B78"/>
    <w:rsid w:val="0094551C"/>
    <w:rsid w:val="0094618A"/>
    <w:rsid w:val="00946763"/>
    <w:rsid w:val="0094766E"/>
    <w:rsid w:val="009507CA"/>
    <w:rsid w:val="00951F33"/>
    <w:rsid w:val="00953718"/>
    <w:rsid w:val="00954689"/>
    <w:rsid w:val="0095633A"/>
    <w:rsid w:val="00956C52"/>
    <w:rsid w:val="00956DDB"/>
    <w:rsid w:val="00960E59"/>
    <w:rsid w:val="009617C9"/>
    <w:rsid w:val="00961C93"/>
    <w:rsid w:val="00961E30"/>
    <w:rsid w:val="00963363"/>
    <w:rsid w:val="00963FFB"/>
    <w:rsid w:val="00965324"/>
    <w:rsid w:val="00966669"/>
    <w:rsid w:val="0096749E"/>
    <w:rsid w:val="0097091E"/>
    <w:rsid w:val="00974A5F"/>
    <w:rsid w:val="00974E81"/>
    <w:rsid w:val="009752FF"/>
    <w:rsid w:val="009760D3"/>
    <w:rsid w:val="00977132"/>
    <w:rsid w:val="00981A4B"/>
    <w:rsid w:val="00982501"/>
    <w:rsid w:val="009842BA"/>
    <w:rsid w:val="00984CB6"/>
    <w:rsid w:val="00987135"/>
    <w:rsid w:val="009877D3"/>
    <w:rsid w:val="009941A4"/>
    <w:rsid w:val="00994E8F"/>
    <w:rsid w:val="009951DC"/>
    <w:rsid w:val="009959BB"/>
    <w:rsid w:val="00995D4F"/>
    <w:rsid w:val="00995FED"/>
    <w:rsid w:val="00997158"/>
    <w:rsid w:val="009A0661"/>
    <w:rsid w:val="009A162E"/>
    <w:rsid w:val="009A1E26"/>
    <w:rsid w:val="009A1FB4"/>
    <w:rsid w:val="009A257E"/>
    <w:rsid w:val="009A2893"/>
    <w:rsid w:val="009A3A7C"/>
    <w:rsid w:val="009A3AAC"/>
    <w:rsid w:val="009B1120"/>
    <w:rsid w:val="009B2695"/>
    <w:rsid w:val="009B2ADB"/>
    <w:rsid w:val="009B2B86"/>
    <w:rsid w:val="009B603A"/>
    <w:rsid w:val="009B67EA"/>
    <w:rsid w:val="009B7165"/>
    <w:rsid w:val="009B7F64"/>
    <w:rsid w:val="009C0521"/>
    <w:rsid w:val="009C282B"/>
    <w:rsid w:val="009C2D0E"/>
    <w:rsid w:val="009C345B"/>
    <w:rsid w:val="009C3DAC"/>
    <w:rsid w:val="009C42E0"/>
    <w:rsid w:val="009C6DF9"/>
    <w:rsid w:val="009D342C"/>
    <w:rsid w:val="009D368D"/>
    <w:rsid w:val="009D3E37"/>
    <w:rsid w:val="009D4CEF"/>
    <w:rsid w:val="009D5362"/>
    <w:rsid w:val="009D55D5"/>
    <w:rsid w:val="009D7EDD"/>
    <w:rsid w:val="009D7EE9"/>
    <w:rsid w:val="009E1415"/>
    <w:rsid w:val="009E2732"/>
    <w:rsid w:val="009E4B4D"/>
    <w:rsid w:val="009E6116"/>
    <w:rsid w:val="009F4E1E"/>
    <w:rsid w:val="00A000DD"/>
    <w:rsid w:val="00A02E43"/>
    <w:rsid w:val="00A065F9"/>
    <w:rsid w:val="00A07F34"/>
    <w:rsid w:val="00A10984"/>
    <w:rsid w:val="00A10C37"/>
    <w:rsid w:val="00A167E5"/>
    <w:rsid w:val="00A16DEC"/>
    <w:rsid w:val="00A21BE1"/>
    <w:rsid w:val="00A22154"/>
    <w:rsid w:val="00A23E79"/>
    <w:rsid w:val="00A24CD9"/>
    <w:rsid w:val="00A25C38"/>
    <w:rsid w:val="00A30039"/>
    <w:rsid w:val="00A32977"/>
    <w:rsid w:val="00A34190"/>
    <w:rsid w:val="00A35016"/>
    <w:rsid w:val="00A36BBE"/>
    <w:rsid w:val="00A4187B"/>
    <w:rsid w:val="00A4307A"/>
    <w:rsid w:val="00A43E6E"/>
    <w:rsid w:val="00A447F2"/>
    <w:rsid w:val="00A45471"/>
    <w:rsid w:val="00A46BE8"/>
    <w:rsid w:val="00A47800"/>
    <w:rsid w:val="00A47EBB"/>
    <w:rsid w:val="00A50F42"/>
    <w:rsid w:val="00A51CDD"/>
    <w:rsid w:val="00A53A58"/>
    <w:rsid w:val="00A53D08"/>
    <w:rsid w:val="00A54EBD"/>
    <w:rsid w:val="00A57E9D"/>
    <w:rsid w:val="00A6481B"/>
    <w:rsid w:val="00A65425"/>
    <w:rsid w:val="00A6594E"/>
    <w:rsid w:val="00A6730D"/>
    <w:rsid w:val="00A67D36"/>
    <w:rsid w:val="00A71625"/>
    <w:rsid w:val="00A71B9B"/>
    <w:rsid w:val="00A72593"/>
    <w:rsid w:val="00A7364F"/>
    <w:rsid w:val="00A751C7"/>
    <w:rsid w:val="00A76A0C"/>
    <w:rsid w:val="00A774A6"/>
    <w:rsid w:val="00A87844"/>
    <w:rsid w:val="00A9211E"/>
    <w:rsid w:val="00A92DEA"/>
    <w:rsid w:val="00A93ABE"/>
    <w:rsid w:val="00A93FA0"/>
    <w:rsid w:val="00A97E45"/>
    <w:rsid w:val="00AA038C"/>
    <w:rsid w:val="00AA3575"/>
    <w:rsid w:val="00AA3AEE"/>
    <w:rsid w:val="00AA47B6"/>
    <w:rsid w:val="00AA7A09"/>
    <w:rsid w:val="00AB3B50"/>
    <w:rsid w:val="00AB5147"/>
    <w:rsid w:val="00AB540F"/>
    <w:rsid w:val="00AC05B1"/>
    <w:rsid w:val="00AC4913"/>
    <w:rsid w:val="00AC6E36"/>
    <w:rsid w:val="00AC6F8E"/>
    <w:rsid w:val="00AC7460"/>
    <w:rsid w:val="00AC7742"/>
    <w:rsid w:val="00AC7B7C"/>
    <w:rsid w:val="00AD093B"/>
    <w:rsid w:val="00AD11B6"/>
    <w:rsid w:val="00AD356C"/>
    <w:rsid w:val="00AD4D2A"/>
    <w:rsid w:val="00AD6ACA"/>
    <w:rsid w:val="00AD6B17"/>
    <w:rsid w:val="00AE2914"/>
    <w:rsid w:val="00AE6BE7"/>
    <w:rsid w:val="00AE6D15"/>
    <w:rsid w:val="00AE6DCD"/>
    <w:rsid w:val="00AF12E7"/>
    <w:rsid w:val="00AF6E21"/>
    <w:rsid w:val="00B0277E"/>
    <w:rsid w:val="00B04182"/>
    <w:rsid w:val="00B06355"/>
    <w:rsid w:val="00B07AE3"/>
    <w:rsid w:val="00B11430"/>
    <w:rsid w:val="00B13575"/>
    <w:rsid w:val="00B17867"/>
    <w:rsid w:val="00B25258"/>
    <w:rsid w:val="00B2589F"/>
    <w:rsid w:val="00B266F9"/>
    <w:rsid w:val="00B31C1A"/>
    <w:rsid w:val="00B329BF"/>
    <w:rsid w:val="00B35012"/>
    <w:rsid w:val="00B353EB"/>
    <w:rsid w:val="00B36343"/>
    <w:rsid w:val="00B365DA"/>
    <w:rsid w:val="00B37DC8"/>
    <w:rsid w:val="00B4187C"/>
    <w:rsid w:val="00B439C4"/>
    <w:rsid w:val="00B4535E"/>
    <w:rsid w:val="00B45C58"/>
    <w:rsid w:val="00B4776B"/>
    <w:rsid w:val="00B51AEE"/>
    <w:rsid w:val="00B52A8C"/>
    <w:rsid w:val="00B53A89"/>
    <w:rsid w:val="00B53FB9"/>
    <w:rsid w:val="00B542A4"/>
    <w:rsid w:val="00B57728"/>
    <w:rsid w:val="00B62652"/>
    <w:rsid w:val="00B63316"/>
    <w:rsid w:val="00B636A8"/>
    <w:rsid w:val="00B649BF"/>
    <w:rsid w:val="00B665C6"/>
    <w:rsid w:val="00B67C96"/>
    <w:rsid w:val="00B718CA"/>
    <w:rsid w:val="00B72778"/>
    <w:rsid w:val="00B741D3"/>
    <w:rsid w:val="00B74805"/>
    <w:rsid w:val="00B75B32"/>
    <w:rsid w:val="00B76FA9"/>
    <w:rsid w:val="00B805AF"/>
    <w:rsid w:val="00B81995"/>
    <w:rsid w:val="00B840B2"/>
    <w:rsid w:val="00B869EC"/>
    <w:rsid w:val="00B87BF7"/>
    <w:rsid w:val="00B87FF9"/>
    <w:rsid w:val="00B908EE"/>
    <w:rsid w:val="00B90E68"/>
    <w:rsid w:val="00B90ED8"/>
    <w:rsid w:val="00B9190F"/>
    <w:rsid w:val="00B9397A"/>
    <w:rsid w:val="00B940AB"/>
    <w:rsid w:val="00B94DBF"/>
    <w:rsid w:val="00B9633D"/>
    <w:rsid w:val="00BA0B75"/>
    <w:rsid w:val="00BA2EBE"/>
    <w:rsid w:val="00BA4C3E"/>
    <w:rsid w:val="00BB0F28"/>
    <w:rsid w:val="00BB1983"/>
    <w:rsid w:val="00BB3679"/>
    <w:rsid w:val="00BB3F1D"/>
    <w:rsid w:val="00BB3FD5"/>
    <w:rsid w:val="00BB458A"/>
    <w:rsid w:val="00BB4849"/>
    <w:rsid w:val="00BB5C9E"/>
    <w:rsid w:val="00BB6335"/>
    <w:rsid w:val="00BB6777"/>
    <w:rsid w:val="00BC1096"/>
    <w:rsid w:val="00BC2174"/>
    <w:rsid w:val="00BC426C"/>
    <w:rsid w:val="00BC5074"/>
    <w:rsid w:val="00BC574E"/>
    <w:rsid w:val="00BC5D1B"/>
    <w:rsid w:val="00BC7ED4"/>
    <w:rsid w:val="00BD00D3"/>
    <w:rsid w:val="00BD02A7"/>
    <w:rsid w:val="00BD15A9"/>
    <w:rsid w:val="00BD1659"/>
    <w:rsid w:val="00BD3AA9"/>
    <w:rsid w:val="00BD4A18"/>
    <w:rsid w:val="00BD6858"/>
    <w:rsid w:val="00BD6DB2"/>
    <w:rsid w:val="00BE11CF"/>
    <w:rsid w:val="00BE21AB"/>
    <w:rsid w:val="00BE55CB"/>
    <w:rsid w:val="00BE760B"/>
    <w:rsid w:val="00BF0F81"/>
    <w:rsid w:val="00BF2178"/>
    <w:rsid w:val="00BF4801"/>
    <w:rsid w:val="00BF617A"/>
    <w:rsid w:val="00BF6592"/>
    <w:rsid w:val="00BF6FCE"/>
    <w:rsid w:val="00C002CF"/>
    <w:rsid w:val="00C02F77"/>
    <w:rsid w:val="00C0379D"/>
    <w:rsid w:val="00C03931"/>
    <w:rsid w:val="00C04F8C"/>
    <w:rsid w:val="00C05FE3"/>
    <w:rsid w:val="00C102CD"/>
    <w:rsid w:val="00C10A08"/>
    <w:rsid w:val="00C111BB"/>
    <w:rsid w:val="00C13BAF"/>
    <w:rsid w:val="00C16053"/>
    <w:rsid w:val="00C1671E"/>
    <w:rsid w:val="00C208AE"/>
    <w:rsid w:val="00C208D7"/>
    <w:rsid w:val="00C2136D"/>
    <w:rsid w:val="00C214EE"/>
    <w:rsid w:val="00C2314B"/>
    <w:rsid w:val="00C23ADF"/>
    <w:rsid w:val="00C23D6E"/>
    <w:rsid w:val="00C24925"/>
    <w:rsid w:val="00C24971"/>
    <w:rsid w:val="00C26BE5"/>
    <w:rsid w:val="00C26E4D"/>
    <w:rsid w:val="00C27909"/>
    <w:rsid w:val="00C27B03"/>
    <w:rsid w:val="00C314E1"/>
    <w:rsid w:val="00C317BE"/>
    <w:rsid w:val="00C341D8"/>
    <w:rsid w:val="00C34397"/>
    <w:rsid w:val="00C34A7C"/>
    <w:rsid w:val="00C35374"/>
    <w:rsid w:val="00C3788B"/>
    <w:rsid w:val="00C37D0A"/>
    <w:rsid w:val="00C4095D"/>
    <w:rsid w:val="00C41E0A"/>
    <w:rsid w:val="00C453FF"/>
    <w:rsid w:val="00C477F9"/>
    <w:rsid w:val="00C50427"/>
    <w:rsid w:val="00C53275"/>
    <w:rsid w:val="00C53EE1"/>
    <w:rsid w:val="00C5772C"/>
    <w:rsid w:val="00C601D2"/>
    <w:rsid w:val="00C60809"/>
    <w:rsid w:val="00C625A1"/>
    <w:rsid w:val="00C65BCC"/>
    <w:rsid w:val="00C66970"/>
    <w:rsid w:val="00C6788C"/>
    <w:rsid w:val="00C67E96"/>
    <w:rsid w:val="00C70597"/>
    <w:rsid w:val="00C75412"/>
    <w:rsid w:val="00C80005"/>
    <w:rsid w:val="00C805A6"/>
    <w:rsid w:val="00C8085A"/>
    <w:rsid w:val="00C81D45"/>
    <w:rsid w:val="00C824C4"/>
    <w:rsid w:val="00C83C03"/>
    <w:rsid w:val="00C84006"/>
    <w:rsid w:val="00C845A0"/>
    <w:rsid w:val="00C85810"/>
    <w:rsid w:val="00C8647B"/>
    <w:rsid w:val="00C865FA"/>
    <w:rsid w:val="00C8691C"/>
    <w:rsid w:val="00C905B2"/>
    <w:rsid w:val="00C92420"/>
    <w:rsid w:val="00C92A9B"/>
    <w:rsid w:val="00C95C6F"/>
    <w:rsid w:val="00C97CDB"/>
    <w:rsid w:val="00CA168A"/>
    <w:rsid w:val="00CA239B"/>
    <w:rsid w:val="00CA2C91"/>
    <w:rsid w:val="00CA2EDC"/>
    <w:rsid w:val="00CA357E"/>
    <w:rsid w:val="00CA42F1"/>
    <w:rsid w:val="00CA44F9"/>
    <w:rsid w:val="00CA49C9"/>
    <w:rsid w:val="00CA4A69"/>
    <w:rsid w:val="00CA5EC0"/>
    <w:rsid w:val="00CA6CFB"/>
    <w:rsid w:val="00CB139C"/>
    <w:rsid w:val="00CB2437"/>
    <w:rsid w:val="00CC1C6A"/>
    <w:rsid w:val="00CC3978"/>
    <w:rsid w:val="00CC3E0C"/>
    <w:rsid w:val="00CC58D3"/>
    <w:rsid w:val="00CC784D"/>
    <w:rsid w:val="00CD1D67"/>
    <w:rsid w:val="00CD1FD5"/>
    <w:rsid w:val="00CD5A91"/>
    <w:rsid w:val="00CE00F7"/>
    <w:rsid w:val="00CE0409"/>
    <w:rsid w:val="00CE103D"/>
    <w:rsid w:val="00CE24BA"/>
    <w:rsid w:val="00CE35B2"/>
    <w:rsid w:val="00CE4CAD"/>
    <w:rsid w:val="00CE5C24"/>
    <w:rsid w:val="00CF17A1"/>
    <w:rsid w:val="00CF28EA"/>
    <w:rsid w:val="00CF55B9"/>
    <w:rsid w:val="00CF648A"/>
    <w:rsid w:val="00CF6AE6"/>
    <w:rsid w:val="00D0117F"/>
    <w:rsid w:val="00D017D8"/>
    <w:rsid w:val="00D0337B"/>
    <w:rsid w:val="00D03AC0"/>
    <w:rsid w:val="00D047DF"/>
    <w:rsid w:val="00D05FAF"/>
    <w:rsid w:val="00D067BE"/>
    <w:rsid w:val="00D079B2"/>
    <w:rsid w:val="00D113F1"/>
    <w:rsid w:val="00D114E9"/>
    <w:rsid w:val="00D14E25"/>
    <w:rsid w:val="00D1784A"/>
    <w:rsid w:val="00D17E86"/>
    <w:rsid w:val="00D23B62"/>
    <w:rsid w:val="00D23C46"/>
    <w:rsid w:val="00D244EA"/>
    <w:rsid w:val="00D250A4"/>
    <w:rsid w:val="00D25965"/>
    <w:rsid w:val="00D2699C"/>
    <w:rsid w:val="00D269E5"/>
    <w:rsid w:val="00D26DD0"/>
    <w:rsid w:val="00D347DB"/>
    <w:rsid w:val="00D364C5"/>
    <w:rsid w:val="00D37014"/>
    <w:rsid w:val="00D400CC"/>
    <w:rsid w:val="00D400FD"/>
    <w:rsid w:val="00D40772"/>
    <w:rsid w:val="00D42788"/>
    <w:rsid w:val="00D429C6"/>
    <w:rsid w:val="00D449A0"/>
    <w:rsid w:val="00D46AA4"/>
    <w:rsid w:val="00D47748"/>
    <w:rsid w:val="00D508D4"/>
    <w:rsid w:val="00D513CE"/>
    <w:rsid w:val="00D53CFC"/>
    <w:rsid w:val="00D54A7E"/>
    <w:rsid w:val="00D54CC3"/>
    <w:rsid w:val="00D56574"/>
    <w:rsid w:val="00D567C3"/>
    <w:rsid w:val="00D56A7C"/>
    <w:rsid w:val="00D6041A"/>
    <w:rsid w:val="00D63329"/>
    <w:rsid w:val="00D633EB"/>
    <w:rsid w:val="00D639FE"/>
    <w:rsid w:val="00D6510E"/>
    <w:rsid w:val="00D657D0"/>
    <w:rsid w:val="00D66881"/>
    <w:rsid w:val="00D67192"/>
    <w:rsid w:val="00D705D1"/>
    <w:rsid w:val="00D71654"/>
    <w:rsid w:val="00D73AE7"/>
    <w:rsid w:val="00D748C7"/>
    <w:rsid w:val="00D764B4"/>
    <w:rsid w:val="00D8098C"/>
    <w:rsid w:val="00D80F32"/>
    <w:rsid w:val="00D815D7"/>
    <w:rsid w:val="00D82337"/>
    <w:rsid w:val="00D82FF7"/>
    <w:rsid w:val="00D847FE"/>
    <w:rsid w:val="00D93016"/>
    <w:rsid w:val="00D9476F"/>
    <w:rsid w:val="00D95B0B"/>
    <w:rsid w:val="00D9641D"/>
    <w:rsid w:val="00D964EA"/>
    <w:rsid w:val="00D966D0"/>
    <w:rsid w:val="00D978C9"/>
    <w:rsid w:val="00DA0942"/>
    <w:rsid w:val="00DA0C59"/>
    <w:rsid w:val="00DA0E15"/>
    <w:rsid w:val="00DA1CF1"/>
    <w:rsid w:val="00DA1F60"/>
    <w:rsid w:val="00DA3991"/>
    <w:rsid w:val="00DA598F"/>
    <w:rsid w:val="00DA6476"/>
    <w:rsid w:val="00DB0990"/>
    <w:rsid w:val="00DB0A89"/>
    <w:rsid w:val="00DB4AA4"/>
    <w:rsid w:val="00DB527A"/>
    <w:rsid w:val="00DB655A"/>
    <w:rsid w:val="00DB7E6C"/>
    <w:rsid w:val="00DB7FAC"/>
    <w:rsid w:val="00DC1539"/>
    <w:rsid w:val="00DC2DF6"/>
    <w:rsid w:val="00DC6B2F"/>
    <w:rsid w:val="00DD1721"/>
    <w:rsid w:val="00DD4D25"/>
    <w:rsid w:val="00DD4E72"/>
    <w:rsid w:val="00DD5A29"/>
    <w:rsid w:val="00DD5D9D"/>
    <w:rsid w:val="00DD6CB9"/>
    <w:rsid w:val="00DE0350"/>
    <w:rsid w:val="00DE35CB"/>
    <w:rsid w:val="00DE6FFB"/>
    <w:rsid w:val="00DF0831"/>
    <w:rsid w:val="00DF209F"/>
    <w:rsid w:val="00DF21E9"/>
    <w:rsid w:val="00DF3E3A"/>
    <w:rsid w:val="00DF4F18"/>
    <w:rsid w:val="00DF5712"/>
    <w:rsid w:val="00E00896"/>
    <w:rsid w:val="00E00A44"/>
    <w:rsid w:val="00E00BBF"/>
    <w:rsid w:val="00E00DDA"/>
    <w:rsid w:val="00E00F14"/>
    <w:rsid w:val="00E0136D"/>
    <w:rsid w:val="00E023B1"/>
    <w:rsid w:val="00E03E0A"/>
    <w:rsid w:val="00E05D11"/>
    <w:rsid w:val="00E06386"/>
    <w:rsid w:val="00E076A6"/>
    <w:rsid w:val="00E101B1"/>
    <w:rsid w:val="00E107DE"/>
    <w:rsid w:val="00E11A5E"/>
    <w:rsid w:val="00E21D3E"/>
    <w:rsid w:val="00E22032"/>
    <w:rsid w:val="00E23280"/>
    <w:rsid w:val="00E24EB4"/>
    <w:rsid w:val="00E26108"/>
    <w:rsid w:val="00E320ED"/>
    <w:rsid w:val="00E33AFB"/>
    <w:rsid w:val="00E34218"/>
    <w:rsid w:val="00E34FDC"/>
    <w:rsid w:val="00E35EB3"/>
    <w:rsid w:val="00E37696"/>
    <w:rsid w:val="00E37AAF"/>
    <w:rsid w:val="00E400E8"/>
    <w:rsid w:val="00E40E58"/>
    <w:rsid w:val="00E451B6"/>
    <w:rsid w:val="00E46282"/>
    <w:rsid w:val="00E51354"/>
    <w:rsid w:val="00E5216E"/>
    <w:rsid w:val="00E52921"/>
    <w:rsid w:val="00E55594"/>
    <w:rsid w:val="00E55E8A"/>
    <w:rsid w:val="00E602FE"/>
    <w:rsid w:val="00E6157A"/>
    <w:rsid w:val="00E61926"/>
    <w:rsid w:val="00E620FC"/>
    <w:rsid w:val="00E64A3D"/>
    <w:rsid w:val="00E71936"/>
    <w:rsid w:val="00E73C59"/>
    <w:rsid w:val="00E7531B"/>
    <w:rsid w:val="00E80A72"/>
    <w:rsid w:val="00E81DEE"/>
    <w:rsid w:val="00E820DD"/>
    <w:rsid w:val="00E82344"/>
    <w:rsid w:val="00E84C82"/>
    <w:rsid w:val="00E84D64"/>
    <w:rsid w:val="00E86C6F"/>
    <w:rsid w:val="00E872B4"/>
    <w:rsid w:val="00E87408"/>
    <w:rsid w:val="00E90D08"/>
    <w:rsid w:val="00E914C4"/>
    <w:rsid w:val="00E934F5"/>
    <w:rsid w:val="00E93E77"/>
    <w:rsid w:val="00E96961"/>
    <w:rsid w:val="00EA1410"/>
    <w:rsid w:val="00EA1DB5"/>
    <w:rsid w:val="00EA2776"/>
    <w:rsid w:val="00EA2D69"/>
    <w:rsid w:val="00EA375F"/>
    <w:rsid w:val="00EA40CD"/>
    <w:rsid w:val="00EA4301"/>
    <w:rsid w:val="00EA72EC"/>
    <w:rsid w:val="00EB0312"/>
    <w:rsid w:val="00EB05F2"/>
    <w:rsid w:val="00EB11CB"/>
    <w:rsid w:val="00EB275A"/>
    <w:rsid w:val="00EB786A"/>
    <w:rsid w:val="00EB7925"/>
    <w:rsid w:val="00EB7D30"/>
    <w:rsid w:val="00EC0642"/>
    <w:rsid w:val="00EC1578"/>
    <w:rsid w:val="00EC1C72"/>
    <w:rsid w:val="00EC3CC9"/>
    <w:rsid w:val="00EC6425"/>
    <w:rsid w:val="00EC680A"/>
    <w:rsid w:val="00EC7DC8"/>
    <w:rsid w:val="00ED0854"/>
    <w:rsid w:val="00ED08FB"/>
    <w:rsid w:val="00ED5D9A"/>
    <w:rsid w:val="00ED760F"/>
    <w:rsid w:val="00EE1042"/>
    <w:rsid w:val="00EE14DA"/>
    <w:rsid w:val="00EE2BED"/>
    <w:rsid w:val="00EE323E"/>
    <w:rsid w:val="00EE374B"/>
    <w:rsid w:val="00EE6822"/>
    <w:rsid w:val="00EF2623"/>
    <w:rsid w:val="00EF2C63"/>
    <w:rsid w:val="00EF5EF6"/>
    <w:rsid w:val="00EF6FE0"/>
    <w:rsid w:val="00EF7349"/>
    <w:rsid w:val="00EF7BAE"/>
    <w:rsid w:val="00F01442"/>
    <w:rsid w:val="00F01810"/>
    <w:rsid w:val="00F03067"/>
    <w:rsid w:val="00F06136"/>
    <w:rsid w:val="00F06B79"/>
    <w:rsid w:val="00F076BF"/>
    <w:rsid w:val="00F11BB5"/>
    <w:rsid w:val="00F1382B"/>
    <w:rsid w:val="00F1417B"/>
    <w:rsid w:val="00F17FAB"/>
    <w:rsid w:val="00F22628"/>
    <w:rsid w:val="00F22D1F"/>
    <w:rsid w:val="00F2514D"/>
    <w:rsid w:val="00F256F7"/>
    <w:rsid w:val="00F33674"/>
    <w:rsid w:val="00F34B99"/>
    <w:rsid w:val="00F35E89"/>
    <w:rsid w:val="00F453E9"/>
    <w:rsid w:val="00F52DAB"/>
    <w:rsid w:val="00F53CC0"/>
    <w:rsid w:val="00F53EF9"/>
    <w:rsid w:val="00F543F0"/>
    <w:rsid w:val="00F54B6D"/>
    <w:rsid w:val="00F55FB5"/>
    <w:rsid w:val="00F6263D"/>
    <w:rsid w:val="00F62C6D"/>
    <w:rsid w:val="00F6421A"/>
    <w:rsid w:val="00F64B7F"/>
    <w:rsid w:val="00F70CA1"/>
    <w:rsid w:val="00F74083"/>
    <w:rsid w:val="00F75055"/>
    <w:rsid w:val="00F75AE4"/>
    <w:rsid w:val="00F77023"/>
    <w:rsid w:val="00F81D29"/>
    <w:rsid w:val="00F82188"/>
    <w:rsid w:val="00F83B47"/>
    <w:rsid w:val="00F84084"/>
    <w:rsid w:val="00F86A55"/>
    <w:rsid w:val="00F91C4D"/>
    <w:rsid w:val="00F92AE0"/>
    <w:rsid w:val="00F92FD9"/>
    <w:rsid w:val="00F9463C"/>
    <w:rsid w:val="00F97008"/>
    <w:rsid w:val="00F97D44"/>
    <w:rsid w:val="00FA018D"/>
    <w:rsid w:val="00FA0DCE"/>
    <w:rsid w:val="00FA105B"/>
    <w:rsid w:val="00FA2717"/>
    <w:rsid w:val="00FA53CE"/>
    <w:rsid w:val="00FA6684"/>
    <w:rsid w:val="00FA6B7D"/>
    <w:rsid w:val="00FA731E"/>
    <w:rsid w:val="00FB1ED3"/>
    <w:rsid w:val="00FB1ED6"/>
    <w:rsid w:val="00FB2A63"/>
    <w:rsid w:val="00FB2B38"/>
    <w:rsid w:val="00FB3D24"/>
    <w:rsid w:val="00FC09E1"/>
    <w:rsid w:val="00FC0CF1"/>
    <w:rsid w:val="00FC43CF"/>
    <w:rsid w:val="00FC6358"/>
    <w:rsid w:val="00FC7121"/>
    <w:rsid w:val="00FD01CF"/>
    <w:rsid w:val="00FD2251"/>
    <w:rsid w:val="00FD320D"/>
    <w:rsid w:val="00FD3307"/>
    <w:rsid w:val="00FD3E86"/>
    <w:rsid w:val="00FD5E18"/>
    <w:rsid w:val="00FD79D9"/>
    <w:rsid w:val="00FE1915"/>
    <w:rsid w:val="00FE23DE"/>
    <w:rsid w:val="00FE240A"/>
    <w:rsid w:val="00FF1ABD"/>
    <w:rsid w:val="00FF2233"/>
    <w:rsid w:val="00FF7B37"/>
    <w:rsid w:val="01796B16"/>
    <w:rsid w:val="017D0734"/>
    <w:rsid w:val="01C279F4"/>
    <w:rsid w:val="02406E46"/>
    <w:rsid w:val="02526986"/>
    <w:rsid w:val="02C93A5B"/>
    <w:rsid w:val="039E57BB"/>
    <w:rsid w:val="03A00406"/>
    <w:rsid w:val="044D51AA"/>
    <w:rsid w:val="04FA021A"/>
    <w:rsid w:val="054101F4"/>
    <w:rsid w:val="055155FC"/>
    <w:rsid w:val="05870510"/>
    <w:rsid w:val="05CB21CA"/>
    <w:rsid w:val="06166990"/>
    <w:rsid w:val="075F50A5"/>
    <w:rsid w:val="07A17008"/>
    <w:rsid w:val="08FC440E"/>
    <w:rsid w:val="09312374"/>
    <w:rsid w:val="09D003CA"/>
    <w:rsid w:val="09FD021E"/>
    <w:rsid w:val="0A7D2D69"/>
    <w:rsid w:val="0A8F14F0"/>
    <w:rsid w:val="0A95772B"/>
    <w:rsid w:val="0AFE3359"/>
    <w:rsid w:val="0B73696C"/>
    <w:rsid w:val="0B98594C"/>
    <w:rsid w:val="0B987BF2"/>
    <w:rsid w:val="0C8A05E0"/>
    <w:rsid w:val="0C9C6086"/>
    <w:rsid w:val="0CCE00A5"/>
    <w:rsid w:val="0E2A4A04"/>
    <w:rsid w:val="0E2D288A"/>
    <w:rsid w:val="0E52604E"/>
    <w:rsid w:val="0E7205A9"/>
    <w:rsid w:val="0EAC2ECB"/>
    <w:rsid w:val="0F615504"/>
    <w:rsid w:val="0F635788"/>
    <w:rsid w:val="0FBA002D"/>
    <w:rsid w:val="0FC35AED"/>
    <w:rsid w:val="0FEB2CC4"/>
    <w:rsid w:val="102A7288"/>
    <w:rsid w:val="10CF2FC0"/>
    <w:rsid w:val="10F47271"/>
    <w:rsid w:val="11126CC0"/>
    <w:rsid w:val="1127217C"/>
    <w:rsid w:val="11991064"/>
    <w:rsid w:val="11C91690"/>
    <w:rsid w:val="11D130DD"/>
    <w:rsid w:val="11E35C3B"/>
    <w:rsid w:val="12135E88"/>
    <w:rsid w:val="125C06C0"/>
    <w:rsid w:val="13CC6841"/>
    <w:rsid w:val="13D65E0A"/>
    <w:rsid w:val="15590C51"/>
    <w:rsid w:val="15BD4449"/>
    <w:rsid w:val="160F72A7"/>
    <w:rsid w:val="164A0A40"/>
    <w:rsid w:val="16807F48"/>
    <w:rsid w:val="16E71BCF"/>
    <w:rsid w:val="17797E9A"/>
    <w:rsid w:val="17C23571"/>
    <w:rsid w:val="18A53194"/>
    <w:rsid w:val="18DA3268"/>
    <w:rsid w:val="194121E0"/>
    <w:rsid w:val="19FD3FDD"/>
    <w:rsid w:val="1A820900"/>
    <w:rsid w:val="1A8759A8"/>
    <w:rsid w:val="1A9E5BFE"/>
    <w:rsid w:val="1AE227E9"/>
    <w:rsid w:val="1B22526D"/>
    <w:rsid w:val="1B3B6380"/>
    <w:rsid w:val="1B6C373F"/>
    <w:rsid w:val="1B8B3825"/>
    <w:rsid w:val="1BBB66C5"/>
    <w:rsid w:val="1BBE0A5F"/>
    <w:rsid w:val="1BF54642"/>
    <w:rsid w:val="1C5B722A"/>
    <w:rsid w:val="1CF573D9"/>
    <w:rsid w:val="1D0D4EDB"/>
    <w:rsid w:val="1D7E46DA"/>
    <w:rsid w:val="1DD06FD2"/>
    <w:rsid w:val="1F0D4FB2"/>
    <w:rsid w:val="1F4C2C04"/>
    <w:rsid w:val="1FF512B2"/>
    <w:rsid w:val="201B095C"/>
    <w:rsid w:val="202119AA"/>
    <w:rsid w:val="20226605"/>
    <w:rsid w:val="210344CD"/>
    <w:rsid w:val="21165AEA"/>
    <w:rsid w:val="216A4C9C"/>
    <w:rsid w:val="22010CFE"/>
    <w:rsid w:val="236217A5"/>
    <w:rsid w:val="23A542C0"/>
    <w:rsid w:val="23D67B75"/>
    <w:rsid w:val="246E547A"/>
    <w:rsid w:val="24CC4FE0"/>
    <w:rsid w:val="257B1D20"/>
    <w:rsid w:val="25882F60"/>
    <w:rsid w:val="26B805FC"/>
    <w:rsid w:val="27711A1B"/>
    <w:rsid w:val="27722C7E"/>
    <w:rsid w:val="27A13B16"/>
    <w:rsid w:val="27A64D17"/>
    <w:rsid w:val="27E6308F"/>
    <w:rsid w:val="28AD26A4"/>
    <w:rsid w:val="28F1604F"/>
    <w:rsid w:val="290F755C"/>
    <w:rsid w:val="29523D38"/>
    <w:rsid w:val="2989037E"/>
    <w:rsid w:val="29B47D75"/>
    <w:rsid w:val="29D156DC"/>
    <w:rsid w:val="2A056CFD"/>
    <w:rsid w:val="2A1B2D08"/>
    <w:rsid w:val="2A34759F"/>
    <w:rsid w:val="2AFD1FB8"/>
    <w:rsid w:val="2B2D68D4"/>
    <w:rsid w:val="2B4E6960"/>
    <w:rsid w:val="2B732E7D"/>
    <w:rsid w:val="2D4A736F"/>
    <w:rsid w:val="2D533127"/>
    <w:rsid w:val="2D5465A4"/>
    <w:rsid w:val="2E391FE8"/>
    <w:rsid w:val="2E7B5AAC"/>
    <w:rsid w:val="2F0C6937"/>
    <w:rsid w:val="2F3575F5"/>
    <w:rsid w:val="30AA6AB8"/>
    <w:rsid w:val="31616CFD"/>
    <w:rsid w:val="31915F88"/>
    <w:rsid w:val="31BF467E"/>
    <w:rsid w:val="326A4D03"/>
    <w:rsid w:val="330E2735"/>
    <w:rsid w:val="334E48E1"/>
    <w:rsid w:val="33A96A45"/>
    <w:rsid w:val="33B811A4"/>
    <w:rsid w:val="34094410"/>
    <w:rsid w:val="342D6143"/>
    <w:rsid w:val="345A3069"/>
    <w:rsid w:val="3485087E"/>
    <w:rsid w:val="34B159BB"/>
    <w:rsid w:val="34B45A1A"/>
    <w:rsid w:val="350B7D8E"/>
    <w:rsid w:val="352E3CC3"/>
    <w:rsid w:val="35CD3B97"/>
    <w:rsid w:val="35F51543"/>
    <w:rsid w:val="36242A4A"/>
    <w:rsid w:val="36D12D0B"/>
    <w:rsid w:val="36DC78EF"/>
    <w:rsid w:val="378A665D"/>
    <w:rsid w:val="37CE2ACC"/>
    <w:rsid w:val="37F7248B"/>
    <w:rsid w:val="38997997"/>
    <w:rsid w:val="38A942DB"/>
    <w:rsid w:val="395F7864"/>
    <w:rsid w:val="39AB1A0C"/>
    <w:rsid w:val="39D8449C"/>
    <w:rsid w:val="3ABB7BBF"/>
    <w:rsid w:val="3B8F0C34"/>
    <w:rsid w:val="3B92305D"/>
    <w:rsid w:val="3BE57DED"/>
    <w:rsid w:val="3C017B6F"/>
    <w:rsid w:val="3C3173AB"/>
    <w:rsid w:val="3C554B11"/>
    <w:rsid w:val="3C6500B5"/>
    <w:rsid w:val="3C6545C7"/>
    <w:rsid w:val="3C694F15"/>
    <w:rsid w:val="3CED5AAB"/>
    <w:rsid w:val="3D1443FE"/>
    <w:rsid w:val="3FBB36C1"/>
    <w:rsid w:val="3FFF587C"/>
    <w:rsid w:val="40071D6E"/>
    <w:rsid w:val="401037FD"/>
    <w:rsid w:val="401A4D9D"/>
    <w:rsid w:val="41486798"/>
    <w:rsid w:val="41576D50"/>
    <w:rsid w:val="416A3E5F"/>
    <w:rsid w:val="41A008A7"/>
    <w:rsid w:val="422420C2"/>
    <w:rsid w:val="42983D7D"/>
    <w:rsid w:val="42BE0D7F"/>
    <w:rsid w:val="43491A21"/>
    <w:rsid w:val="43631ED7"/>
    <w:rsid w:val="43874194"/>
    <w:rsid w:val="44065DA5"/>
    <w:rsid w:val="443C7A07"/>
    <w:rsid w:val="44936D75"/>
    <w:rsid w:val="44A13763"/>
    <w:rsid w:val="44A4569C"/>
    <w:rsid w:val="44D2538F"/>
    <w:rsid w:val="44E76D0D"/>
    <w:rsid w:val="45F63A9C"/>
    <w:rsid w:val="461D5D19"/>
    <w:rsid w:val="46D76EAF"/>
    <w:rsid w:val="473B6C6D"/>
    <w:rsid w:val="47715100"/>
    <w:rsid w:val="478B6B5D"/>
    <w:rsid w:val="47A91F8A"/>
    <w:rsid w:val="47C35F91"/>
    <w:rsid w:val="48586CD7"/>
    <w:rsid w:val="485D3893"/>
    <w:rsid w:val="48C35BC6"/>
    <w:rsid w:val="48D455E3"/>
    <w:rsid w:val="49242FDA"/>
    <w:rsid w:val="49254538"/>
    <w:rsid w:val="49492B40"/>
    <w:rsid w:val="49626F7A"/>
    <w:rsid w:val="497754FA"/>
    <w:rsid w:val="4AB14876"/>
    <w:rsid w:val="4AB16E87"/>
    <w:rsid w:val="4AD72DE1"/>
    <w:rsid w:val="4B2B1BEA"/>
    <w:rsid w:val="4B347543"/>
    <w:rsid w:val="4BB51BFD"/>
    <w:rsid w:val="4C6E6101"/>
    <w:rsid w:val="4D3F4ADE"/>
    <w:rsid w:val="4E487A6F"/>
    <w:rsid w:val="4EC9501F"/>
    <w:rsid w:val="4F540494"/>
    <w:rsid w:val="4FB86AF2"/>
    <w:rsid w:val="4FCF2CAB"/>
    <w:rsid w:val="506A08EC"/>
    <w:rsid w:val="5087128B"/>
    <w:rsid w:val="50874874"/>
    <w:rsid w:val="511F0018"/>
    <w:rsid w:val="51B7765B"/>
    <w:rsid w:val="5218109C"/>
    <w:rsid w:val="52513D17"/>
    <w:rsid w:val="52593988"/>
    <w:rsid w:val="52DB4E05"/>
    <w:rsid w:val="534D66C5"/>
    <w:rsid w:val="53782656"/>
    <w:rsid w:val="53A32939"/>
    <w:rsid w:val="53D835B0"/>
    <w:rsid w:val="53DF438E"/>
    <w:rsid w:val="54512243"/>
    <w:rsid w:val="5540520E"/>
    <w:rsid w:val="55922C2D"/>
    <w:rsid w:val="55E154A1"/>
    <w:rsid w:val="55FC2000"/>
    <w:rsid w:val="56427C3C"/>
    <w:rsid w:val="574B5543"/>
    <w:rsid w:val="582F6C0B"/>
    <w:rsid w:val="5913036E"/>
    <w:rsid w:val="596C5221"/>
    <w:rsid w:val="59EC5341"/>
    <w:rsid w:val="59F850D9"/>
    <w:rsid w:val="59FA6E3B"/>
    <w:rsid w:val="5A0E7051"/>
    <w:rsid w:val="5A1B5396"/>
    <w:rsid w:val="5B157F97"/>
    <w:rsid w:val="5B92149F"/>
    <w:rsid w:val="5BE446EB"/>
    <w:rsid w:val="5BF16D86"/>
    <w:rsid w:val="5C5A18AE"/>
    <w:rsid w:val="5C7D696A"/>
    <w:rsid w:val="5CB24271"/>
    <w:rsid w:val="5D183A19"/>
    <w:rsid w:val="5D326B4D"/>
    <w:rsid w:val="5D5E16AA"/>
    <w:rsid w:val="5D6D57D1"/>
    <w:rsid w:val="5E4346D3"/>
    <w:rsid w:val="5E8C0C13"/>
    <w:rsid w:val="5EB86FD0"/>
    <w:rsid w:val="5ECE00B0"/>
    <w:rsid w:val="5FC04393"/>
    <w:rsid w:val="5FCE7FD9"/>
    <w:rsid w:val="60A52C99"/>
    <w:rsid w:val="60B50FC1"/>
    <w:rsid w:val="617B6497"/>
    <w:rsid w:val="618E24D8"/>
    <w:rsid w:val="619F34F9"/>
    <w:rsid w:val="61A7519F"/>
    <w:rsid w:val="6218434B"/>
    <w:rsid w:val="629122A6"/>
    <w:rsid w:val="629E7957"/>
    <w:rsid w:val="631C3993"/>
    <w:rsid w:val="6334203A"/>
    <w:rsid w:val="6343665C"/>
    <w:rsid w:val="6391052F"/>
    <w:rsid w:val="63AC1800"/>
    <w:rsid w:val="63CE2236"/>
    <w:rsid w:val="63FF7965"/>
    <w:rsid w:val="6407495F"/>
    <w:rsid w:val="642233A7"/>
    <w:rsid w:val="64976E2F"/>
    <w:rsid w:val="64FA31F1"/>
    <w:rsid w:val="650F381B"/>
    <w:rsid w:val="65A66D27"/>
    <w:rsid w:val="661A0A82"/>
    <w:rsid w:val="66C852A1"/>
    <w:rsid w:val="66E869D4"/>
    <w:rsid w:val="671609E9"/>
    <w:rsid w:val="6716598D"/>
    <w:rsid w:val="675F7245"/>
    <w:rsid w:val="676F5FA0"/>
    <w:rsid w:val="67C85B4F"/>
    <w:rsid w:val="67D16C73"/>
    <w:rsid w:val="67D417C5"/>
    <w:rsid w:val="67D43CC4"/>
    <w:rsid w:val="67D844D9"/>
    <w:rsid w:val="6815719D"/>
    <w:rsid w:val="689A72CF"/>
    <w:rsid w:val="68A2582C"/>
    <w:rsid w:val="68EF39C7"/>
    <w:rsid w:val="694E0910"/>
    <w:rsid w:val="6A743282"/>
    <w:rsid w:val="6B034914"/>
    <w:rsid w:val="6B1F7E29"/>
    <w:rsid w:val="6B71442B"/>
    <w:rsid w:val="6BA400EF"/>
    <w:rsid w:val="6C1F0E9B"/>
    <w:rsid w:val="6C3C6340"/>
    <w:rsid w:val="6C3D2A7E"/>
    <w:rsid w:val="6C7026CF"/>
    <w:rsid w:val="6C7A5600"/>
    <w:rsid w:val="6C8F254A"/>
    <w:rsid w:val="6CCD714C"/>
    <w:rsid w:val="6D6054C9"/>
    <w:rsid w:val="6D9964F1"/>
    <w:rsid w:val="6DC5460F"/>
    <w:rsid w:val="6DD817E9"/>
    <w:rsid w:val="6E4C59BC"/>
    <w:rsid w:val="6E8B0925"/>
    <w:rsid w:val="6F461EB2"/>
    <w:rsid w:val="6F921224"/>
    <w:rsid w:val="70846525"/>
    <w:rsid w:val="720A1CB7"/>
    <w:rsid w:val="72226955"/>
    <w:rsid w:val="735E1CA9"/>
    <w:rsid w:val="73A67B4F"/>
    <w:rsid w:val="74323A25"/>
    <w:rsid w:val="743425F0"/>
    <w:rsid w:val="74A42EDC"/>
    <w:rsid w:val="751C30E4"/>
    <w:rsid w:val="752962DC"/>
    <w:rsid w:val="755759C6"/>
    <w:rsid w:val="758B748A"/>
    <w:rsid w:val="759647C9"/>
    <w:rsid w:val="771846AE"/>
    <w:rsid w:val="779E460A"/>
    <w:rsid w:val="78753A95"/>
    <w:rsid w:val="78E658B6"/>
    <w:rsid w:val="791C4374"/>
    <w:rsid w:val="79575911"/>
    <w:rsid w:val="79836A88"/>
    <w:rsid w:val="7A011AA9"/>
    <w:rsid w:val="7A2A48D3"/>
    <w:rsid w:val="7A980713"/>
    <w:rsid w:val="7B983C0B"/>
    <w:rsid w:val="7BAB4115"/>
    <w:rsid w:val="7BD56C03"/>
    <w:rsid w:val="7BF6376B"/>
    <w:rsid w:val="7C4574BC"/>
    <w:rsid w:val="7CEB659B"/>
    <w:rsid w:val="7D7C6A83"/>
    <w:rsid w:val="7DB14CBD"/>
    <w:rsid w:val="7DBE669F"/>
    <w:rsid w:val="7E9E193E"/>
    <w:rsid w:val="7F005506"/>
    <w:rsid w:val="7F261FF7"/>
    <w:rsid w:val="7F774A0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qFormat="1" w:unhideWhenUsed="0" w:uiPriority="99" w:semiHidden="0"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99"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36">
    <w:name w:val="Default Paragraph Font"/>
    <w:semiHidden/>
    <w:qFormat/>
    <w:uiPriority w:val="99"/>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99"/>
    <w:pPr>
      <w:tabs>
        <w:tab w:val="right" w:leader="dot" w:pos="9241"/>
      </w:tabs>
      <w:ind w:firstLine="500" w:firstLineChars="500"/>
      <w:jc w:val="left"/>
    </w:pPr>
    <w:rPr>
      <w:rFonts w:ascii="宋体"/>
      <w:szCs w:val="21"/>
    </w:rPr>
  </w:style>
  <w:style w:type="paragraph" w:styleId="4">
    <w:name w:val="index 8"/>
    <w:basedOn w:val="1"/>
    <w:next w:val="1"/>
    <w:qFormat/>
    <w:uiPriority w:val="99"/>
    <w:pPr>
      <w:ind w:left="1680" w:hanging="210"/>
      <w:jc w:val="left"/>
    </w:pPr>
    <w:rPr>
      <w:rFonts w:ascii="Calibri" w:hAnsi="Calibri"/>
      <w:sz w:val="20"/>
      <w:szCs w:val="20"/>
    </w:rPr>
  </w:style>
  <w:style w:type="paragraph" w:styleId="5">
    <w:name w:val="caption"/>
    <w:basedOn w:val="1"/>
    <w:next w:val="1"/>
    <w:qFormat/>
    <w:uiPriority w:val="99"/>
    <w:pPr>
      <w:spacing w:before="152" w:after="160"/>
    </w:pPr>
    <w:rPr>
      <w:rFonts w:ascii="Arial" w:hAnsi="Arial" w:eastAsia="黑体" w:cs="Arial"/>
      <w:sz w:val="20"/>
      <w:szCs w:val="20"/>
    </w:rPr>
  </w:style>
  <w:style w:type="paragraph" w:styleId="6">
    <w:name w:val="index 5"/>
    <w:basedOn w:val="1"/>
    <w:next w:val="1"/>
    <w:qFormat/>
    <w:uiPriority w:val="99"/>
    <w:pPr>
      <w:ind w:left="1050" w:hanging="210"/>
      <w:jc w:val="left"/>
    </w:pPr>
    <w:rPr>
      <w:rFonts w:ascii="Calibri" w:hAnsi="Calibri"/>
      <w:sz w:val="20"/>
      <w:szCs w:val="20"/>
    </w:rPr>
  </w:style>
  <w:style w:type="paragraph" w:styleId="7">
    <w:name w:val="Document Map"/>
    <w:basedOn w:val="1"/>
    <w:link w:val="44"/>
    <w:semiHidden/>
    <w:qFormat/>
    <w:uiPriority w:val="99"/>
    <w:pPr>
      <w:shd w:val="clear" w:color="auto" w:fill="000080"/>
    </w:pPr>
  </w:style>
  <w:style w:type="paragraph" w:styleId="8">
    <w:name w:val="index 6"/>
    <w:basedOn w:val="1"/>
    <w:next w:val="1"/>
    <w:qFormat/>
    <w:uiPriority w:val="99"/>
    <w:pPr>
      <w:ind w:left="1260" w:hanging="210"/>
      <w:jc w:val="left"/>
    </w:pPr>
    <w:rPr>
      <w:rFonts w:ascii="Calibri" w:hAnsi="Calibri"/>
      <w:sz w:val="20"/>
      <w:szCs w:val="20"/>
    </w:rPr>
  </w:style>
  <w:style w:type="paragraph" w:styleId="9">
    <w:name w:val="index 4"/>
    <w:basedOn w:val="1"/>
    <w:next w:val="1"/>
    <w:qFormat/>
    <w:uiPriority w:val="99"/>
    <w:pPr>
      <w:ind w:left="840" w:hanging="210"/>
      <w:jc w:val="left"/>
    </w:pPr>
    <w:rPr>
      <w:rFonts w:ascii="Calibri" w:hAnsi="Calibri"/>
      <w:sz w:val="20"/>
      <w:szCs w:val="20"/>
    </w:rPr>
  </w:style>
  <w:style w:type="paragraph" w:styleId="10">
    <w:name w:val="toc 5"/>
    <w:basedOn w:val="1"/>
    <w:next w:val="1"/>
    <w:semiHidden/>
    <w:qFormat/>
    <w:uiPriority w:val="99"/>
    <w:pPr>
      <w:tabs>
        <w:tab w:val="right" w:leader="dot" w:pos="9241"/>
      </w:tabs>
      <w:ind w:firstLine="300" w:firstLineChars="300"/>
      <w:jc w:val="left"/>
    </w:pPr>
    <w:rPr>
      <w:rFonts w:ascii="宋体"/>
      <w:szCs w:val="21"/>
    </w:rPr>
  </w:style>
  <w:style w:type="paragraph" w:styleId="11">
    <w:name w:val="toc 3"/>
    <w:basedOn w:val="1"/>
    <w:next w:val="1"/>
    <w:semiHidden/>
    <w:qFormat/>
    <w:uiPriority w:val="99"/>
    <w:pPr>
      <w:tabs>
        <w:tab w:val="right" w:leader="dot" w:pos="9241"/>
      </w:tabs>
      <w:ind w:firstLine="100" w:firstLineChars="100"/>
      <w:jc w:val="left"/>
    </w:pPr>
    <w:rPr>
      <w:rFonts w:ascii="宋体"/>
      <w:szCs w:val="21"/>
    </w:rPr>
  </w:style>
  <w:style w:type="paragraph" w:styleId="12">
    <w:name w:val="toc 8"/>
    <w:basedOn w:val="1"/>
    <w:next w:val="1"/>
    <w:semiHidden/>
    <w:qFormat/>
    <w:uiPriority w:val="99"/>
    <w:pPr>
      <w:tabs>
        <w:tab w:val="right" w:leader="dot" w:pos="9241"/>
      </w:tabs>
      <w:ind w:firstLine="607" w:firstLineChars="600"/>
      <w:jc w:val="left"/>
    </w:pPr>
    <w:rPr>
      <w:rFonts w:ascii="宋体"/>
      <w:szCs w:val="21"/>
    </w:rPr>
  </w:style>
  <w:style w:type="paragraph" w:styleId="13">
    <w:name w:val="index 3"/>
    <w:basedOn w:val="1"/>
    <w:next w:val="1"/>
    <w:qFormat/>
    <w:uiPriority w:val="99"/>
    <w:pPr>
      <w:ind w:left="630" w:hanging="210"/>
      <w:jc w:val="left"/>
    </w:pPr>
    <w:rPr>
      <w:rFonts w:ascii="Calibri" w:hAnsi="Calibri"/>
      <w:sz w:val="20"/>
      <w:szCs w:val="20"/>
    </w:rPr>
  </w:style>
  <w:style w:type="paragraph" w:styleId="14">
    <w:name w:val="Date"/>
    <w:basedOn w:val="1"/>
    <w:next w:val="1"/>
    <w:link w:val="45"/>
    <w:qFormat/>
    <w:uiPriority w:val="99"/>
    <w:pPr>
      <w:ind w:left="100" w:leftChars="2500"/>
    </w:pPr>
    <w:rPr>
      <w:rFonts w:ascii="Calibri" w:hAnsi="Calibri"/>
    </w:rPr>
  </w:style>
  <w:style w:type="paragraph" w:styleId="15">
    <w:name w:val="endnote text"/>
    <w:basedOn w:val="1"/>
    <w:link w:val="46"/>
    <w:semiHidden/>
    <w:qFormat/>
    <w:uiPriority w:val="99"/>
    <w:pPr>
      <w:snapToGrid w:val="0"/>
      <w:jc w:val="left"/>
    </w:pPr>
  </w:style>
  <w:style w:type="paragraph" w:styleId="16">
    <w:name w:val="Balloon Text"/>
    <w:basedOn w:val="1"/>
    <w:link w:val="47"/>
    <w:qFormat/>
    <w:uiPriority w:val="99"/>
    <w:rPr>
      <w:rFonts w:ascii="Calibri" w:hAnsi="Calibri"/>
      <w:sz w:val="18"/>
      <w:szCs w:val="18"/>
    </w:rPr>
  </w:style>
  <w:style w:type="paragraph" w:styleId="17">
    <w:name w:val="footer"/>
    <w:basedOn w:val="1"/>
    <w:link w:val="48"/>
    <w:qFormat/>
    <w:uiPriority w:val="99"/>
    <w:pPr>
      <w:snapToGrid w:val="0"/>
      <w:ind w:right="210" w:rightChars="100"/>
      <w:jc w:val="right"/>
    </w:pPr>
    <w:rPr>
      <w:rFonts w:ascii="Calibri" w:hAnsi="Calibri"/>
      <w:sz w:val="18"/>
      <w:szCs w:val="18"/>
    </w:rPr>
  </w:style>
  <w:style w:type="paragraph" w:styleId="18">
    <w:name w:val="header"/>
    <w:basedOn w:val="1"/>
    <w:link w:val="49"/>
    <w:qFormat/>
    <w:uiPriority w:val="99"/>
    <w:pPr>
      <w:snapToGrid w:val="0"/>
      <w:jc w:val="left"/>
    </w:pPr>
    <w:rPr>
      <w:rFonts w:ascii="Calibri" w:hAnsi="Calibri"/>
      <w:sz w:val="18"/>
      <w:szCs w:val="18"/>
    </w:rPr>
  </w:style>
  <w:style w:type="paragraph" w:styleId="19">
    <w:name w:val="toc 1"/>
    <w:basedOn w:val="1"/>
    <w:next w:val="1"/>
    <w:semiHidden/>
    <w:qFormat/>
    <w:uiPriority w:val="99"/>
    <w:pPr>
      <w:tabs>
        <w:tab w:val="right" w:leader="dot" w:pos="9242"/>
      </w:tabs>
      <w:spacing w:beforeLines="25" w:afterLines="25"/>
      <w:jc w:val="left"/>
    </w:pPr>
    <w:rPr>
      <w:rFonts w:ascii="宋体"/>
      <w:szCs w:val="21"/>
    </w:rPr>
  </w:style>
  <w:style w:type="paragraph" w:styleId="20">
    <w:name w:val="toc 4"/>
    <w:basedOn w:val="1"/>
    <w:next w:val="1"/>
    <w:semiHidden/>
    <w:qFormat/>
    <w:uiPriority w:val="99"/>
    <w:pPr>
      <w:tabs>
        <w:tab w:val="right" w:leader="dot" w:pos="9241"/>
      </w:tabs>
      <w:ind w:firstLine="200" w:firstLineChars="200"/>
      <w:jc w:val="left"/>
    </w:pPr>
    <w:rPr>
      <w:rFonts w:ascii="宋体"/>
      <w:szCs w:val="21"/>
    </w:rPr>
  </w:style>
  <w:style w:type="paragraph" w:styleId="21">
    <w:name w:val="index heading"/>
    <w:basedOn w:val="1"/>
    <w:next w:val="22"/>
    <w:qFormat/>
    <w:uiPriority w:val="99"/>
    <w:pPr>
      <w:spacing w:before="120" w:after="120"/>
      <w:jc w:val="center"/>
    </w:pPr>
    <w:rPr>
      <w:rFonts w:ascii="Calibri" w:hAnsi="Calibri"/>
      <w:b/>
      <w:bCs/>
      <w:iCs/>
      <w:szCs w:val="20"/>
    </w:rPr>
  </w:style>
  <w:style w:type="paragraph" w:styleId="22">
    <w:name w:val="index 1"/>
    <w:basedOn w:val="1"/>
    <w:next w:val="23"/>
    <w:qFormat/>
    <w:uiPriority w:val="99"/>
    <w:pPr>
      <w:tabs>
        <w:tab w:val="right" w:leader="dot" w:pos="9299"/>
      </w:tabs>
      <w:jc w:val="left"/>
    </w:pPr>
    <w:rPr>
      <w:rFonts w:ascii="宋体"/>
      <w:szCs w:val="21"/>
    </w:rPr>
  </w:style>
  <w:style w:type="paragraph" w:customStyle="1" w:styleId="23">
    <w:name w:val="段"/>
    <w:link w:val="57"/>
    <w:qFormat/>
    <w:uiPriority w:val="99"/>
    <w:pPr>
      <w:tabs>
        <w:tab w:val="center" w:pos="4201"/>
        <w:tab w:val="right" w:leader="dot" w:pos="9298"/>
      </w:tabs>
      <w:autoSpaceDE w:val="0"/>
      <w:autoSpaceDN w:val="0"/>
      <w:ind w:firstLine="420" w:firstLineChars="200"/>
      <w:jc w:val="both"/>
    </w:pPr>
    <w:rPr>
      <w:rFonts w:ascii="宋体" w:hAnsi="Calibri" w:eastAsia="宋体" w:cs="Times New Roman"/>
      <w:kern w:val="0"/>
      <w:sz w:val="21"/>
      <w:szCs w:val="20"/>
      <w:lang w:val="en-US" w:eastAsia="zh-CN" w:bidi="ar-SA"/>
    </w:rPr>
  </w:style>
  <w:style w:type="paragraph" w:styleId="24">
    <w:name w:val="footnote text"/>
    <w:basedOn w:val="1"/>
    <w:link w:val="50"/>
    <w:qFormat/>
    <w:uiPriority w:val="99"/>
    <w:pPr>
      <w:numPr>
        <w:ilvl w:val="0"/>
        <w:numId w:val="1"/>
      </w:numPr>
      <w:snapToGrid w:val="0"/>
      <w:jc w:val="left"/>
    </w:pPr>
    <w:rPr>
      <w:rFonts w:ascii="宋体"/>
      <w:sz w:val="18"/>
      <w:szCs w:val="18"/>
    </w:rPr>
  </w:style>
  <w:style w:type="paragraph" w:styleId="25">
    <w:name w:val="toc 6"/>
    <w:basedOn w:val="1"/>
    <w:next w:val="1"/>
    <w:semiHidden/>
    <w:qFormat/>
    <w:uiPriority w:val="99"/>
    <w:pPr>
      <w:tabs>
        <w:tab w:val="right" w:leader="dot" w:pos="9241"/>
      </w:tabs>
      <w:ind w:firstLine="400" w:firstLineChars="400"/>
      <w:jc w:val="left"/>
    </w:pPr>
    <w:rPr>
      <w:rFonts w:ascii="宋体"/>
      <w:szCs w:val="21"/>
    </w:rPr>
  </w:style>
  <w:style w:type="paragraph" w:styleId="26">
    <w:name w:val="index 7"/>
    <w:basedOn w:val="1"/>
    <w:next w:val="1"/>
    <w:qFormat/>
    <w:uiPriority w:val="99"/>
    <w:pPr>
      <w:ind w:left="1470" w:hanging="210"/>
      <w:jc w:val="left"/>
    </w:pPr>
    <w:rPr>
      <w:rFonts w:ascii="Calibri" w:hAnsi="Calibri"/>
      <w:sz w:val="20"/>
      <w:szCs w:val="20"/>
    </w:rPr>
  </w:style>
  <w:style w:type="paragraph" w:styleId="27">
    <w:name w:val="index 9"/>
    <w:basedOn w:val="1"/>
    <w:next w:val="1"/>
    <w:qFormat/>
    <w:uiPriority w:val="99"/>
    <w:pPr>
      <w:ind w:left="1890" w:hanging="210"/>
      <w:jc w:val="left"/>
    </w:pPr>
    <w:rPr>
      <w:rFonts w:ascii="Calibri" w:hAnsi="Calibri"/>
      <w:sz w:val="20"/>
      <w:szCs w:val="20"/>
    </w:rPr>
  </w:style>
  <w:style w:type="paragraph" w:styleId="28">
    <w:name w:val="toc 2"/>
    <w:basedOn w:val="1"/>
    <w:next w:val="1"/>
    <w:semiHidden/>
    <w:qFormat/>
    <w:uiPriority w:val="99"/>
    <w:pPr>
      <w:tabs>
        <w:tab w:val="right" w:leader="dot" w:pos="9242"/>
      </w:tabs>
    </w:pPr>
    <w:rPr>
      <w:rFonts w:ascii="宋体"/>
      <w:szCs w:val="21"/>
    </w:rPr>
  </w:style>
  <w:style w:type="paragraph" w:styleId="29">
    <w:name w:val="toc 9"/>
    <w:basedOn w:val="1"/>
    <w:next w:val="1"/>
    <w:semiHidden/>
    <w:qFormat/>
    <w:uiPriority w:val="99"/>
    <w:pPr>
      <w:ind w:left="1470"/>
      <w:jc w:val="left"/>
    </w:pPr>
    <w:rPr>
      <w:sz w:val="20"/>
      <w:szCs w:val="20"/>
    </w:rPr>
  </w:style>
  <w:style w:type="paragraph" w:styleId="30">
    <w:name w:val="Normal (Web)"/>
    <w:basedOn w:val="1"/>
    <w:qFormat/>
    <w:uiPriority w:val="99"/>
    <w:rPr>
      <w:sz w:val="24"/>
    </w:rPr>
  </w:style>
  <w:style w:type="paragraph" w:styleId="31">
    <w:name w:val="index 2"/>
    <w:basedOn w:val="1"/>
    <w:next w:val="1"/>
    <w:qFormat/>
    <w:uiPriority w:val="99"/>
    <w:pPr>
      <w:ind w:left="420" w:hanging="210"/>
      <w:jc w:val="left"/>
    </w:pPr>
    <w:rPr>
      <w:rFonts w:ascii="Calibri" w:hAnsi="Calibri"/>
      <w:sz w:val="20"/>
      <w:szCs w:val="20"/>
    </w:rPr>
  </w:style>
  <w:style w:type="table" w:styleId="33">
    <w:name w:val="Table Grid"/>
    <w:basedOn w:val="32"/>
    <w:qFormat/>
    <w:uiPriority w:val="99"/>
    <w:rPr>
      <w:rFonts w:ascii="宋体"/>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34">
    <w:name w:val="Table Colorful 3"/>
    <w:basedOn w:val="32"/>
    <w:qFormat/>
    <w:uiPriority w:val="99"/>
    <w:pPr>
      <w:widowControl w:val="0"/>
      <w:jc w:val="both"/>
    </w:pPr>
    <w:rPr>
      <w:kern w:val="0"/>
      <w:sz w:val="20"/>
      <w:szCs w:val="20"/>
    </w:rPr>
    <w:tblPr>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rPr>
        <w:rFonts w:cs="Times New Roman"/>
      </w:rPr>
      <w:tblPr/>
      <w:tcPr>
        <w:tcBorders>
          <w:top w:val="nil"/>
          <w:left w:val="nil"/>
          <w:bottom w:val="single" w:color="000000" w:sz="6" w:space="0"/>
          <w:right w:val="nil"/>
          <w:insideH w:val="nil"/>
          <w:insideV w:val="nil"/>
          <w:tl2br w:val="nil"/>
          <w:tr2bl w:val="nil"/>
        </w:tcBorders>
        <w:shd w:val="solid" w:color="008080" w:fill="FFFFFF"/>
      </w:tcPr>
    </w:tblStylePr>
    <w:tblStylePr w:type="firstCol">
      <w:rPr>
        <w:rFonts w:cs="Times New Roman"/>
      </w:rPr>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35">
    <w:name w:val="Table Elegant"/>
    <w:basedOn w:val="32"/>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character" w:styleId="37">
    <w:name w:val="Strong"/>
    <w:basedOn w:val="36"/>
    <w:qFormat/>
    <w:uiPriority w:val="99"/>
    <w:rPr>
      <w:rFonts w:cs="Times New Roman"/>
      <w:b/>
    </w:rPr>
  </w:style>
  <w:style w:type="character" w:styleId="38">
    <w:name w:val="endnote reference"/>
    <w:basedOn w:val="36"/>
    <w:semiHidden/>
    <w:qFormat/>
    <w:uiPriority w:val="99"/>
    <w:rPr>
      <w:rFonts w:cs="Times New Roman"/>
      <w:vertAlign w:val="superscript"/>
    </w:rPr>
  </w:style>
  <w:style w:type="character" w:styleId="39">
    <w:name w:val="page number"/>
    <w:basedOn w:val="36"/>
    <w:qFormat/>
    <w:uiPriority w:val="99"/>
    <w:rPr>
      <w:rFonts w:ascii="Times New Roman" w:hAnsi="Times New Roman" w:eastAsia="宋体" w:cs="Times New Roman"/>
      <w:sz w:val="18"/>
    </w:rPr>
  </w:style>
  <w:style w:type="character" w:styleId="40">
    <w:name w:val="Emphasis"/>
    <w:basedOn w:val="36"/>
    <w:qFormat/>
    <w:uiPriority w:val="99"/>
    <w:rPr>
      <w:rFonts w:cs="Times New Roman"/>
      <w:i/>
    </w:rPr>
  </w:style>
  <w:style w:type="character" w:styleId="41">
    <w:name w:val="Hyperlink"/>
    <w:basedOn w:val="36"/>
    <w:qFormat/>
    <w:uiPriority w:val="99"/>
    <w:rPr>
      <w:rFonts w:cs="Times New Roman"/>
      <w:color w:val="0000FF"/>
      <w:spacing w:val="0"/>
      <w:w w:val="100"/>
      <w:sz w:val="21"/>
      <w:u w:val="single"/>
      <w:lang w:val="en-US" w:eastAsia="zh-CN"/>
    </w:rPr>
  </w:style>
  <w:style w:type="character" w:styleId="42">
    <w:name w:val="footnote reference"/>
    <w:basedOn w:val="36"/>
    <w:semiHidden/>
    <w:qFormat/>
    <w:uiPriority w:val="99"/>
    <w:rPr>
      <w:rFonts w:cs="Times New Roman"/>
      <w:vertAlign w:val="superscript"/>
    </w:rPr>
  </w:style>
  <w:style w:type="character" w:customStyle="1" w:styleId="43">
    <w:name w:val="Heading 1 Char"/>
    <w:basedOn w:val="36"/>
    <w:link w:val="2"/>
    <w:qFormat/>
    <w:uiPriority w:val="9"/>
    <w:rPr>
      <w:rFonts w:ascii="Times New Roman" w:hAnsi="Times New Roman"/>
      <w:b/>
      <w:bCs/>
      <w:kern w:val="44"/>
      <w:sz w:val="44"/>
      <w:szCs w:val="44"/>
    </w:rPr>
  </w:style>
  <w:style w:type="character" w:customStyle="1" w:styleId="44">
    <w:name w:val="Document Map Char"/>
    <w:basedOn w:val="36"/>
    <w:link w:val="7"/>
    <w:semiHidden/>
    <w:qFormat/>
    <w:uiPriority w:val="99"/>
    <w:rPr>
      <w:rFonts w:ascii="Times New Roman" w:hAnsi="Times New Roman"/>
      <w:sz w:val="0"/>
      <w:szCs w:val="0"/>
    </w:rPr>
  </w:style>
  <w:style w:type="character" w:customStyle="1" w:styleId="45">
    <w:name w:val="Date Char"/>
    <w:basedOn w:val="36"/>
    <w:link w:val="14"/>
    <w:qFormat/>
    <w:locked/>
    <w:uiPriority w:val="99"/>
    <w:rPr>
      <w:kern w:val="2"/>
      <w:sz w:val="24"/>
    </w:rPr>
  </w:style>
  <w:style w:type="character" w:customStyle="1" w:styleId="46">
    <w:name w:val="Endnote Text Char"/>
    <w:basedOn w:val="36"/>
    <w:link w:val="15"/>
    <w:semiHidden/>
    <w:qFormat/>
    <w:uiPriority w:val="99"/>
    <w:rPr>
      <w:rFonts w:ascii="Times New Roman" w:hAnsi="Times New Roman"/>
      <w:szCs w:val="24"/>
    </w:rPr>
  </w:style>
  <w:style w:type="character" w:customStyle="1" w:styleId="47">
    <w:name w:val="Balloon Text Char"/>
    <w:basedOn w:val="36"/>
    <w:link w:val="16"/>
    <w:qFormat/>
    <w:locked/>
    <w:uiPriority w:val="99"/>
    <w:rPr>
      <w:kern w:val="2"/>
      <w:sz w:val="18"/>
    </w:rPr>
  </w:style>
  <w:style w:type="character" w:customStyle="1" w:styleId="48">
    <w:name w:val="Footer Char"/>
    <w:basedOn w:val="36"/>
    <w:link w:val="17"/>
    <w:qFormat/>
    <w:locked/>
    <w:uiPriority w:val="99"/>
    <w:rPr>
      <w:kern w:val="2"/>
      <w:sz w:val="18"/>
    </w:rPr>
  </w:style>
  <w:style w:type="character" w:customStyle="1" w:styleId="49">
    <w:name w:val="Header Char"/>
    <w:basedOn w:val="36"/>
    <w:link w:val="18"/>
    <w:qFormat/>
    <w:locked/>
    <w:uiPriority w:val="99"/>
    <w:rPr>
      <w:kern w:val="2"/>
      <w:sz w:val="18"/>
    </w:rPr>
  </w:style>
  <w:style w:type="character" w:customStyle="1" w:styleId="50">
    <w:name w:val="Footnote Text Char"/>
    <w:basedOn w:val="36"/>
    <w:link w:val="24"/>
    <w:semiHidden/>
    <w:qFormat/>
    <w:uiPriority w:val="99"/>
    <w:rPr>
      <w:rFonts w:ascii="Times New Roman" w:hAnsi="Times New Roman"/>
      <w:sz w:val="18"/>
      <w:szCs w:val="18"/>
    </w:rPr>
  </w:style>
  <w:style w:type="character" w:customStyle="1" w:styleId="51">
    <w:name w:val="访问过的超链接"/>
    <w:qFormat/>
    <w:uiPriority w:val="99"/>
    <w:rPr>
      <w:color w:val="800080"/>
      <w:u w:val="single"/>
    </w:rPr>
  </w:style>
  <w:style w:type="character" w:customStyle="1" w:styleId="52">
    <w:name w:val="四级条标题 Char"/>
    <w:link w:val="53"/>
    <w:qFormat/>
    <w:locked/>
    <w:uiPriority w:val="99"/>
  </w:style>
  <w:style w:type="paragraph" w:customStyle="1" w:styleId="53">
    <w:name w:val="四级条标题"/>
    <w:basedOn w:val="54"/>
    <w:next w:val="23"/>
    <w:link w:val="52"/>
    <w:qFormat/>
    <w:uiPriority w:val="99"/>
    <w:pPr>
      <w:numPr>
        <w:ilvl w:val="4"/>
        <w:numId w:val="2"/>
      </w:numPr>
      <w:outlineLvl w:val="5"/>
    </w:pPr>
  </w:style>
  <w:style w:type="paragraph" w:customStyle="1" w:styleId="54">
    <w:name w:val="三级条标题"/>
    <w:basedOn w:val="55"/>
    <w:next w:val="23"/>
    <w:link w:val="157"/>
    <w:qFormat/>
    <w:uiPriority w:val="99"/>
    <w:pPr>
      <w:numPr>
        <w:ilvl w:val="0"/>
        <w:numId w:val="0"/>
      </w:numPr>
      <w:outlineLvl w:val="4"/>
    </w:pPr>
  </w:style>
  <w:style w:type="paragraph" w:customStyle="1" w:styleId="55">
    <w:name w:val="二级条标题"/>
    <w:basedOn w:val="56"/>
    <w:next w:val="23"/>
    <w:link w:val="156"/>
    <w:qFormat/>
    <w:uiPriority w:val="99"/>
    <w:pPr>
      <w:numPr>
        <w:ilvl w:val="2"/>
      </w:numPr>
      <w:spacing w:before="50" w:after="50"/>
      <w:outlineLvl w:val="3"/>
    </w:pPr>
  </w:style>
  <w:style w:type="paragraph" w:customStyle="1" w:styleId="56">
    <w:name w:val="一级条标题"/>
    <w:next w:val="23"/>
    <w:link w:val="154"/>
    <w:qFormat/>
    <w:uiPriority w:val="99"/>
    <w:pPr>
      <w:numPr>
        <w:ilvl w:val="1"/>
        <w:numId w:val="2"/>
      </w:numPr>
      <w:spacing w:beforeLines="50" w:afterLines="50"/>
      <w:outlineLvl w:val="2"/>
    </w:pPr>
    <w:rPr>
      <w:rFonts w:ascii="黑体" w:hAnsi="Times New Roman" w:eastAsia="黑体" w:cs="Times New Roman"/>
      <w:kern w:val="0"/>
      <w:sz w:val="21"/>
      <w:szCs w:val="21"/>
      <w:lang w:val="en-US" w:eastAsia="zh-CN" w:bidi="ar-SA"/>
    </w:rPr>
  </w:style>
  <w:style w:type="character" w:customStyle="1" w:styleId="57">
    <w:name w:val="段 Char"/>
    <w:link w:val="23"/>
    <w:qFormat/>
    <w:locked/>
    <w:uiPriority w:val="99"/>
    <w:rPr>
      <w:rFonts w:ascii="宋体"/>
      <w:sz w:val="21"/>
      <w:lang w:val="en-US" w:eastAsia="zh-CN"/>
    </w:rPr>
  </w:style>
  <w:style w:type="character" w:customStyle="1" w:styleId="58">
    <w:name w:val="附录公式 Char"/>
    <w:basedOn w:val="57"/>
    <w:link w:val="59"/>
    <w:qFormat/>
    <w:locked/>
    <w:uiPriority w:val="99"/>
    <w:rPr>
      <w:rFonts w:cs="Times New Roman"/>
      <w:lang w:bidi="ar-SA"/>
    </w:rPr>
  </w:style>
  <w:style w:type="paragraph" w:customStyle="1" w:styleId="59">
    <w:name w:val="附录公式"/>
    <w:basedOn w:val="23"/>
    <w:next w:val="23"/>
    <w:link w:val="58"/>
    <w:qFormat/>
    <w:uiPriority w:val="99"/>
  </w:style>
  <w:style w:type="character" w:customStyle="1" w:styleId="60">
    <w:name w:val="15"/>
    <w:qFormat/>
    <w:uiPriority w:val="99"/>
    <w:rPr>
      <w:rFonts w:ascii="Times New Roman" w:hAnsi="Times New Roman"/>
      <w:b/>
    </w:rPr>
  </w:style>
  <w:style w:type="character" w:customStyle="1" w:styleId="61">
    <w:name w:val="apple-converted-space"/>
    <w:basedOn w:val="36"/>
    <w:qFormat/>
    <w:uiPriority w:val="99"/>
    <w:rPr>
      <w:rFonts w:cs="Times New Roman"/>
    </w:rPr>
  </w:style>
  <w:style w:type="character" w:customStyle="1" w:styleId="62">
    <w:name w:val="发布"/>
    <w:qFormat/>
    <w:uiPriority w:val="99"/>
    <w:rPr>
      <w:rFonts w:ascii="黑体" w:eastAsia="黑体"/>
      <w:spacing w:val="85"/>
      <w:w w:val="100"/>
      <w:position w:val="3"/>
      <w:sz w:val="28"/>
    </w:rPr>
  </w:style>
  <w:style w:type="character" w:customStyle="1" w:styleId="63">
    <w:name w:val="首示例 Char"/>
    <w:link w:val="64"/>
    <w:qFormat/>
    <w:locked/>
    <w:uiPriority w:val="99"/>
    <w:rPr>
      <w:rFonts w:ascii="宋体" w:hAnsi="宋体" w:eastAsia="宋体"/>
      <w:kern w:val="2"/>
      <w:sz w:val="18"/>
      <w:lang w:val="en-US" w:eastAsia="zh-CN"/>
    </w:rPr>
  </w:style>
  <w:style w:type="paragraph" w:customStyle="1" w:styleId="64">
    <w:name w:val="首示例"/>
    <w:next w:val="23"/>
    <w:link w:val="63"/>
    <w:qFormat/>
    <w:uiPriority w:val="99"/>
    <w:pPr>
      <w:numPr>
        <w:ilvl w:val="0"/>
        <w:numId w:val="3"/>
      </w:numPr>
      <w:tabs>
        <w:tab w:val="left" w:pos="360"/>
      </w:tabs>
    </w:pPr>
    <w:rPr>
      <w:rFonts w:ascii="宋体" w:hAnsi="宋体" w:eastAsia="宋体" w:cs="Times New Roman"/>
      <w:kern w:val="2"/>
      <w:sz w:val="18"/>
      <w:szCs w:val="18"/>
      <w:lang w:val="en-US" w:eastAsia="zh-CN" w:bidi="ar-SA"/>
    </w:rPr>
  </w:style>
  <w:style w:type="paragraph" w:customStyle="1" w:styleId="65">
    <w:name w:val="附录四级条标题"/>
    <w:basedOn w:val="66"/>
    <w:next w:val="23"/>
    <w:qFormat/>
    <w:uiPriority w:val="99"/>
    <w:pPr>
      <w:numPr>
        <w:ilvl w:val="5"/>
      </w:numPr>
      <w:tabs>
        <w:tab w:val="left" w:pos="360"/>
      </w:tabs>
      <w:outlineLvl w:val="5"/>
    </w:pPr>
  </w:style>
  <w:style w:type="paragraph" w:customStyle="1" w:styleId="66">
    <w:name w:val="附录三级条标题"/>
    <w:basedOn w:val="67"/>
    <w:next w:val="23"/>
    <w:qFormat/>
    <w:uiPriority w:val="99"/>
    <w:pPr>
      <w:numPr>
        <w:ilvl w:val="4"/>
      </w:numPr>
      <w:tabs>
        <w:tab w:val="left" w:pos="360"/>
      </w:tabs>
      <w:outlineLvl w:val="4"/>
    </w:pPr>
  </w:style>
  <w:style w:type="paragraph" w:customStyle="1" w:styleId="67">
    <w:name w:val="附录二级条标题"/>
    <w:basedOn w:val="1"/>
    <w:next w:val="23"/>
    <w:qFormat/>
    <w:uiPriority w:val="99"/>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68">
    <w:name w:val="封面标准文稿类别2"/>
    <w:basedOn w:val="69"/>
    <w:qFormat/>
    <w:uiPriority w:val="99"/>
    <w:pPr>
      <w:framePr w:y="4469"/>
    </w:pPr>
  </w:style>
  <w:style w:type="paragraph" w:customStyle="1" w:styleId="69">
    <w:name w:val="封面标准文稿类别"/>
    <w:basedOn w:val="70"/>
    <w:qFormat/>
    <w:uiPriority w:val="99"/>
    <w:pPr>
      <w:spacing w:after="160" w:line="240" w:lineRule="auto"/>
    </w:pPr>
    <w:rPr>
      <w:sz w:val="24"/>
    </w:rPr>
  </w:style>
  <w:style w:type="paragraph" w:customStyle="1" w:styleId="70">
    <w:name w:val="封面一致性程度标识"/>
    <w:basedOn w:val="71"/>
    <w:qFormat/>
    <w:uiPriority w:val="99"/>
    <w:pPr>
      <w:spacing w:before="440"/>
    </w:pPr>
    <w:rPr>
      <w:rFonts w:ascii="宋体" w:eastAsia="宋体"/>
    </w:rPr>
  </w:style>
  <w:style w:type="paragraph" w:customStyle="1" w:styleId="71">
    <w:name w:val="封面标准英文名称"/>
    <w:basedOn w:val="72"/>
    <w:qFormat/>
    <w:uiPriority w:val="99"/>
    <w:pPr>
      <w:spacing w:before="370" w:line="400" w:lineRule="exact"/>
    </w:pPr>
    <w:rPr>
      <w:rFonts w:ascii="Times New Roman"/>
      <w:sz w:val="28"/>
      <w:szCs w:val="28"/>
    </w:rPr>
  </w:style>
  <w:style w:type="paragraph" w:customStyle="1" w:styleId="72">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73">
    <w:name w:val="实施日期"/>
    <w:basedOn w:val="74"/>
    <w:qFormat/>
    <w:uiPriority w:val="99"/>
    <w:pPr>
      <w:framePr w:vAnchor="page" w:hAnchor="text"/>
      <w:jc w:val="right"/>
    </w:pPr>
  </w:style>
  <w:style w:type="paragraph" w:customStyle="1" w:styleId="74">
    <w:name w:val="发布日期"/>
    <w:qFormat/>
    <w:uiPriority w:val="99"/>
    <w:pPr>
      <w:framePr w:w="3997" w:h="471" w:hRule="exact" w:vSpace="181" w:wrap="around" w:vAnchor="margin" w:hAnchor="page" w:x="7089" w:y="14097" w:anchorLock="1"/>
    </w:pPr>
    <w:rPr>
      <w:rFonts w:ascii="Times New Roman" w:hAnsi="Times New Roman" w:eastAsia="黑体" w:cs="Times New Roman"/>
      <w:kern w:val="0"/>
      <w:sz w:val="28"/>
      <w:szCs w:val="20"/>
      <w:lang w:val="en-US" w:eastAsia="zh-CN" w:bidi="ar-SA"/>
    </w:rPr>
  </w:style>
  <w:style w:type="paragraph" w:customStyle="1" w:styleId="75">
    <w:name w:val="附录一级条标题"/>
    <w:basedOn w:val="76"/>
    <w:next w:val="23"/>
    <w:qFormat/>
    <w:uiPriority w:val="99"/>
    <w:pPr>
      <w:numPr>
        <w:ilvl w:val="2"/>
      </w:numPr>
      <w:tabs>
        <w:tab w:val="left" w:pos="360"/>
      </w:tabs>
      <w:autoSpaceDN w:val="0"/>
      <w:spacing w:beforeLines="50" w:afterLines="50"/>
      <w:outlineLvl w:val="2"/>
    </w:pPr>
  </w:style>
  <w:style w:type="paragraph" w:customStyle="1" w:styleId="76">
    <w:name w:val="附录章标题"/>
    <w:next w:val="23"/>
    <w:qFormat/>
    <w:uiPriority w:val="99"/>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77">
    <w:name w:val="列项◆（三级）"/>
    <w:basedOn w:val="1"/>
    <w:qFormat/>
    <w:uiPriority w:val="99"/>
    <w:pPr>
      <w:numPr>
        <w:ilvl w:val="2"/>
        <w:numId w:val="5"/>
      </w:numPr>
    </w:pPr>
    <w:rPr>
      <w:rFonts w:ascii="宋体"/>
      <w:szCs w:val="21"/>
    </w:rPr>
  </w:style>
  <w:style w:type="paragraph" w:customStyle="1" w:styleId="78">
    <w:name w:val="附录字母编号列项（一级）"/>
    <w:qFormat/>
    <w:uiPriority w:val="99"/>
    <w:pPr>
      <w:numPr>
        <w:ilvl w:val="0"/>
        <w:numId w:val="6"/>
      </w:numPr>
    </w:pPr>
    <w:rPr>
      <w:rFonts w:ascii="宋体" w:hAnsi="Times New Roman" w:eastAsia="宋体" w:cs="Times New Roman"/>
      <w:kern w:val="0"/>
      <w:sz w:val="21"/>
      <w:szCs w:val="20"/>
      <w:lang w:val="en-US" w:eastAsia="zh-CN" w:bidi="ar-SA"/>
    </w:rPr>
  </w:style>
  <w:style w:type="paragraph" w:customStyle="1" w:styleId="79">
    <w:name w:val="附录图标题"/>
    <w:basedOn w:val="1"/>
    <w:next w:val="23"/>
    <w:qFormat/>
    <w:uiPriority w:val="99"/>
    <w:pPr>
      <w:numPr>
        <w:ilvl w:val="1"/>
        <w:numId w:val="7"/>
      </w:numPr>
      <w:tabs>
        <w:tab w:val="left" w:pos="363"/>
      </w:tabs>
      <w:spacing w:beforeLines="50" w:afterLines="50"/>
      <w:jc w:val="center"/>
    </w:pPr>
    <w:rPr>
      <w:rFonts w:ascii="黑体" w:eastAsia="黑体"/>
      <w:szCs w:val="21"/>
    </w:rPr>
  </w:style>
  <w:style w:type="paragraph" w:customStyle="1" w:styleId="80">
    <w:name w:val="附录三级无"/>
    <w:basedOn w:val="66"/>
    <w:qFormat/>
    <w:uiPriority w:val="99"/>
    <w:pPr>
      <w:tabs>
        <w:tab w:val="clear" w:pos="360"/>
      </w:tabs>
      <w:spacing w:beforeLines="0" w:afterLines="0"/>
    </w:pPr>
    <w:rPr>
      <w:rFonts w:ascii="宋体" w:eastAsia="宋体"/>
      <w:szCs w:val="21"/>
    </w:rPr>
  </w:style>
  <w:style w:type="paragraph" w:customStyle="1" w:styleId="81">
    <w:name w:val="图标脚注说明"/>
    <w:basedOn w:val="23"/>
    <w:qFormat/>
    <w:uiPriority w:val="99"/>
    <w:pPr>
      <w:ind w:left="840" w:hanging="420" w:firstLineChars="0"/>
    </w:pPr>
    <w:rPr>
      <w:sz w:val="18"/>
      <w:szCs w:val="18"/>
    </w:rPr>
  </w:style>
  <w:style w:type="paragraph" w:customStyle="1" w:styleId="82">
    <w:name w:val="编号列项（三级）"/>
    <w:qFormat/>
    <w:uiPriority w:val="99"/>
    <w:rPr>
      <w:rFonts w:ascii="宋体" w:hAnsi="Times New Roman" w:eastAsia="宋体" w:cs="Times New Roman"/>
      <w:kern w:val="0"/>
      <w:sz w:val="21"/>
      <w:szCs w:val="20"/>
      <w:lang w:val="en-US" w:eastAsia="zh-CN" w:bidi="ar-SA"/>
    </w:rPr>
  </w:style>
  <w:style w:type="paragraph" w:customStyle="1" w:styleId="83">
    <w:name w:val="列项说明数字编号"/>
    <w:qFormat/>
    <w:uiPriority w:val="99"/>
    <w:pPr>
      <w:ind w:left="600" w:leftChars="400" w:hanging="200" w:hangingChars="200"/>
    </w:pPr>
    <w:rPr>
      <w:rFonts w:ascii="宋体" w:hAnsi="Times New Roman" w:eastAsia="宋体" w:cs="Times New Roman"/>
      <w:kern w:val="0"/>
      <w:sz w:val="21"/>
      <w:szCs w:val="20"/>
      <w:lang w:val="en-US" w:eastAsia="zh-CN" w:bidi="ar-SA"/>
    </w:rPr>
  </w:style>
  <w:style w:type="paragraph" w:customStyle="1" w:styleId="84">
    <w:name w:val="附录标题"/>
    <w:basedOn w:val="23"/>
    <w:next w:val="23"/>
    <w:qFormat/>
    <w:uiPriority w:val="99"/>
    <w:pPr>
      <w:ind w:firstLine="0" w:firstLineChars="0"/>
      <w:jc w:val="center"/>
    </w:pPr>
    <w:rPr>
      <w:rFonts w:ascii="黑体" w:eastAsia="黑体"/>
    </w:rPr>
  </w:style>
  <w:style w:type="paragraph" w:customStyle="1" w:styleId="85">
    <w:name w:val="示例"/>
    <w:next w:val="86"/>
    <w:qFormat/>
    <w:uiPriority w:val="99"/>
    <w:pPr>
      <w:widowControl w:val="0"/>
      <w:numPr>
        <w:ilvl w:val="0"/>
        <w:numId w:val="8"/>
      </w:numPr>
      <w:jc w:val="both"/>
    </w:pPr>
    <w:rPr>
      <w:rFonts w:ascii="宋体" w:hAnsi="Times New Roman" w:eastAsia="宋体" w:cs="Times New Roman"/>
      <w:kern w:val="0"/>
      <w:sz w:val="18"/>
      <w:szCs w:val="18"/>
      <w:lang w:val="en-US" w:eastAsia="zh-CN" w:bidi="ar-SA"/>
    </w:rPr>
  </w:style>
  <w:style w:type="paragraph" w:customStyle="1" w:styleId="86">
    <w:name w:val="示例内容"/>
    <w:qFormat/>
    <w:uiPriority w:val="99"/>
    <w:pPr>
      <w:ind w:firstLine="200" w:firstLineChars="200"/>
    </w:pPr>
    <w:rPr>
      <w:rFonts w:ascii="宋体" w:hAnsi="Times New Roman" w:eastAsia="宋体" w:cs="Times New Roman"/>
      <w:kern w:val="0"/>
      <w:sz w:val="18"/>
      <w:szCs w:val="18"/>
      <w:lang w:val="en-US" w:eastAsia="zh-CN" w:bidi="ar-SA"/>
    </w:rPr>
  </w:style>
  <w:style w:type="paragraph" w:customStyle="1" w:styleId="87">
    <w:name w:val="注×："/>
    <w:qFormat/>
    <w:uiPriority w:val="99"/>
    <w:pPr>
      <w:widowControl w:val="0"/>
      <w:numPr>
        <w:ilvl w:val="0"/>
        <w:numId w:val="9"/>
      </w:numPr>
      <w:autoSpaceDE w:val="0"/>
      <w:autoSpaceDN w:val="0"/>
      <w:jc w:val="both"/>
    </w:pPr>
    <w:rPr>
      <w:rFonts w:ascii="宋体" w:hAnsi="Times New Roman" w:eastAsia="宋体" w:cs="Times New Roman"/>
      <w:kern w:val="0"/>
      <w:sz w:val="18"/>
      <w:szCs w:val="18"/>
      <w:lang w:val="en-US" w:eastAsia="zh-CN" w:bidi="ar-SA"/>
    </w:rPr>
  </w:style>
  <w:style w:type="paragraph" w:customStyle="1" w:styleId="88">
    <w:name w:val="图的脚注"/>
    <w:next w:val="23"/>
    <w:qFormat/>
    <w:uiPriority w:val="99"/>
    <w:pPr>
      <w:widowControl w:val="0"/>
      <w:ind w:left="840" w:leftChars="200" w:hanging="420" w:hangingChars="200"/>
      <w:jc w:val="both"/>
    </w:pPr>
    <w:rPr>
      <w:rFonts w:ascii="宋体" w:hAnsi="Times New Roman" w:eastAsia="宋体" w:cs="Times New Roman"/>
      <w:kern w:val="0"/>
      <w:sz w:val="18"/>
      <w:szCs w:val="20"/>
      <w:lang w:val="en-US" w:eastAsia="zh-CN" w:bidi="ar-SA"/>
    </w:rPr>
  </w:style>
  <w:style w:type="paragraph" w:customStyle="1" w:styleId="89">
    <w:name w:val="附录四级无"/>
    <w:basedOn w:val="65"/>
    <w:qFormat/>
    <w:uiPriority w:val="99"/>
    <w:pPr>
      <w:tabs>
        <w:tab w:val="clear" w:pos="360"/>
      </w:tabs>
      <w:spacing w:beforeLines="0" w:afterLines="0"/>
    </w:pPr>
    <w:rPr>
      <w:rFonts w:ascii="宋体" w:eastAsia="宋体"/>
      <w:szCs w:val="21"/>
    </w:rPr>
  </w:style>
  <w:style w:type="paragraph" w:customStyle="1" w:styleId="90">
    <w:name w:val="章标题"/>
    <w:next w:val="23"/>
    <w:qFormat/>
    <w:uiPriority w:val="99"/>
    <w:pPr>
      <w:numPr>
        <w:ilvl w:val="0"/>
        <w:numId w:val="2"/>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91">
    <w:name w:val="封面正文"/>
    <w:qFormat/>
    <w:uiPriority w:val="99"/>
    <w:pPr>
      <w:jc w:val="both"/>
    </w:pPr>
    <w:rPr>
      <w:rFonts w:ascii="Times New Roman" w:hAnsi="Times New Roman" w:eastAsia="宋体" w:cs="Times New Roman"/>
      <w:kern w:val="0"/>
      <w:sz w:val="20"/>
      <w:szCs w:val="20"/>
      <w:lang w:val="en-US" w:eastAsia="zh-CN" w:bidi="ar-SA"/>
    </w:rPr>
  </w:style>
  <w:style w:type="paragraph" w:customStyle="1" w:styleId="92">
    <w:name w:val="注×：（正文）"/>
    <w:qFormat/>
    <w:uiPriority w:val="99"/>
    <w:pPr>
      <w:numPr>
        <w:ilvl w:val="0"/>
        <w:numId w:val="10"/>
      </w:numPr>
      <w:jc w:val="both"/>
    </w:pPr>
    <w:rPr>
      <w:rFonts w:ascii="宋体" w:hAnsi="Times New Roman" w:eastAsia="宋体" w:cs="Times New Roman"/>
      <w:kern w:val="0"/>
      <w:sz w:val="18"/>
      <w:szCs w:val="18"/>
      <w:lang w:val="en-US" w:eastAsia="zh-CN" w:bidi="ar-SA"/>
    </w:rPr>
  </w:style>
  <w:style w:type="paragraph" w:customStyle="1" w:styleId="93">
    <w:name w:val="终结线"/>
    <w:basedOn w:val="1"/>
    <w:qFormat/>
    <w:uiPriority w:val="99"/>
    <w:pPr>
      <w:framePr w:hSpace="181" w:vSpace="181" w:wrap="around" w:vAnchor="text" w:hAnchor="margin" w:xAlign="center" w:y="285"/>
    </w:pPr>
  </w:style>
  <w:style w:type="paragraph" w:customStyle="1" w:styleId="94">
    <w:name w:val="附录一级无"/>
    <w:basedOn w:val="75"/>
    <w:qFormat/>
    <w:uiPriority w:val="99"/>
    <w:pPr>
      <w:tabs>
        <w:tab w:val="clear" w:pos="360"/>
      </w:tabs>
      <w:spacing w:beforeLines="0" w:afterLines="0"/>
    </w:pPr>
    <w:rPr>
      <w:rFonts w:ascii="宋体" w:eastAsia="宋体"/>
      <w:szCs w:val="21"/>
    </w:rPr>
  </w:style>
  <w:style w:type="paragraph" w:customStyle="1" w:styleId="95">
    <w:name w:val="其他标准标志"/>
    <w:basedOn w:val="96"/>
    <w:link w:val="162"/>
    <w:qFormat/>
    <w:uiPriority w:val="99"/>
    <w:pPr>
      <w:framePr w:w="6101" w:vAnchor="page" w:hAnchor="page" w:x="4673" w:y="942"/>
    </w:pPr>
    <w:rPr>
      <w:w w:val="130"/>
    </w:rPr>
  </w:style>
  <w:style w:type="paragraph" w:customStyle="1" w:styleId="96">
    <w:name w:val="标准标志"/>
    <w:next w:val="1"/>
    <w:link w:val="16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kern w:val="0"/>
      <w:sz w:val="96"/>
      <w:szCs w:val="96"/>
      <w:lang w:val="en-US" w:eastAsia="zh-CN" w:bidi="ar-SA"/>
    </w:rPr>
  </w:style>
  <w:style w:type="paragraph" w:customStyle="1" w:styleId="97">
    <w:name w:val="封面标准英文名称2"/>
    <w:basedOn w:val="71"/>
    <w:link w:val="163"/>
    <w:qFormat/>
    <w:uiPriority w:val="99"/>
    <w:pPr>
      <w:framePr w:y="4469"/>
    </w:pPr>
  </w:style>
  <w:style w:type="paragraph" w:customStyle="1" w:styleId="98">
    <w:name w:val="标准书眉_偶数页"/>
    <w:basedOn w:val="99"/>
    <w:next w:val="1"/>
    <w:qFormat/>
    <w:uiPriority w:val="99"/>
    <w:pPr>
      <w:tabs>
        <w:tab w:val="center" w:pos="4154"/>
        <w:tab w:val="right" w:pos="8306"/>
      </w:tabs>
      <w:jc w:val="left"/>
    </w:pPr>
  </w:style>
  <w:style w:type="paragraph" w:customStyle="1" w:styleId="99">
    <w:name w:val="标准书眉_奇数页"/>
    <w:next w:val="1"/>
    <w:qFormat/>
    <w:uiPriority w:val="99"/>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100">
    <w:name w:val="封面标准文稿编辑信息"/>
    <w:basedOn w:val="69"/>
    <w:qFormat/>
    <w:uiPriority w:val="99"/>
    <w:pPr>
      <w:spacing w:before="180" w:line="180" w:lineRule="exact"/>
    </w:pPr>
    <w:rPr>
      <w:sz w:val="21"/>
    </w:rPr>
  </w:style>
  <w:style w:type="paragraph" w:customStyle="1" w:styleId="101">
    <w:name w:val="其他发布部门"/>
    <w:basedOn w:val="102"/>
    <w:qFormat/>
    <w:uiPriority w:val="99"/>
    <w:pPr>
      <w:framePr w:y="15310"/>
      <w:spacing w:line="240" w:lineRule="atLeast"/>
    </w:pPr>
    <w:rPr>
      <w:rFonts w:ascii="黑体" w:eastAsia="黑体"/>
      <w:b w:val="0"/>
    </w:rPr>
  </w:style>
  <w:style w:type="paragraph" w:customStyle="1" w:styleId="102">
    <w:name w:val="发布部门"/>
    <w:next w:val="23"/>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kern w:val="0"/>
      <w:sz w:val="28"/>
      <w:szCs w:val="20"/>
      <w:lang w:val="en-US" w:eastAsia="zh-CN" w:bidi="ar-SA"/>
    </w:rPr>
  </w:style>
  <w:style w:type="paragraph" w:customStyle="1" w:styleId="103">
    <w:name w:val="标准书眉一"/>
    <w:qFormat/>
    <w:uiPriority w:val="99"/>
    <w:pPr>
      <w:jc w:val="both"/>
    </w:pPr>
    <w:rPr>
      <w:rFonts w:ascii="Times New Roman" w:hAnsi="Times New Roman" w:eastAsia="宋体" w:cs="Times New Roman"/>
      <w:kern w:val="0"/>
      <w:sz w:val="20"/>
      <w:szCs w:val="20"/>
      <w:lang w:val="en-US" w:eastAsia="zh-CN" w:bidi="ar-SA"/>
    </w:rPr>
  </w:style>
  <w:style w:type="paragraph" w:customStyle="1" w:styleId="104">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105">
    <w:name w:val="标准书脚_奇数页"/>
    <w:qFormat/>
    <w:uiPriority w:val="99"/>
    <w:pPr>
      <w:spacing w:before="120"/>
      <w:ind w:right="198"/>
      <w:jc w:val="right"/>
    </w:pPr>
    <w:rPr>
      <w:rFonts w:ascii="宋体" w:hAnsi="Times New Roman" w:eastAsia="宋体" w:cs="Times New Roman"/>
      <w:kern w:val="0"/>
      <w:sz w:val="18"/>
      <w:szCs w:val="18"/>
      <w:lang w:val="en-US" w:eastAsia="zh-CN" w:bidi="ar-SA"/>
    </w:rPr>
  </w:style>
  <w:style w:type="paragraph" w:customStyle="1" w:styleId="106">
    <w:name w:val="附录五级无"/>
    <w:basedOn w:val="107"/>
    <w:qFormat/>
    <w:uiPriority w:val="99"/>
    <w:pPr>
      <w:tabs>
        <w:tab w:val="left" w:pos="360"/>
      </w:tabs>
      <w:spacing w:beforeLines="0" w:afterLines="0"/>
    </w:pPr>
    <w:rPr>
      <w:rFonts w:ascii="宋体" w:eastAsia="宋体"/>
      <w:szCs w:val="21"/>
    </w:rPr>
  </w:style>
  <w:style w:type="paragraph" w:customStyle="1" w:styleId="107">
    <w:name w:val="附录五级条标题"/>
    <w:basedOn w:val="65"/>
    <w:next w:val="23"/>
    <w:qFormat/>
    <w:uiPriority w:val="99"/>
    <w:pPr>
      <w:numPr>
        <w:ilvl w:val="6"/>
      </w:numPr>
      <w:outlineLvl w:val="6"/>
    </w:pPr>
  </w:style>
  <w:style w:type="paragraph" w:customStyle="1" w:styleId="108">
    <w:name w:val="列项●（二级）"/>
    <w:qFormat/>
    <w:uiPriority w:val="99"/>
    <w:pPr>
      <w:numPr>
        <w:ilvl w:val="1"/>
        <w:numId w:val="5"/>
      </w:numPr>
      <w:tabs>
        <w:tab w:val="left" w:pos="840"/>
      </w:tabs>
      <w:jc w:val="both"/>
    </w:pPr>
    <w:rPr>
      <w:rFonts w:ascii="宋体" w:hAnsi="Times New Roman" w:eastAsia="宋体" w:cs="Times New Roman"/>
      <w:kern w:val="0"/>
      <w:sz w:val="21"/>
      <w:szCs w:val="20"/>
      <w:lang w:val="en-US" w:eastAsia="zh-CN" w:bidi="ar-SA"/>
    </w:rPr>
  </w:style>
  <w:style w:type="paragraph" w:customStyle="1" w:styleId="109">
    <w:name w:val="标准书脚_偶数页"/>
    <w:qFormat/>
    <w:uiPriority w:val="99"/>
    <w:pPr>
      <w:spacing w:before="120"/>
      <w:ind w:left="221"/>
    </w:pPr>
    <w:rPr>
      <w:rFonts w:ascii="宋体" w:hAnsi="Times New Roman" w:eastAsia="宋体" w:cs="Times New Roman"/>
      <w:kern w:val="0"/>
      <w:sz w:val="18"/>
      <w:szCs w:val="18"/>
      <w:lang w:val="en-US" w:eastAsia="zh-CN" w:bidi="ar-SA"/>
    </w:rPr>
  </w:style>
  <w:style w:type="paragraph" w:customStyle="1" w:styleId="110">
    <w:name w:val="示例后文字"/>
    <w:basedOn w:val="23"/>
    <w:next w:val="23"/>
    <w:qFormat/>
    <w:uiPriority w:val="99"/>
    <w:pPr>
      <w:ind w:firstLine="360"/>
    </w:pPr>
    <w:rPr>
      <w:sz w:val="18"/>
    </w:rPr>
  </w:style>
  <w:style w:type="paragraph" w:customStyle="1" w:styleId="111">
    <w:name w:val="条文脚注"/>
    <w:basedOn w:val="24"/>
    <w:qFormat/>
    <w:uiPriority w:val="99"/>
    <w:pPr>
      <w:numPr>
        <w:numId w:val="0"/>
      </w:numPr>
      <w:jc w:val="both"/>
    </w:pPr>
  </w:style>
  <w:style w:type="paragraph" w:customStyle="1" w:styleId="112">
    <w:name w:val="附录图标号"/>
    <w:basedOn w:val="1"/>
    <w:qFormat/>
    <w:uiPriority w:val="99"/>
    <w:pPr>
      <w:keepNext/>
      <w:pageBreakBefore/>
      <w:widowControl/>
      <w:numPr>
        <w:ilvl w:val="0"/>
        <w:numId w:val="7"/>
      </w:numPr>
      <w:spacing w:line="14" w:lineRule="exact"/>
      <w:ind w:firstLine="363"/>
      <w:jc w:val="center"/>
      <w:outlineLvl w:val="0"/>
    </w:pPr>
    <w:rPr>
      <w:color w:val="FFFFFF"/>
    </w:rPr>
  </w:style>
  <w:style w:type="paragraph" w:customStyle="1" w:styleId="113">
    <w:name w:val="目次、索引正文"/>
    <w:qFormat/>
    <w:uiPriority w:val="99"/>
    <w:pPr>
      <w:spacing w:line="320" w:lineRule="exact"/>
      <w:jc w:val="both"/>
    </w:pPr>
    <w:rPr>
      <w:rFonts w:ascii="宋体" w:hAnsi="Times New Roman" w:eastAsia="宋体" w:cs="Times New Roman"/>
      <w:kern w:val="0"/>
      <w:sz w:val="21"/>
      <w:szCs w:val="20"/>
      <w:lang w:val="en-US" w:eastAsia="zh-CN" w:bidi="ar-SA"/>
    </w:rPr>
  </w:style>
  <w:style w:type="paragraph" w:customStyle="1" w:styleId="114">
    <w:name w:val="一级无"/>
    <w:basedOn w:val="56"/>
    <w:qFormat/>
    <w:uiPriority w:val="99"/>
    <w:pPr>
      <w:spacing w:beforeLines="0" w:afterLines="0"/>
    </w:pPr>
    <w:rPr>
      <w:rFonts w:ascii="宋体" w:eastAsia="宋体"/>
    </w:rPr>
  </w:style>
  <w:style w:type="paragraph" w:customStyle="1" w:styleId="115">
    <w:name w:val="封面标准名称2"/>
    <w:basedOn w:val="72"/>
    <w:qFormat/>
    <w:uiPriority w:val="99"/>
    <w:pPr>
      <w:framePr w:y="4469"/>
      <w:spacing w:beforeLines="630"/>
    </w:pPr>
  </w:style>
  <w:style w:type="paragraph" w:customStyle="1" w:styleId="116">
    <w:name w:val="数字编号列项（二级）"/>
    <w:qFormat/>
    <w:uiPriority w:val="99"/>
    <w:pPr>
      <w:numPr>
        <w:ilvl w:val="1"/>
        <w:numId w:val="11"/>
      </w:numPr>
      <w:jc w:val="both"/>
    </w:pPr>
    <w:rPr>
      <w:rFonts w:ascii="宋体" w:hAnsi="Times New Roman" w:eastAsia="宋体" w:cs="Times New Roman"/>
      <w:kern w:val="0"/>
      <w:sz w:val="21"/>
      <w:szCs w:val="20"/>
      <w:lang w:val="en-US" w:eastAsia="zh-CN" w:bidi="ar-SA"/>
    </w:rPr>
  </w:style>
  <w:style w:type="paragraph" w:customStyle="1" w:styleId="117">
    <w:name w:val="图表脚注说明"/>
    <w:basedOn w:val="1"/>
    <w:qFormat/>
    <w:uiPriority w:val="99"/>
    <w:pPr>
      <w:numPr>
        <w:ilvl w:val="0"/>
        <w:numId w:val="12"/>
      </w:numPr>
    </w:pPr>
    <w:rPr>
      <w:rFonts w:ascii="宋体"/>
      <w:sz w:val="18"/>
      <w:szCs w:val="18"/>
    </w:rPr>
  </w:style>
  <w:style w:type="paragraph" w:customStyle="1" w:styleId="118">
    <w:name w:val="参考文献"/>
    <w:basedOn w:val="1"/>
    <w:next w:val="23"/>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119">
    <w:name w:val="字母编号列项（一级）"/>
    <w:qFormat/>
    <w:uiPriority w:val="99"/>
    <w:pPr>
      <w:numPr>
        <w:ilvl w:val="0"/>
        <w:numId w:val="11"/>
      </w:numPr>
      <w:jc w:val="both"/>
    </w:pPr>
    <w:rPr>
      <w:rFonts w:ascii="宋体" w:hAnsi="Times New Roman" w:eastAsia="宋体" w:cs="Times New Roman"/>
      <w:kern w:val="0"/>
      <w:sz w:val="21"/>
      <w:szCs w:val="20"/>
      <w:lang w:val="en-US" w:eastAsia="zh-CN" w:bidi="ar-SA"/>
    </w:rPr>
  </w:style>
  <w:style w:type="paragraph" w:customStyle="1" w:styleId="120">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121">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122">
    <w:name w:val="注：（正文）"/>
    <w:basedOn w:val="123"/>
    <w:next w:val="23"/>
    <w:qFormat/>
    <w:uiPriority w:val="99"/>
    <w:pPr>
      <w:numPr>
        <w:ilvl w:val="0"/>
        <w:numId w:val="13"/>
      </w:numPr>
    </w:pPr>
  </w:style>
  <w:style w:type="paragraph" w:customStyle="1" w:styleId="123">
    <w:name w:val="注："/>
    <w:next w:val="23"/>
    <w:qFormat/>
    <w:uiPriority w:val="99"/>
    <w:pPr>
      <w:widowControl w:val="0"/>
      <w:numPr>
        <w:ilvl w:val="0"/>
        <w:numId w:val="14"/>
      </w:numPr>
      <w:autoSpaceDE w:val="0"/>
      <w:autoSpaceDN w:val="0"/>
      <w:jc w:val="both"/>
    </w:pPr>
    <w:rPr>
      <w:rFonts w:ascii="宋体" w:hAnsi="Times New Roman" w:eastAsia="宋体" w:cs="Times New Roman"/>
      <w:kern w:val="0"/>
      <w:sz w:val="18"/>
      <w:szCs w:val="18"/>
      <w:lang w:val="en-US" w:eastAsia="zh-CN" w:bidi="ar-SA"/>
    </w:rPr>
  </w:style>
  <w:style w:type="paragraph" w:customStyle="1" w:styleId="124">
    <w:name w:val="附录表标题"/>
    <w:basedOn w:val="1"/>
    <w:next w:val="23"/>
    <w:qFormat/>
    <w:uiPriority w:val="99"/>
    <w:pPr>
      <w:numPr>
        <w:ilvl w:val="1"/>
        <w:numId w:val="15"/>
      </w:numPr>
      <w:tabs>
        <w:tab w:val="left" w:pos="180"/>
      </w:tabs>
      <w:spacing w:beforeLines="50" w:afterLines="50"/>
      <w:jc w:val="center"/>
    </w:pPr>
    <w:rPr>
      <w:rFonts w:ascii="黑体" w:eastAsia="黑体"/>
      <w:szCs w:val="21"/>
    </w:rPr>
  </w:style>
  <w:style w:type="paragraph" w:customStyle="1" w:styleId="125">
    <w:name w:val="示例×："/>
    <w:basedOn w:val="90"/>
    <w:qFormat/>
    <w:uiPriority w:val="99"/>
    <w:pPr>
      <w:numPr>
        <w:numId w:val="16"/>
      </w:numPr>
      <w:spacing w:beforeLines="0" w:afterLines="0"/>
      <w:outlineLvl w:val="9"/>
    </w:pPr>
    <w:rPr>
      <w:rFonts w:ascii="宋体" w:eastAsia="宋体"/>
      <w:sz w:val="18"/>
      <w:szCs w:val="18"/>
    </w:rPr>
  </w:style>
  <w:style w:type="paragraph" w:customStyle="1" w:styleId="126">
    <w:name w:val="其他实施日期"/>
    <w:basedOn w:val="73"/>
    <w:qFormat/>
    <w:uiPriority w:val="99"/>
  </w:style>
  <w:style w:type="paragraph" w:customStyle="1" w:styleId="127">
    <w:name w:val="封面一致性程度标识2"/>
    <w:basedOn w:val="70"/>
    <w:qFormat/>
    <w:uiPriority w:val="99"/>
    <w:pPr>
      <w:framePr w:y="4469"/>
    </w:pPr>
  </w:style>
  <w:style w:type="paragraph" w:customStyle="1" w:styleId="128">
    <w:name w:val="正文公式编号制表符"/>
    <w:basedOn w:val="23"/>
    <w:next w:val="23"/>
    <w:qFormat/>
    <w:uiPriority w:val="99"/>
    <w:pPr>
      <w:ind w:firstLine="0" w:firstLineChars="0"/>
    </w:pPr>
  </w:style>
  <w:style w:type="paragraph" w:customStyle="1" w:styleId="129">
    <w:name w:val="参考文献、索引标题"/>
    <w:basedOn w:val="1"/>
    <w:next w:val="23"/>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0">
    <w:name w:val="附录表标号"/>
    <w:basedOn w:val="1"/>
    <w:next w:val="23"/>
    <w:qFormat/>
    <w:uiPriority w:val="99"/>
    <w:pPr>
      <w:numPr>
        <w:ilvl w:val="0"/>
        <w:numId w:val="15"/>
      </w:numPr>
      <w:spacing w:line="14" w:lineRule="exact"/>
      <w:ind w:left="811" w:hanging="448"/>
      <w:jc w:val="center"/>
      <w:outlineLvl w:val="0"/>
    </w:pPr>
    <w:rPr>
      <w:color w:val="FFFFFF"/>
    </w:rPr>
  </w:style>
  <w:style w:type="paragraph" w:customStyle="1" w:styleId="131">
    <w:name w:val="附录公式编号制表符"/>
    <w:basedOn w:val="1"/>
    <w:next w:val="23"/>
    <w:qFormat/>
    <w:uiPriority w:val="99"/>
    <w:pPr>
      <w:widowControl/>
      <w:tabs>
        <w:tab w:val="center" w:pos="4201"/>
        <w:tab w:val="right" w:leader="dot" w:pos="9298"/>
      </w:tabs>
      <w:autoSpaceDE w:val="0"/>
      <w:autoSpaceDN w:val="0"/>
    </w:pPr>
    <w:rPr>
      <w:rFonts w:ascii="宋体"/>
      <w:kern w:val="0"/>
      <w:szCs w:val="20"/>
    </w:rPr>
  </w:style>
  <w:style w:type="paragraph" w:customStyle="1" w:styleId="132">
    <w:name w:val="列项——（一级）"/>
    <w:qFormat/>
    <w:uiPriority w:val="99"/>
    <w:pPr>
      <w:widowControl w:val="0"/>
      <w:numPr>
        <w:ilvl w:val="0"/>
        <w:numId w:val="5"/>
      </w:numPr>
      <w:jc w:val="both"/>
    </w:pPr>
    <w:rPr>
      <w:rFonts w:ascii="宋体" w:hAnsi="Times New Roman" w:eastAsia="宋体" w:cs="Times New Roman"/>
      <w:kern w:val="0"/>
      <w:sz w:val="21"/>
      <w:szCs w:val="20"/>
      <w:lang w:val="en-US" w:eastAsia="zh-CN" w:bidi="ar-SA"/>
    </w:rPr>
  </w:style>
  <w:style w:type="paragraph" w:customStyle="1" w:styleId="133">
    <w:name w:val="正文1"/>
    <w:basedOn w:val="1"/>
    <w:qFormat/>
    <w:uiPriority w:val="99"/>
    <w:pPr>
      <w:widowControl/>
    </w:pPr>
    <w:rPr>
      <w:szCs w:val="21"/>
    </w:rPr>
  </w:style>
  <w:style w:type="paragraph" w:customStyle="1" w:styleId="134">
    <w:name w:val="四级无"/>
    <w:basedOn w:val="53"/>
    <w:qFormat/>
    <w:uiPriority w:val="99"/>
    <w:pPr>
      <w:spacing w:beforeLines="0" w:afterLines="0"/>
    </w:pPr>
    <w:rPr>
      <w:rFonts w:ascii="宋体" w:eastAsia="宋体"/>
    </w:rPr>
  </w:style>
  <w:style w:type="paragraph" w:customStyle="1" w:styleId="135">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kern w:val="0"/>
      <w:sz w:val="48"/>
      <w:szCs w:val="20"/>
      <w:lang w:val="en-US" w:eastAsia="zh-CN" w:bidi="ar-SA"/>
    </w:rPr>
  </w:style>
  <w:style w:type="paragraph" w:customStyle="1" w:styleId="136">
    <w:name w:val="五级条标题"/>
    <w:basedOn w:val="53"/>
    <w:next w:val="23"/>
    <w:qFormat/>
    <w:uiPriority w:val="99"/>
    <w:pPr>
      <w:numPr>
        <w:ilvl w:val="5"/>
      </w:numPr>
      <w:outlineLvl w:val="6"/>
    </w:pPr>
  </w:style>
  <w:style w:type="paragraph" w:customStyle="1" w:styleId="137">
    <w:name w:val="正文表标题"/>
    <w:next w:val="23"/>
    <w:qFormat/>
    <w:uiPriority w:val="99"/>
    <w:pPr>
      <w:numPr>
        <w:ilvl w:val="0"/>
        <w:numId w:val="17"/>
      </w:numPr>
      <w:tabs>
        <w:tab w:val="left" w:pos="360"/>
      </w:tabs>
      <w:spacing w:beforeLines="50" w:afterLines="50"/>
      <w:jc w:val="center"/>
    </w:pPr>
    <w:rPr>
      <w:rFonts w:ascii="黑体" w:hAnsi="Times New Roman" w:eastAsia="黑体" w:cs="Times New Roman"/>
      <w:kern w:val="0"/>
      <w:sz w:val="21"/>
      <w:szCs w:val="20"/>
      <w:lang w:val="en-US" w:eastAsia="zh-CN" w:bidi="ar-SA"/>
    </w:rPr>
  </w:style>
  <w:style w:type="paragraph" w:customStyle="1" w:styleId="138">
    <w:name w:val="三级无"/>
    <w:basedOn w:val="54"/>
    <w:qFormat/>
    <w:uiPriority w:val="99"/>
    <w:pPr>
      <w:spacing w:beforeLines="0" w:afterLines="0"/>
    </w:pPr>
    <w:rPr>
      <w:rFonts w:ascii="宋体" w:eastAsia="宋体"/>
    </w:rPr>
  </w:style>
  <w:style w:type="paragraph" w:customStyle="1" w:styleId="139">
    <w:name w:val="二级无"/>
    <w:basedOn w:val="55"/>
    <w:qFormat/>
    <w:uiPriority w:val="99"/>
    <w:pPr>
      <w:spacing w:beforeLines="0" w:afterLines="0"/>
    </w:pPr>
    <w:rPr>
      <w:rFonts w:ascii="宋体" w:eastAsia="宋体"/>
    </w:rPr>
  </w:style>
  <w:style w:type="paragraph" w:customStyle="1" w:styleId="140">
    <w:name w:val="附录数字编号列项（二级）"/>
    <w:qFormat/>
    <w:uiPriority w:val="99"/>
    <w:pPr>
      <w:numPr>
        <w:ilvl w:val="1"/>
        <w:numId w:val="6"/>
      </w:numPr>
    </w:pPr>
    <w:rPr>
      <w:rFonts w:ascii="宋体" w:hAnsi="Times New Roman" w:eastAsia="宋体" w:cs="Times New Roman"/>
      <w:kern w:val="0"/>
      <w:sz w:val="21"/>
      <w:szCs w:val="20"/>
      <w:lang w:val="en-US" w:eastAsia="zh-CN" w:bidi="ar-SA"/>
    </w:rPr>
  </w:style>
  <w:style w:type="paragraph" w:customStyle="1" w:styleId="141">
    <w:name w:val="目次、标准名称标题"/>
    <w:basedOn w:val="1"/>
    <w:next w:val="23"/>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42">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143">
    <w:name w:val="前言、引言标题"/>
    <w:next w:val="23"/>
    <w:qFormat/>
    <w:uiPriority w:val="99"/>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44">
    <w:name w:val="附录标识"/>
    <w:basedOn w:val="1"/>
    <w:next w:val="23"/>
    <w:qFormat/>
    <w:uiPriority w:val="99"/>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45">
    <w:name w:val="其他发布日期"/>
    <w:basedOn w:val="74"/>
    <w:qFormat/>
    <w:uiPriority w:val="99"/>
    <w:pPr>
      <w:framePr w:vAnchor="page" w:hAnchor="text" w:x="1419"/>
    </w:pPr>
  </w:style>
  <w:style w:type="paragraph" w:customStyle="1" w:styleId="146">
    <w:name w:val="封面标准文稿编辑信息2"/>
    <w:basedOn w:val="100"/>
    <w:qFormat/>
    <w:uiPriority w:val="99"/>
    <w:pPr>
      <w:framePr w:y="4469"/>
    </w:pPr>
  </w:style>
  <w:style w:type="paragraph" w:customStyle="1" w:styleId="147">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kern w:val="0"/>
      <w:sz w:val="48"/>
      <w:szCs w:val="52"/>
      <w:lang w:val="en-US" w:eastAsia="zh-CN" w:bidi="ar-SA"/>
    </w:rPr>
  </w:style>
  <w:style w:type="paragraph" w:customStyle="1" w:styleId="148">
    <w:name w:val="附录二级无"/>
    <w:basedOn w:val="67"/>
    <w:qFormat/>
    <w:uiPriority w:val="99"/>
    <w:pPr>
      <w:tabs>
        <w:tab w:val="clear" w:pos="360"/>
      </w:tabs>
      <w:spacing w:beforeLines="0" w:afterLines="0"/>
    </w:pPr>
    <w:rPr>
      <w:rFonts w:ascii="宋体" w:eastAsia="宋体"/>
      <w:szCs w:val="21"/>
    </w:rPr>
  </w:style>
  <w:style w:type="paragraph" w:customStyle="1" w:styleId="149">
    <w:name w:val="五级无"/>
    <w:basedOn w:val="136"/>
    <w:qFormat/>
    <w:uiPriority w:val="99"/>
    <w:pPr>
      <w:spacing w:beforeLines="0" w:afterLines="0"/>
    </w:pPr>
    <w:rPr>
      <w:rFonts w:ascii="宋体" w:eastAsia="宋体"/>
    </w:rPr>
  </w:style>
  <w:style w:type="paragraph" w:customStyle="1" w:styleId="150">
    <w:name w:val="正文图标题"/>
    <w:next w:val="23"/>
    <w:qFormat/>
    <w:uiPriority w:val="99"/>
    <w:pPr>
      <w:numPr>
        <w:ilvl w:val="0"/>
        <w:numId w:val="18"/>
      </w:numPr>
      <w:spacing w:beforeLines="50" w:afterLines="50"/>
      <w:jc w:val="center"/>
    </w:pPr>
    <w:rPr>
      <w:rFonts w:ascii="黑体" w:hAnsi="Times New Roman" w:eastAsia="黑体" w:cs="Times New Roman"/>
      <w:kern w:val="0"/>
      <w:sz w:val="21"/>
      <w:szCs w:val="20"/>
      <w:lang w:val="en-US" w:eastAsia="zh-CN" w:bidi="ar-SA"/>
    </w:rPr>
  </w:style>
  <w:style w:type="paragraph" w:customStyle="1" w:styleId="151">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52">
    <w:name w:val="UserStyle_8"/>
    <w:qFormat/>
    <w:uiPriority w:val="99"/>
    <w:pPr>
      <w:ind w:firstLine="420" w:firstLineChars="200"/>
      <w:jc w:val="both"/>
      <w:textAlignment w:val="baseline"/>
    </w:pPr>
    <w:rPr>
      <w:rFonts w:ascii="宋体" w:hAnsi="Times New Roman" w:eastAsia="宋体" w:cs="Times New Roman"/>
      <w:kern w:val="0"/>
      <w:sz w:val="21"/>
      <w:szCs w:val="20"/>
      <w:lang w:val="en-US" w:eastAsia="zh-CN" w:bidi="ar-SA"/>
    </w:rPr>
  </w:style>
  <w:style w:type="character" w:customStyle="1" w:styleId="153">
    <w:name w:val="NormalCharacter"/>
    <w:semiHidden/>
    <w:qFormat/>
    <w:uiPriority w:val="99"/>
  </w:style>
  <w:style w:type="character" w:customStyle="1" w:styleId="154">
    <w:name w:val="一级条标题 Char"/>
    <w:link w:val="56"/>
    <w:qFormat/>
    <w:locked/>
    <w:uiPriority w:val="99"/>
    <w:rPr>
      <w:rFonts w:ascii="黑体" w:hAnsi="Times New Roman" w:eastAsia="黑体"/>
      <w:sz w:val="21"/>
      <w:lang w:val="en-US" w:eastAsia="zh-CN"/>
    </w:rPr>
  </w:style>
  <w:style w:type="paragraph" w:customStyle="1" w:styleId="155">
    <w:name w:val="List Paragraph1"/>
    <w:basedOn w:val="1"/>
    <w:qFormat/>
    <w:uiPriority w:val="99"/>
    <w:pPr>
      <w:ind w:firstLine="420" w:firstLineChars="200"/>
    </w:pPr>
    <w:rPr>
      <w:rFonts w:ascii="Calibri" w:hAnsi="Calibri"/>
    </w:rPr>
  </w:style>
  <w:style w:type="character" w:customStyle="1" w:styleId="156">
    <w:name w:val="二级条标题 Char"/>
    <w:link w:val="55"/>
    <w:qFormat/>
    <w:locked/>
    <w:uiPriority w:val="99"/>
  </w:style>
  <w:style w:type="character" w:customStyle="1" w:styleId="157">
    <w:name w:val="三级条标题 Char"/>
    <w:link w:val="54"/>
    <w:qFormat/>
    <w:locked/>
    <w:uiPriority w:val="99"/>
  </w:style>
  <w:style w:type="paragraph" w:customStyle="1" w:styleId="158">
    <w:name w:val="Default"/>
    <w:qFormat/>
    <w:uiPriority w:val="99"/>
    <w:pPr>
      <w:widowControl w:val="0"/>
      <w:autoSpaceDE w:val="0"/>
      <w:autoSpaceDN w:val="0"/>
      <w:adjustRightInd w:val="0"/>
    </w:pPr>
    <w:rPr>
      <w:rFonts w:ascii="黑体" w:hAnsi="Times New Roman" w:eastAsia="黑体" w:cs="黑体"/>
      <w:color w:val="000000"/>
      <w:kern w:val="0"/>
      <w:sz w:val="24"/>
      <w:szCs w:val="24"/>
      <w:lang w:val="en-US" w:eastAsia="zh-CN" w:bidi="ar-SA"/>
    </w:rPr>
  </w:style>
  <w:style w:type="character" w:customStyle="1" w:styleId="159">
    <w:name w:val="fontstyle01"/>
    <w:basedOn w:val="36"/>
    <w:qFormat/>
    <w:uiPriority w:val="0"/>
    <w:rPr>
      <w:rFonts w:ascii="黑体" w:hAnsi="宋体" w:eastAsia="黑体" w:cs="黑体"/>
      <w:color w:val="000000"/>
      <w:sz w:val="22"/>
      <w:szCs w:val="22"/>
    </w:rPr>
  </w:style>
  <w:style w:type="character" w:customStyle="1" w:styleId="160">
    <w:name w:val="fontstyle11"/>
    <w:basedOn w:val="36"/>
    <w:qFormat/>
    <w:uiPriority w:val="0"/>
    <w:rPr>
      <w:rFonts w:ascii="宋体" w:hAnsi="宋体" w:eastAsia="宋体" w:cs="宋体"/>
      <w:color w:val="000000"/>
      <w:sz w:val="22"/>
      <w:szCs w:val="22"/>
    </w:rPr>
  </w:style>
  <w:style w:type="character" w:customStyle="1" w:styleId="161">
    <w:name w:val="标准标志 Char"/>
    <w:link w:val="96"/>
    <w:qFormat/>
    <w:uiPriority w:val="99"/>
    <w:rPr>
      <w:rFonts w:ascii="Times New Roman" w:hAnsi="Times New Roman" w:eastAsia="宋体" w:cs="Times New Roman"/>
      <w:b/>
      <w:w w:val="170"/>
      <w:kern w:val="0"/>
      <w:sz w:val="96"/>
      <w:szCs w:val="96"/>
      <w:lang w:val="en-US" w:eastAsia="zh-CN" w:bidi="ar-SA"/>
    </w:rPr>
  </w:style>
  <w:style w:type="character" w:customStyle="1" w:styleId="162">
    <w:name w:val="其他标准标志 Char"/>
    <w:link w:val="95"/>
    <w:qFormat/>
    <w:uiPriority w:val="99"/>
    <w:rPr>
      <w:w w:val="130"/>
    </w:rPr>
  </w:style>
  <w:style w:type="character" w:customStyle="1" w:styleId="163">
    <w:name w:val="封面标准英文名称2 Char"/>
    <w:link w:val="97"/>
    <w:qFormat/>
    <w:uiPriority w:val="99"/>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zle</Company>
  <Pages>10</Pages>
  <Words>5359</Words>
  <Characters>6130</Characters>
  <Lines>0</Lines>
  <Paragraphs>0</Paragraphs>
  <TotalTime>32</TotalTime>
  <ScaleCrop>false</ScaleCrop>
  <LinksUpToDate>false</LinksUpToDate>
  <CharactersWithSpaces>6494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2020-11-12T04:43:00Z</dcterms:created>
  <dc:creator>CNIS</dc:creator>
  <cp:lastModifiedBy>Kevin</cp:lastModifiedBy>
  <cp:lastPrinted>2021-03-09T02:17:00Z</cp:lastPrinted>
  <dcterms:modified xsi:type="dcterms:W3CDTF">2022-04-29T06:02:30Z</dcterms:modified>
  <dc:title>标准名称</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A58AD210B239470AAA35113C95A034FF</vt:lpwstr>
  </property>
</Properties>
</file>