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5266F7" w14:paraId="4E9DC99B" w14:textId="77777777">
        <w:tc>
          <w:tcPr>
            <w:tcW w:w="509" w:type="dxa"/>
          </w:tcPr>
          <w:p w14:paraId="66348414" w14:textId="77777777" w:rsidR="005266F7" w:rsidRDefault="008D34F7">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7BBE71C" w14:textId="4F309A50" w:rsidR="005266F7" w:rsidRDefault="008D34F7">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FC1E94">
              <w:rPr>
                <w:rFonts w:ascii="黑体" w:eastAsia="黑体" w:hAnsi="黑体"/>
                <w:sz w:val="21"/>
                <w:szCs w:val="21"/>
              </w:rPr>
              <w:t>03.200</w:t>
            </w:r>
            <w:r>
              <w:rPr>
                <w:rFonts w:ascii="黑体" w:eastAsia="黑体" w:hAnsi="黑体"/>
                <w:sz w:val="21"/>
                <w:szCs w:val="21"/>
              </w:rPr>
              <w:t xml:space="preserve"> </w:t>
            </w:r>
            <w:r>
              <w:rPr>
                <w:rFonts w:ascii="黑体" w:eastAsia="黑体" w:hAnsi="黑体"/>
                <w:sz w:val="21"/>
                <w:szCs w:val="21"/>
              </w:rPr>
              <w:fldChar w:fldCharType="end"/>
            </w:r>
            <w:bookmarkEnd w:id="0"/>
          </w:p>
        </w:tc>
      </w:tr>
      <w:tr w:rsidR="005266F7" w14:paraId="35108BC9" w14:textId="77777777">
        <w:tc>
          <w:tcPr>
            <w:tcW w:w="509" w:type="dxa"/>
          </w:tcPr>
          <w:p w14:paraId="164C0E23" w14:textId="77777777" w:rsidR="005266F7" w:rsidRDefault="008D34F7">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7EC70B7C" w14:textId="613E90C8" w:rsidR="005266F7" w:rsidRDefault="008D34F7">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FC1E94">
              <w:rPr>
                <w:rFonts w:ascii="黑体" w:eastAsia="黑体" w:hAnsi="黑体"/>
                <w:sz w:val="21"/>
                <w:szCs w:val="21"/>
              </w:rPr>
              <w:t>A 16</w:t>
            </w:r>
            <w:r>
              <w:rPr>
                <w:rFonts w:ascii="黑体" w:eastAsia="黑体" w:hAnsi="黑体"/>
                <w:sz w:val="21"/>
                <w:szCs w:val="21"/>
              </w:rPr>
              <w:fldChar w:fldCharType="end"/>
            </w:r>
            <w:bookmarkEnd w:id="1"/>
          </w:p>
        </w:tc>
      </w:tr>
    </w:tbl>
    <w:tbl>
      <w:tblPr>
        <w:tblStyle w:val="a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5266F7" w14:paraId="6BFD3538" w14:textId="77777777">
        <w:tc>
          <w:tcPr>
            <w:tcW w:w="6407" w:type="dxa"/>
          </w:tcPr>
          <w:p w14:paraId="56CF5BAF" w14:textId="77777777" w:rsidR="005266F7" w:rsidRDefault="008D34F7">
            <w:pPr>
              <w:pStyle w:val="af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05BBEFE5" wp14:editId="15EEC76A">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4105</w:t>
            </w:r>
            <w:r>
              <w:fldChar w:fldCharType="end"/>
            </w:r>
            <w:bookmarkEnd w:id="3"/>
          </w:p>
        </w:tc>
      </w:tr>
    </w:tbl>
    <w:p w14:paraId="6BEF8DB7" w14:textId="77777777" w:rsidR="005266F7" w:rsidRDefault="008D34F7">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安阳市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601CA6BB" w14:textId="77777777" w:rsidR="005266F7" w:rsidRDefault="008D34F7">
      <w:pPr>
        <w:pStyle w:val="affffffffff3"/>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4105/T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46353A83" w14:textId="77777777" w:rsidR="005266F7" w:rsidRDefault="008D34F7">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hint="eastAsia"/>
        </w:rPr>
        <w:t xml:space="preserve"> </w:t>
      </w:r>
      <w:r>
        <w:rPr>
          <w:rFonts w:hAnsi="黑体"/>
        </w:rPr>
        <w:fldChar w:fldCharType="end"/>
      </w:r>
      <w:bookmarkEnd w:id="8"/>
    </w:p>
    <w:p w14:paraId="0312809F" w14:textId="77777777" w:rsidR="005266F7" w:rsidRDefault="008D34F7">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464DFDB" wp14:editId="2CEC7B3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77DCFCBF" w14:textId="77777777" w:rsidR="005266F7" w:rsidRDefault="005266F7">
      <w:pPr>
        <w:pStyle w:val="afffff1"/>
        <w:framePr w:w="9639" w:h="6976" w:hRule="exact" w:hSpace="0" w:vSpace="0" w:wrap="around" w:hAnchor="page" w:y="6408"/>
        <w:jc w:val="center"/>
        <w:rPr>
          <w:rFonts w:ascii="黑体" w:eastAsia="黑体" w:hAnsi="黑体"/>
          <w:b w:val="0"/>
          <w:bCs w:val="0"/>
          <w:w w:val="100"/>
        </w:rPr>
      </w:pPr>
    </w:p>
    <w:p w14:paraId="73D912F0" w14:textId="4A7806F0" w:rsidR="005266F7" w:rsidRDefault="008D34F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755E28">
        <w:t>住宿业旅游宣传服务规范</w:t>
      </w:r>
      <w:r>
        <w:fldChar w:fldCharType="end"/>
      </w:r>
      <w:bookmarkEnd w:id="9"/>
    </w:p>
    <w:p w14:paraId="69B87327" w14:textId="77777777" w:rsidR="005266F7" w:rsidRDefault="005266F7">
      <w:pPr>
        <w:framePr w:w="9639" w:h="6974" w:hRule="exact" w:wrap="around" w:vAnchor="page" w:hAnchor="page" w:x="1419" w:y="6408" w:anchorLock="1"/>
        <w:ind w:left="-1418"/>
      </w:pPr>
    </w:p>
    <w:p w14:paraId="642683A5" w14:textId="77777777" w:rsidR="005266F7" w:rsidRDefault="008D34F7">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点击此处添加标准名称的英文译名</w:t>
      </w:r>
      <w:r>
        <w:rPr>
          <w:rFonts w:eastAsia="黑体"/>
          <w:szCs w:val="28"/>
        </w:rPr>
        <w:fldChar w:fldCharType="end"/>
      </w:r>
      <w:bookmarkEnd w:id="10"/>
    </w:p>
    <w:p w14:paraId="34954109" w14:textId="77777777" w:rsidR="005266F7" w:rsidRDefault="005266F7">
      <w:pPr>
        <w:framePr w:w="9639" w:h="6974" w:hRule="exact" w:wrap="around" w:vAnchor="page" w:hAnchor="page" w:x="1419" w:y="6408" w:anchorLock="1"/>
        <w:spacing w:line="760" w:lineRule="exact"/>
        <w:ind w:left="-1418"/>
      </w:pPr>
    </w:p>
    <w:p w14:paraId="5CECC5EB" w14:textId="77777777" w:rsidR="005266F7" w:rsidRDefault="005266F7">
      <w:pPr>
        <w:pStyle w:val="afffffff9"/>
        <w:framePr w:w="9639" w:h="6974" w:hRule="exact" w:wrap="around" w:vAnchor="page" w:hAnchor="page" w:x="1419" w:y="6408" w:anchorLock="1"/>
        <w:textAlignment w:val="bottom"/>
        <w:rPr>
          <w:rFonts w:eastAsia="黑体"/>
          <w:szCs w:val="28"/>
        </w:rPr>
      </w:pPr>
    </w:p>
    <w:p w14:paraId="0271A570" w14:textId="3E4CC714" w:rsidR="005266F7" w:rsidRDefault="008D34F7">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11"/>
    </w:p>
    <w:p w14:paraId="5CE45DBA" w14:textId="77777777" w:rsidR="005266F7" w:rsidRDefault="008D34F7">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sidR="008524BF">
        <w:rPr>
          <w:sz w:val="21"/>
          <w:szCs w:val="28"/>
        </w:rPr>
        <w:t> </w:t>
      </w:r>
      <w:r w:rsidR="008524BF">
        <w:rPr>
          <w:sz w:val="21"/>
          <w:szCs w:val="28"/>
        </w:rPr>
        <w:t> </w:t>
      </w:r>
      <w:r w:rsidR="008524BF">
        <w:rPr>
          <w:sz w:val="21"/>
          <w:szCs w:val="28"/>
        </w:rPr>
        <w:t> </w:t>
      </w:r>
      <w:r w:rsidR="008524BF">
        <w:rPr>
          <w:sz w:val="21"/>
          <w:szCs w:val="28"/>
        </w:rPr>
        <w:t> </w:t>
      </w:r>
      <w:r w:rsidR="008524BF">
        <w:rPr>
          <w:sz w:val="21"/>
          <w:szCs w:val="28"/>
        </w:rPr>
        <w:t> </w:t>
      </w:r>
      <w:r>
        <w:rPr>
          <w:sz w:val="21"/>
          <w:szCs w:val="28"/>
        </w:rPr>
        <w:fldChar w:fldCharType="end"/>
      </w:r>
      <w:bookmarkEnd w:id="12"/>
    </w:p>
    <w:p w14:paraId="3FEC9093" w14:textId="77777777" w:rsidR="005266F7" w:rsidRDefault="008D34F7">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3"/>
    </w:p>
    <w:p w14:paraId="71732660" w14:textId="77777777" w:rsidR="005266F7" w:rsidRDefault="008D34F7">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69941BF2" w14:textId="77777777" w:rsidR="005266F7" w:rsidRDefault="008D34F7">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7201027B" w14:textId="77777777" w:rsidR="005266F7" w:rsidRDefault="008D34F7">
      <w:pPr>
        <w:pStyle w:val="affffffff9"/>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安阳市</w:t>
      </w:r>
      <w:r>
        <w:rPr>
          <w:rFonts w:hAnsi="黑体"/>
          <w:w w:val="100"/>
          <w:sz w:val="28"/>
        </w:rPr>
        <w:t>市场监督管理局</w:t>
      </w:r>
      <w:r>
        <w:rPr>
          <w:rFonts w:hAnsi="黑体"/>
          <w:w w:val="100"/>
          <w:sz w:val="28"/>
        </w:rPr>
        <w:fldChar w:fldCharType="end"/>
      </w:r>
      <w:bookmarkEnd w:id="20"/>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14:paraId="2BC91448" w14:textId="77777777" w:rsidR="005266F7" w:rsidRDefault="008D34F7">
      <w:pPr>
        <w:rPr>
          <w:rFonts w:ascii="宋体" w:hAnsi="宋体"/>
          <w:sz w:val="28"/>
          <w:szCs w:val="28"/>
        </w:rPr>
        <w:sectPr w:rsidR="005266F7" w:rsidSect="00F11CC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73E9920" wp14:editId="078510B2">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3D98916C" w14:textId="6DF7D31D" w:rsidR="00B14C8C" w:rsidRDefault="00B14C8C" w:rsidP="00B14C8C">
      <w:pPr>
        <w:pStyle w:val="affffffb"/>
        <w:spacing w:after="468"/>
      </w:pPr>
      <w:bookmarkStart w:id="21" w:name="BookMark1"/>
      <w:bookmarkStart w:id="22" w:name="_Toc116995601"/>
      <w:bookmarkStart w:id="23" w:name="_Toc116995626"/>
      <w:bookmarkStart w:id="24" w:name="_Toc116995574"/>
      <w:bookmarkStart w:id="25" w:name="_Toc116995660"/>
      <w:bookmarkStart w:id="26" w:name="_Toc129456103"/>
      <w:bookmarkStart w:id="27" w:name="_Toc129456125"/>
      <w:bookmarkStart w:id="28" w:name="_Toc130649466"/>
      <w:bookmarkStart w:id="29" w:name="_Toc130661734"/>
      <w:r w:rsidRPr="00B14C8C">
        <w:rPr>
          <w:rFonts w:hint="eastAsia"/>
          <w:spacing w:val="320"/>
        </w:rPr>
        <w:lastRenderedPageBreak/>
        <w:t>目</w:t>
      </w:r>
      <w:r>
        <w:rPr>
          <w:rFonts w:hint="eastAsia"/>
        </w:rPr>
        <w:t>次</w:t>
      </w:r>
    </w:p>
    <w:p w14:paraId="6799A513" w14:textId="061161F2" w:rsidR="00B14C8C" w:rsidRPr="00B14C8C" w:rsidRDefault="00B14C8C">
      <w:pPr>
        <w:pStyle w:val="TOC1"/>
        <w:tabs>
          <w:tab w:val="right" w:leader="dot" w:pos="9344"/>
        </w:tabs>
        <w:rPr>
          <w:rFonts w:asciiTheme="minorHAnsi" w:eastAsiaTheme="minorEastAsia" w:hAnsiTheme="minorHAnsi" w:cstheme="minorBidi"/>
          <w:noProof/>
          <w:szCs w:val="22"/>
        </w:rPr>
      </w:pPr>
      <w:r w:rsidRPr="00B14C8C">
        <w:fldChar w:fldCharType="begin"/>
      </w:r>
      <w:r w:rsidRPr="00B14C8C">
        <w:instrText xml:space="preserve"> TOC \o "1-1" \h </w:instrText>
      </w:r>
      <w:r w:rsidRPr="00B14C8C">
        <w:fldChar w:fldCharType="separate"/>
      </w:r>
      <w:hyperlink w:anchor="_Toc132281307" w:history="1">
        <w:r w:rsidRPr="00B14C8C">
          <w:rPr>
            <w:rStyle w:val="affffc"/>
            <w:noProof/>
          </w:rPr>
          <w:t>前言</w:t>
        </w:r>
        <w:r w:rsidRPr="00B14C8C">
          <w:rPr>
            <w:noProof/>
          </w:rPr>
          <w:tab/>
        </w:r>
        <w:r w:rsidRPr="00B14C8C">
          <w:rPr>
            <w:noProof/>
          </w:rPr>
          <w:fldChar w:fldCharType="begin"/>
        </w:r>
        <w:r w:rsidRPr="00B14C8C">
          <w:rPr>
            <w:noProof/>
          </w:rPr>
          <w:instrText xml:space="preserve"> PAGEREF _Toc132281307 \h </w:instrText>
        </w:r>
        <w:r w:rsidRPr="00B14C8C">
          <w:rPr>
            <w:noProof/>
          </w:rPr>
        </w:r>
        <w:r w:rsidRPr="00B14C8C">
          <w:rPr>
            <w:noProof/>
          </w:rPr>
          <w:fldChar w:fldCharType="separate"/>
        </w:r>
        <w:r w:rsidR="00F11CC7">
          <w:rPr>
            <w:noProof/>
          </w:rPr>
          <w:t>II</w:t>
        </w:r>
        <w:r w:rsidRPr="00B14C8C">
          <w:rPr>
            <w:noProof/>
          </w:rPr>
          <w:fldChar w:fldCharType="end"/>
        </w:r>
      </w:hyperlink>
    </w:p>
    <w:p w14:paraId="0C5EBF9E" w14:textId="19FC6E03" w:rsidR="00B14C8C" w:rsidRPr="00B14C8C" w:rsidRDefault="00000000">
      <w:pPr>
        <w:pStyle w:val="TOC1"/>
        <w:tabs>
          <w:tab w:val="right" w:leader="dot" w:pos="9344"/>
        </w:tabs>
        <w:rPr>
          <w:rFonts w:asciiTheme="minorHAnsi" w:eastAsiaTheme="minorEastAsia" w:hAnsiTheme="minorHAnsi" w:cstheme="minorBidi"/>
          <w:noProof/>
          <w:szCs w:val="22"/>
        </w:rPr>
      </w:pPr>
      <w:hyperlink w:anchor="_Toc132281308" w:history="1">
        <w:r w:rsidR="00B14C8C" w:rsidRPr="00B14C8C">
          <w:rPr>
            <w:rStyle w:val="affffc"/>
            <w:noProof/>
          </w:rPr>
          <w:t>1</w:t>
        </w:r>
        <w:r w:rsidR="00B14C8C">
          <w:rPr>
            <w:rStyle w:val="affffc"/>
            <w:noProof/>
          </w:rPr>
          <w:t xml:space="preserve"> </w:t>
        </w:r>
        <w:r w:rsidR="00B14C8C" w:rsidRPr="00B14C8C">
          <w:rPr>
            <w:rStyle w:val="affffc"/>
            <w:noProof/>
          </w:rPr>
          <w:t xml:space="preserve"> 范围</w:t>
        </w:r>
        <w:r w:rsidR="00B14C8C" w:rsidRPr="00B14C8C">
          <w:rPr>
            <w:noProof/>
          </w:rPr>
          <w:tab/>
        </w:r>
        <w:r w:rsidR="00B14C8C" w:rsidRPr="00B14C8C">
          <w:rPr>
            <w:noProof/>
          </w:rPr>
          <w:fldChar w:fldCharType="begin"/>
        </w:r>
        <w:r w:rsidR="00B14C8C" w:rsidRPr="00B14C8C">
          <w:rPr>
            <w:noProof/>
          </w:rPr>
          <w:instrText xml:space="preserve"> PAGEREF _Toc132281308 \h </w:instrText>
        </w:r>
        <w:r w:rsidR="00B14C8C" w:rsidRPr="00B14C8C">
          <w:rPr>
            <w:noProof/>
          </w:rPr>
        </w:r>
        <w:r w:rsidR="00B14C8C" w:rsidRPr="00B14C8C">
          <w:rPr>
            <w:noProof/>
          </w:rPr>
          <w:fldChar w:fldCharType="separate"/>
        </w:r>
        <w:r w:rsidR="00F11CC7">
          <w:rPr>
            <w:noProof/>
          </w:rPr>
          <w:t>1</w:t>
        </w:r>
        <w:r w:rsidR="00B14C8C" w:rsidRPr="00B14C8C">
          <w:rPr>
            <w:noProof/>
          </w:rPr>
          <w:fldChar w:fldCharType="end"/>
        </w:r>
      </w:hyperlink>
    </w:p>
    <w:p w14:paraId="29E9D196" w14:textId="3CFDA9EC" w:rsidR="00B14C8C" w:rsidRPr="00B14C8C" w:rsidRDefault="00000000">
      <w:pPr>
        <w:pStyle w:val="TOC1"/>
        <w:tabs>
          <w:tab w:val="right" w:leader="dot" w:pos="9344"/>
        </w:tabs>
        <w:rPr>
          <w:rFonts w:asciiTheme="minorHAnsi" w:eastAsiaTheme="minorEastAsia" w:hAnsiTheme="minorHAnsi" w:cstheme="minorBidi"/>
          <w:noProof/>
          <w:szCs w:val="22"/>
        </w:rPr>
      </w:pPr>
      <w:hyperlink w:anchor="_Toc132281309" w:history="1">
        <w:r w:rsidR="00B14C8C" w:rsidRPr="00B14C8C">
          <w:rPr>
            <w:rStyle w:val="affffc"/>
            <w:noProof/>
          </w:rPr>
          <w:t>2</w:t>
        </w:r>
        <w:r w:rsidR="00B14C8C">
          <w:rPr>
            <w:rStyle w:val="affffc"/>
            <w:noProof/>
          </w:rPr>
          <w:t xml:space="preserve"> </w:t>
        </w:r>
        <w:r w:rsidR="00B14C8C" w:rsidRPr="00B14C8C">
          <w:rPr>
            <w:rStyle w:val="affffc"/>
            <w:noProof/>
          </w:rPr>
          <w:t xml:space="preserve"> 规范性引用文件</w:t>
        </w:r>
        <w:r w:rsidR="00B14C8C" w:rsidRPr="00B14C8C">
          <w:rPr>
            <w:noProof/>
          </w:rPr>
          <w:tab/>
        </w:r>
        <w:r w:rsidR="00B14C8C" w:rsidRPr="00B14C8C">
          <w:rPr>
            <w:noProof/>
          </w:rPr>
          <w:fldChar w:fldCharType="begin"/>
        </w:r>
        <w:r w:rsidR="00B14C8C" w:rsidRPr="00B14C8C">
          <w:rPr>
            <w:noProof/>
          </w:rPr>
          <w:instrText xml:space="preserve"> PAGEREF _Toc132281309 \h </w:instrText>
        </w:r>
        <w:r w:rsidR="00B14C8C" w:rsidRPr="00B14C8C">
          <w:rPr>
            <w:noProof/>
          </w:rPr>
        </w:r>
        <w:r w:rsidR="00B14C8C" w:rsidRPr="00B14C8C">
          <w:rPr>
            <w:noProof/>
          </w:rPr>
          <w:fldChar w:fldCharType="separate"/>
        </w:r>
        <w:r w:rsidR="00F11CC7">
          <w:rPr>
            <w:noProof/>
          </w:rPr>
          <w:t>1</w:t>
        </w:r>
        <w:r w:rsidR="00B14C8C" w:rsidRPr="00B14C8C">
          <w:rPr>
            <w:noProof/>
          </w:rPr>
          <w:fldChar w:fldCharType="end"/>
        </w:r>
      </w:hyperlink>
    </w:p>
    <w:p w14:paraId="0A1A4262" w14:textId="606F8B39" w:rsidR="00B14C8C" w:rsidRPr="00B14C8C" w:rsidRDefault="00000000">
      <w:pPr>
        <w:pStyle w:val="TOC1"/>
        <w:tabs>
          <w:tab w:val="right" w:leader="dot" w:pos="9344"/>
        </w:tabs>
        <w:rPr>
          <w:rFonts w:asciiTheme="minorHAnsi" w:eastAsiaTheme="minorEastAsia" w:hAnsiTheme="minorHAnsi" w:cstheme="minorBidi"/>
          <w:noProof/>
          <w:szCs w:val="22"/>
        </w:rPr>
      </w:pPr>
      <w:hyperlink w:anchor="_Toc132281310" w:history="1">
        <w:r w:rsidR="00B14C8C" w:rsidRPr="00B14C8C">
          <w:rPr>
            <w:rStyle w:val="affffc"/>
            <w:noProof/>
          </w:rPr>
          <w:t>3</w:t>
        </w:r>
        <w:r w:rsidR="00B14C8C">
          <w:rPr>
            <w:rStyle w:val="affffc"/>
            <w:noProof/>
          </w:rPr>
          <w:t xml:space="preserve"> </w:t>
        </w:r>
        <w:r w:rsidR="00B14C8C" w:rsidRPr="00B14C8C">
          <w:rPr>
            <w:rStyle w:val="affffc"/>
            <w:noProof/>
          </w:rPr>
          <w:t xml:space="preserve"> 术语和定义</w:t>
        </w:r>
        <w:r w:rsidR="00B14C8C" w:rsidRPr="00B14C8C">
          <w:rPr>
            <w:noProof/>
          </w:rPr>
          <w:tab/>
        </w:r>
        <w:r w:rsidR="00B14C8C" w:rsidRPr="00B14C8C">
          <w:rPr>
            <w:noProof/>
          </w:rPr>
          <w:fldChar w:fldCharType="begin"/>
        </w:r>
        <w:r w:rsidR="00B14C8C" w:rsidRPr="00B14C8C">
          <w:rPr>
            <w:noProof/>
          </w:rPr>
          <w:instrText xml:space="preserve"> PAGEREF _Toc132281310 \h </w:instrText>
        </w:r>
        <w:r w:rsidR="00B14C8C" w:rsidRPr="00B14C8C">
          <w:rPr>
            <w:noProof/>
          </w:rPr>
        </w:r>
        <w:r w:rsidR="00B14C8C" w:rsidRPr="00B14C8C">
          <w:rPr>
            <w:noProof/>
          </w:rPr>
          <w:fldChar w:fldCharType="separate"/>
        </w:r>
        <w:r w:rsidR="00F11CC7">
          <w:rPr>
            <w:noProof/>
          </w:rPr>
          <w:t>1</w:t>
        </w:r>
        <w:r w:rsidR="00B14C8C" w:rsidRPr="00B14C8C">
          <w:rPr>
            <w:noProof/>
          </w:rPr>
          <w:fldChar w:fldCharType="end"/>
        </w:r>
      </w:hyperlink>
    </w:p>
    <w:p w14:paraId="2C7169BE" w14:textId="68D7B6A7" w:rsidR="00B14C8C" w:rsidRPr="00B14C8C" w:rsidRDefault="00000000">
      <w:pPr>
        <w:pStyle w:val="TOC1"/>
        <w:tabs>
          <w:tab w:val="right" w:leader="dot" w:pos="9344"/>
        </w:tabs>
        <w:rPr>
          <w:rFonts w:asciiTheme="minorHAnsi" w:eastAsiaTheme="minorEastAsia" w:hAnsiTheme="minorHAnsi" w:cstheme="minorBidi"/>
          <w:noProof/>
          <w:szCs w:val="22"/>
        </w:rPr>
      </w:pPr>
      <w:hyperlink w:anchor="_Toc132281311" w:history="1">
        <w:r w:rsidR="00B14C8C" w:rsidRPr="00B14C8C">
          <w:rPr>
            <w:rStyle w:val="affffc"/>
            <w:noProof/>
          </w:rPr>
          <w:t>4</w:t>
        </w:r>
        <w:r w:rsidR="00B14C8C">
          <w:rPr>
            <w:rStyle w:val="affffc"/>
            <w:noProof/>
          </w:rPr>
          <w:t xml:space="preserve"> </w:t>
        </w:r>
        <w:r w:rsidR="00B14C8C" w:rsidRPr="00B14C8C">
          <w:rPr>
            <w:rStyle w:val="affffc"/>
            <w:noProof/>
          </w:rPr>
          <w:t xml:space="preserve"> 基本条件</w:t>
        </w:r>
        <w:r w:rsidR="00B14C8C" w:rsidRPr="00B14C8C">
          <w:rPr>
            <w:noProof/>
          </w:rPr>
          <w:tab/>
        </w:r>
        <w:r w:rsidR="00B14C8C" w:rsidRPr="00B14C8C">
          <w:rPr>
            <w:noProof/>
          </w:rPr>
          <w:fldChar w:fldCharType="begin"/>
        </w:r>
        <w:r w:rsidR="00B14C8C" w:rsidRPr="00B14C8C">
          <w:rPr>
            <w:noProof/>
          </w:rPr>
          <w:instrText xml:space="preserve"> PAGEREF _Toc132281311 \h </w:instrText>
        </w:r>
        <w:r w:rsidR="00B14C8C" w:rsidRPr="00B14C8C">
          <w:rPr>
            <w:noProof/>
          </w:rPr>
        </w:r>
        <w:r w:rsidR="00B14C8C" w:rsidRPr="00B14C8C">
          <w:rPr>
            <w:noProof/>
          </w:rPr>
          <w:fldChar w:fldCharType="separate"/>
        </w:r>
        <w:r w:rsidR="00F11CC7">
          <w:rPr>
            <w:noProof/>
          </w:rPr>
          <w:t>1</w:t>
        </w:r>
        <w:r w:rsidR="00B14C8C" w:rsidRPr="00B14C8C">
          <w:rPr>
            <w:noProof/>
          </w:rPr>
          <w:fldChar w:fldCharType="end"/>
        </w:r>
      </w:hyperlink>
    </w:p>
    <w:p w14:paraId="15F26416" w14:textId="77F7C3B1" w:rsidR="00B14C8C" w:rsidRPr="00B14C8C" w:rsidRDefault="00000000">
      <w:pPr>
        <w:pStyle w:val="TOC1"/>
        <w:tabs>
          <w:tab w:val="right" w:leader="dot" w:pos="9344"/>
        </w:tabs>
        <w:rPr>
          <w:rFonts w:asciiTheme="minorHAnsi" w:eastAsiaTheme="minorEastAsia" w:hAnsiTheme="minorHAnsi" w:cstheme="minorBidi"/>
          <w:noProof/>
          <w:szCs w:val="22"/>
        </w:rPr>
      </w:pPr>
      <w:hyperlink w:anchor="_Toc132281312" w:history="1">
        <w:r w:rsidR="00B14C8C" w:rsidRPr="00B14C8C">
          <w:rPr>
            <w:rStyle w:val="affffc"/>
            <w:noProof/>
          </w:rPr>
          <w:t>5</w:t>
        </w:r>
        <w:r w:rsidR="00B14C8C">
          <w:rPr>
            <w:rStyle w:val="affffc"/>
            <w:noProof/>
          </w:rPr>
          <w:t xml:space="preserve"> </w:t>
        </w:r>
        <w:r w:rsidR="00B14C8C" w:rsidRPr="00B14C8C">
          <w:rPr>
            <w:rStyle w:val="affffc"/>
            <w:noProof/>
          </w:rPr>
          <w:t xml:space="preserve"> 宣传</w:t>
        </w:r>
        <w:r w:rsidR="00B14C8C" w:rsidRPr="00B14C8C">
          <w:rPr>
            <w:noProof/>
          </w:rPr>
          <w:tab/>
        </w:r>
        <w:r w:rsidR="00B14C8C" w:rsidRPr="00B14C8C">
          <w:rPr>
            <w:noProof/>
          </w:rPr>
          <w:fldChar w:fldCharType="begin"/>
        </w:r>
        <w:r w:rsidR="00B14C8C" w:rsidRPr="00B14C8C">
          <w:rPr>
            <w:noProof/>
          </w:rPr>
          <w:instrText xml:space="preserve"> PAGEREF _Toc132281312 \h </w:instrText>
        </w:r>
        <w:r w:rsidR="00B14C8C" w:rsidRPr="00B14C8C">
          <w:rPr>
            <w:noProof/>
          </w:rPr>
        </w:r>
        <w:r w:rsidR="00B14C8C" w:rsidRPr="00B14C8C">
          <w:rPr>
            <w:noProof/>
          </w:rPr>
          <w:fldChar w:fldCharType="separate"/>
        </w:r>
        <w:r w:rsidR="00F11CC7">
          <w:rPr>
            <w:noProof/>
          </w:rPr>
          <w:t>2</w:t>
        </w:r>
        <w:r w:rsidR="00B14C8C" w:rsidRPr="00B14C8C">
          <w:rPr>
            <w:noProof/>
          </w:rPr>
          <w:fldChar w:fldCharType="end"/>
        </w:r>
      </w:hyperlink>
    </w:p>
    <w:p w14:paraId="0EF64D1A" w14:textId="6E9A1E4C" w:rsidR="00B14C8C" w:rsidRPr="00B14C8C" w:rsidRDefault="00000000">
      <w:pPr>
        <w:pStyle w:val="TOC1"/>
        <w:tabs>
          <w:tab w:val="right" w:leader="dot" w:pos="9344"/>
        </w:tabs>
        <w:rPr>
          <w:rFonts w:asciiTheme="minorHAnsi" w:eastAsiaTheme="minorEastAsia" w:hAnsiTheme="minorHAnsi" w:cstheme="minorBidi"/>
          <w:noProof/>
          <w:szCs w:val="22"/>
        </w:rPr>
      </w:pPr>
      <w:hyperlink w:anchor="_Toc132281313" w:history="1">
        <w:r w:rsidR="00B14C8C" w:rsidRPr="00B14C8C">
          <w:rPr>
            <w:rStyle w:val="affffc"/>
            <w:noProof/>
          </w:rPr>
          <w:t>6</w:t>
        </w:r>
        <w:r w:rsidR="00B14C8C">
          <w:rPr>
            <w:rStyle w:val="affffc"/>
            <w:noProof/>
          </w:rPr>
          <w:t xml:space="preserve"> </w:t>
        </w:r>
        <w:r w:rsidR="00B14C8C" w:rsidRPr="00B14C8C">
          <w:rPr>
            <w:rStyle w:val="affffc"/>
            <w:noProof/>
          </w:rPr>
          <w:t xml:space="preserve"> 服务</w:t>
        </w:r>
        <w:r w:rsidR="00B14C8C" w:rsidRPr="00B14C8C">
          <w:rPr>
            <w:noProof/>
          </w:rPr>
          <w:tab/>
        </w:r>
        <w:r w:rsidR="00B14C8C" w:rsidRPr="00B14C8C">
          <w:rPr>
            <w:noProof/>
          </w:rPr>
          <w:fldChar w:fldCharType="begin"/>
        </w:r>
        <w:r w:rsidR="00B14C8C" w:rsidRPr="00B14C8C">
          <w:rPr>
            <w:noProof/>
          </w:rPr>
          <w:instrText xml:space="preserve"> PAGEREF _Toc132281313 \h </w:instrText>
        </w:r>
        <w:r w:rsidR="00B14C8C" w:rsidRPr="00B14C8C">
          <w:rPr>
            <w:noProof/>
          </w:rPr>
        </w:r>
        <w:r w:rsidR="00B14C8C" w:rsidRPr="00B14C8C">
          <w:rPr>
            <w:noProof/>
          </w:rPr>
          <w:fldChar w:fldCharType="separate"/>
        </w:r>
        <w:r w:rsidR="00F11CC7">
          <w:rPr>
            <w:noProof/>
          </w:rPr>
          <w:t>3</w:t>
        </w:r>
        <w:r w:rsidR="00B14C8C" w:rsidRPr="00B14C8C">
          <w:rPr>
            <w:noProof/>
          </w:rPr>
          <w:fldChar w:fldCharType="end"/>
        </w:r>
      </w:hyperlink>
    </w:p>
    <w:p w14:paraId="19F89F43" w14:textId="0FF623F0" w:rsidR="00B14C8C" w:rsidRPr="00B14C8C" w:rsidRDefault="00000000">
      <w:pPr>
        <w:pStyle w:val="TOC1"/>
        <w:tabs>
          <w:tab w:val="right" w:leader="dot" w:pos="9344"/>
        </w:tabs>
        <w:rPr>
          <w:rFonts w:asciiTheme="minorHAnsi" w:eastAsiaTheme="minorEastAsia" w:hAnsiTheme="minorHAnsi" w:cstheme="minorBidi"/>
          <w:noProof/>
          <w:szCs w:val="22"/>
        </w:rPr>
      </w:pPr>
      <w:hyperlink w:anchor="_Toc132281314" w:history="1">
        <w:r w:rsidR="00B14C8C" w:rsidRPr="00B14C8C">
          <w:rPr>
            <w:rStyle w:val="affffc"/>
            <w:noProof/>
          </w:rPr>
          <w:t>7</w:t>
        </w:r>
        <w:r w:rsidR="00B14C8C">
          <w:rPr>
            <w:rStyle w:val="affffc"/>
            <w:noProof/>
          </w:rPr>
          <w:t xml:space="preserve"> </w:t>
        </w:r>
        <w:r w:rsidR="00B14C8C" w:rsidRPr="00B14C8C">
          <w:rPr>
            <w:rStyle w:val="affffc"/>
            <w:noProof/>
          </w:rPr>
          <w:t xml:space="preserve"> 投诉与改进</w:t>
        </w:r>
        <w:r w:rsidR="00B14C8C" w:rsidRPr="00B14C8C">
          <w:rPr>
            <w:noProof/>
          </w:rPr>
          <w:tab/>
        </w:r>
        <w:r w:rsidR="00B14C8C" w:rsidRPr="00B14C8C">
          <w:rPr>
            <w:noProof/>
          </w:rPr>
          <w:fldChar w:fldCharType="begin"/>
        </w:r>
        <w:r w:rsidR="00B14C8C" w:rsidRPr="00B14C8C">
          <w:rPr>
            <w:noProof/>
          </w:rPr>
          <w:instrText xml:space="preserve"> PAGEREF _Toc132281314 \h </w:instrText>
        </w:r>
        <w:r w:rsidR="00B14C8C" w:rsidRPr="00B14C8C">
          <w:rPr>
            <w:noProof/>
          </w:rPr>
        </w:r>
        <w:r w:rsidR="00B14C8C" w:rsidRPr="00B14C8C">
          <w:rPr>
            <w:noProof/>
          </w:rPr>
          <w:fldChar w:fldCharType="separate"/>
        </w:r>
        <w:r w:rsidR="00F11CC7">
          <w:rPr>
            <w:noProof/>
          </w:rPr>
          <w:t>5</w:t>
        </w:r>
        <w:r w:rsidR="00B14C8C" w:rsidRPr="00B14C8C">
          <w:rPr>
            <w:noProof/>
          </w:rPr>
          <w:fldChar w:fldCharType="end"/>
        </w:r>
      </w:hyperlink>
    </w:p>
    <w:p w14:paraId="576AF0E7" w14:textId="7634FFF3" w:rsidR="00B14C8C" w:rsidRPr="00B14C8C" w:rsidRDefault="00B14C8C" w:rsidP="00B14C8C">
      <w:pPr>
        <w:pStyle w:val="affffffb"/>
        <w:spacing w:after="468"/>
        <w:sectPr w:rsidR="00B14C8C" w:rsidRPr="00B14C8C" w:rsidSect="00F11CC7">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B14C8C">
        <w:fldChar w:fldCharType="end"/>
      </w:r>
    </w:p>
    <w:p w14:paraId="49ABD113" w14:textId="2C07AD85" w:rsidR="005266F7" w:rsidRDefault="008D34F7">
      <w:pPr>
        <w:pStyle w:val="a6"/>
        <w:spacing w:after="468"/>
      </w:pPr>
      <w:bookmarkStart w:id="30" w:name="_Toc132281307"/>
      <w:bookmarkStart w:id="31" w:name="BookMark2"/>
      <w:bookmarkEnd w:id="21"/>
      <w:r>
        <w:rPr>
          <w:spacing w:val="320"/>
        </w:rPr>
        <w:lastRenderedPageBreak/>
        <w:t>前</w:t>
      </w:r>
      <w:r>
        <w:t>言</w:t>
      </w:r>
      <w:bookmarkEnd w:id="22"/>
      <w:bookmarkEnd w:id="23"/>
      <w:bookmarkEnd w:id="24"/>
      <w:bookmarkEnd w:id="25"/>
      <w:bookmarkEnd w:id="26"/>
      <w:bookmarkEnd w:id="27"/>
      <w:bookmarkEnd w:id="28"/>
      <w:bookmarkEnd w:id="29"/>
      <w:bookmarkEnd w:id="30"/>
    </w:p>
    <w:p w14:paraId="5F809F24" w14:textId="77777777" w:rsidR="005266F7" w:rsidRDefault="008D34F7">
      <w:pPr>
        <w:pStyle w:val="afffff6"/>
        <w:ind w:firstLine="420"/>
      </w:pPr>
      <w:r>
        <w:rPr>
          <w:rFonts w:hint="eastAsia"/>
        </w:rPr>
        <w:t>本文件按照GB/T 1.1—2020《标准化工作导则  第1部分：标准化文件的结构和起草规则》的规定起草。</w:t>
      </w:r>
    </w:p>
    <w:p w14:paraId="64660EBA" w14:textId="77777777" w:rsidR="005266F7" w:rsidRDefault="0068500C" w:rsidP="0068500C">
      <w:pPr>
        <w:pStyle w:val="afffff6"/>
        <w:ind w:firstLine="420"/>
      </w:pPr>
      <w:r>
        <w:rPr>
          <w:rFonts w:hint="eastAsia"/>
        </w:rPr>
        <w:t>本文件由安阳市文化广电体育旅游局提出并</w:t>
      </w:r>
      <w:r w:rsidR="008D34F7">
        <w:rPr>
          <w:rFonts w:hint="eastAsia"/>
        </w:rPr>
        <w:t>归口。</w:t>
      </w:r>
    </w:p>
    <w:p w14:paraId="3A4FEFEE" w14:textId="77777777" w:rsidR="005266F7" w:rsidRDefault="008D34F7">
      <w:pPr>
        <w:pStyle w:val="afffff6"/>
        <w:ind w:firstLine="420"/>
      </w:pPr>
      <w:r>
        <w:rPr>
          <w:rFonts w:hint="eastAsia"/>
        </w:rPr>
        <w:t>本文件起草单位：安阳市文化广电体育旅游局。</w:t>
      </w:r>
    </w:p>
    <w:p w14:paraId="27B448B1" w14:textId="77777777" w:rsidR="005266F7" w:rsidRDefault="008D34F7">
      <w:pPr>
        <w:pStyle w:val="afffff6"/>
        <w:ind w:firstLine="420"/>
      </w:pPr>
      <w:r>
        <w:rPr>
          <w:rFonts w:hint="eastAsia"/>
        </w:rPr>
        <w:t>本文件主要起草人：</w:t>
      </w:r>
    </w:p>
    <w:p w14:paraId="4A556FDD" w14:textId="77777777" w:rsidR="005266F7" w:rsidRDefault="005266F7">
      <w:pPr>
        <w:pStyle w:val="afffff6"/>
        <w:ind w:firstLine="420"/>
      </w:pPr>
    </w:p>
    <w:p w14:paraId="4AB148A7" w14:textId="77777777" w:rsidR="005266F7" w:rsidRDefault="005266F7">
      <w:pPr>
        <w:pStyle w:val="afffff6"/>
        <w:ind w:firstLine="420"/>
        <w:sectPr w:rsidR="005266F7" w:rsidSect="00F11CC7">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p w14:paraId="0E3D0091" w14:textId="77777777" w:rsidR="005266F7" w:rsidRDefault="005266F7">
      <w:pPr>
        <w:spacing w:line="20" w:lineRule="exact"/>
        <w:jc w:val="center"/>
        <w:rPr>
          <w:rFonts w:ascii="黑体" w:eastAsia="黑体" w:hAnsi="黑体"/>
          <w:sz w:val="32"/>
          <w:szCs w:val="32"/>
        </w:rPr>
      </w:pPr>
      <w:bookmarkStart w:id="32" w:name="BookMark4"/>
      <w:bookmarkEnd w:id="31"/>
    </w:p>
    <w:p w14:paraId="554B829B" w14:textId="77777777" w:rsidR="005266F7" w:rsidRDefault="005266F7">
      <w:pPr>
        <w:spacing w:line="20" w:lineRule="exact"/>
        <w:jc w:val="center"/>
        <w:rPr>
          <w:rFonts w:ascii="黑体" w:eastAsia="黑体" w:hAnsi="黑体"/>
          <w:sz w:val="32"/>
          <w:szCs w:val="32"/>
        </w:rPr>
      </w:pPr>
    </w:p>
    <w:bookmarkStart w:id="33" w:name="NEW_STAND_NAME" w:displacedByCustomXml="next"/>
    <w:sdt>
      <w:sdtPr>
        <w:tag w:val="NEW_STAND_NAME"/>
        <w:id w:val="595910757"/>
        <w:lock w:val="sdtLocked"/>
        <w:placeholder>
          <w:docPart w:val="1F7C4539DB994F30974818DE3DB7D3FC"/>
        </w:placeholder>
      </w:sdtPr>
      <w:sdtContent>
        <w:p w14:paraId="4CDE5C89" w14:textId="77777777" w:rsidR="005266F7" w:rsidRDefault="008D34F7" w:rsidP="00755E28">
          <w:pPr>
            <w:pStyle w:val="afffffffff9"/>
            <w:spacing w:beforeLines="1" w:before="3" w:afterLines="220" w:after="686"/>
          </w:pPr>
          <w:r>
            <w:rPr>
              <w:rFonts w:hint="eastAsia"/>
            </w:rPr>
            <w:t>住宿</w:t>
          </w:r>
          <w:proofErr w:type="gramStart"/>
          <w:r>
            <w:rPr>
              <w:rFonts w:hint="eastAsia"/>
            </w:rPr>
            <w:t>业旅游</w:t>
          </w:r>
          <w:proofErr w:type="gramEnd"/>
          <w:r>
            <w:rPr>
              <w:rFonts w:hint="eastAsia"/>
            </w:rPr>
            <w:t>宣传服务规范</w:t>
          </w:r>
        </w:p>
      </w:sdtContent>
    </w:sdt>
    <w:p w14:paraId="0990C0A6" w14:textId="77777777" w:rsidR="005266F7" w:rsidRDefault="008D34F7">
      <w:pPr>
        <w:pStyle w:val="affc"/>
        <w:spacing w:before="312" w:after="312"/>
      </w:pPr>
      <w:bookmarkStart w:id="34" w:name="_Toc26986530"/>
      <w:bookmarkStart w:id="35" w:name="_Toc24884218"/>
      <w:bookmarkStart w:id="36" w:name="_Toc97191423"/>
      <w:bookmarkStart w:id="37" w:name="_Toc17233333"/>
      <w:bookmarkStart w:id="38" w:name="_Toc24884211"/>
      <w:bookmarkStart w:id="39" w:name="_Toc26648465"/>
      <w:bookmarkStart w:id="40" w:name="_Toc116995575"/>
      <w:bookmarkStart w:id="41" w:name="_Toc17233325"/>
      <w:bookmarkStart w:id="42" w:name="_Toc116995661"/>
      <w:bookmarkStart w:id="43" w:name="_Toc116995627"/>
      <w:bookmarkStart w:id="44" w:name="_Toc116995602"/>
      <w:bookmarkStart w:id="45" w:name="_Toc26986771"/>
      <w:bookmarkStart w:id="46" w:name="_Toc26718930"/>
      <w:bookmarkStart w:id="47" w:name="_Toc129456104"/>
      <w:bookmarkStart w:id="48" w:name="_Toc129456126"/>
      <w:bookmarkStart w:id="49" w:name="_Toc130649467"/>
      <w:bookmarkStart w:id="50" w:name="_Toc130661735"/>
      <w:bookmarkStart w:id="51" w:name="_Toc132281308"/>
      <w:bookmarkEnd w:id="33"/>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13B61B8" w14:textId="77777777" w:rsidR="005266F7" w:rsidRDefault="008D34F7">
      <w:pPr>
        <w:pStyle w:val="afffff6"/>
        <w:ind w:firstLine="420"/>
      </w:pPr>
      <w:bookmarkStart w:id="52" w:name="_Toc24884212"/>
      <w:bookmarkStart w:id="53" w:name="_Toc24884219"/>
      <w:bookmarkStart w:id="54" w:name="_Toc17233334"/>
      <w:bookmarkStart w:id="55" w:name="_Toc17233326"/>
      <w:bookmarkStart w:id="56" w:name="_Toc26648466"/>
      <w:r>
        <w:rPr>
          <w:rFonts w:hint="eastAsia"/>
        </w:rPr>
        <w:t>本文件规定了住宿</w:t>
      </w:r>
      <w:proofErr w:type="gramStart"/>
      <w:r>
        <w:rPr>
          <w:rFonts w:hint="eastAsia"/>
        </w:rPr>
        <w:t>业旅游</w:t>
      </w:r>
      <w:proofErr w:type="gramEnd"/>
      <w:r>
        <w:rPr>
          <w:rFonts w:hint="eastAsia"/>
        </w:rPr>
        <w:t>宣传的要求和服务内容。</w:t>
      </w:r>
    </w:p>
    <w:p w14:paraId="2E209946" w14:textId="77777777" w:rsidR="005266F7" w:rsidRDefault="008D34F7">
      <w:pPr>
        <w:pStyle w:val="afffff6"/>
        <w:ind w:firstLine="420"/>
      </w:pPr>
      <w:r>
        <w:rPr>
          <w:rFonts w:hint="eastAsia"/>
        </w:rPr>
        <w:t>本文件适用于市、县住宿业对当地旅游形象的宣传。</w:t>
      </w:r>
    </w:p>
    <w:p w14:paraId="33A4EC92" w14:textId="77777777" w:rsidR="005266F7" w:rsidRDefault="008D34F7">
      <w:pPr>
        <w:pStyle w:val="affc"/>
        <w:spacing w:before="312" w:after="312"/>
      </w:pPr>
      <w:bookmarkStart w:id="57" w:name="_Toc26986531"/>
      <w:bookmarkStart w:id="58" w:name="_Toc26986772"/>
      <w:bookmarkStart w:id="59" w:name="_Toc26718931"/>
      <w:bookmarkStart w:id="60" w:name="_Toc97191424"/>
      <w:bookmarkStart w:id="61" w:name="_Toc116995576"/>
      <w:bookmarkStart w:id="62" w:name="_Toc116995603"/>
      <w:bookmarkStart w:id="63" w:name="_Toc116995662"/>
      <w:bookmarkStart w:id="64" w:name="_Toc116995628"/>
      <w:bookmarkStart w:id="65" w:name="_Toc129456105"/>
      <w:bookmarkStart w:id="66" w:name="_Toc129456127"/>
      <w:bookmarkStart w:id="67" w:name="_Toc130649468"/>
      <w:bookmarkStart w:id="68" w:name="_Toc130661736"/>
      <w:bookmarkStart w:id="69" w:name="_Toc132281309"/>
      <w:r>
        <w:rPr>
          <w:rFonts w:hint="eastAsia"/>
        </w:rPr>
        <w:t>规范性引用文件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sdt>
      <w:sdtPr>
        <w:rPr>
          <w:rFonts w:hint="eastAsia"/>
        </w:rPr>
        <w:id w:val="715848253"/>
        <w:placeholder>
          <w:docPart w:val="97105034E423420F87E9F31B6574871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9146438" w14:textId="77777777" w:rsidR="005266F7" w:rsidRDefault="008D34F7">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E55A79C" w14:textId="77777777" w:rsidR="005266F7" w:rsidRDefault="008D34F7">
      <w:pPr>
        <w:pStyle w:val="afffff6"/>
        <w:ind w:firstLine="420"/>
      </w:pPr>
      <w:r>
        <w:rPr>
          <w:rFonts w:hint="eastAsia"/>
        </w:rPr>
        <w:t>GB 37487 公共场所卫生管理规范</w:t>
      </w:r>
    </w:p>
    <w:p w14:paraId="370C01C2" w14:textId="77777777" w:rsidR="005266F7" w:rsidRDefault="008D34F7">
      <w:pPr>
        <w:pStyle w:val="afffff6"/>
        <w:ind w:firstLine="420"/>
      </w:pPr>
      <w:r>
        <w:rPr>
          <w:rFonts w:hint="eastAsia"/>
        </w:rPr>
        <w:t>GB 37488 公共场所卫生指标及限值要求</w:t>
      </w:r>
    </w:p>
    <w:p w14:paraId="62AC5381" w14:textId="77777777" w:rsidR="00534C60" w:rsidRDefault="00534C60" w:rsidP="00534C60">
      <w:pPr>
        <w:pStyle w:val="afffff6"/>
        <w:ind w:firstLine="420"/>
        <w:rPr>
          <w:szCs w:val="21"/>
        </w:rPr>
      </w:pPr>
      <w:r>
        <w:rPr>
          <w:rFonts w:hint="eastAsia"/>
        </w:rPr>
        <w:t xml:space="preserve">GB 31654 </w:t>
      </w:r>
      <w:r>
        <w:rPr>
          <w:rFonts w:hAnsi="宋体" w:hint="eastAsia"/>
        </w:rPr>
        <w:t>食品安全国家标准</w:t>
      </w:r>
      <w:r>
        <w:rPr>
          <w:rFonts w:hint="eastAsia"/>
        </w:rPr>
        <w:t xml:space="preserve"> </w:t>
      </w:r>
      <w:r>
        <w:rPr>
          <w:rFonts w:hAnsi="宋体" w:hint="eastAsia"/>
        </w:rPr>
        <w:t>餐饮服务通用卫生规范</w:t>
      </w:r>
    </w:p>
    <w:p w14:paraId="080C6883" w14:textId="77777777" w:rsidR="005266F7" w:rsidRDefault="008D34F7">
      <w:pPr>
        <w:pStyle w:val="afffff6"/>
        <w:ind w:firstLine="420"/>
      </w:pPr>
      <w:r>
        <w:rPr>
          <w:rFonts w:hint="eastAsia"/>
        </w:rPr>
        <w:t>GB/T 17775</w:t>
      </w:r>
      <w:r w:rsidR="00304754">
        <w:rPr>
          <w:rFonts w:hint="eastAsia"/>
        </w:rPr>
        <w:t>-</w:t>
      </w:r>
      <w:r w:rsidR="00304754">
        <w:t>2003</w:t>
      </w:r>
      <w:r>
        <w:t xml:space="preserve"> 旅游区</w:t>
      </w:r>
      <w:r>
        <w:rPr>
          <w:rFonts w:hint="eastAsia"/>
        </w:rPr>
        <w:t>（点）质量等级的划分与评定</w:t>
      </w:r>
    </w:p>
    <w:p w14:paraId="5F122B9A" w14:textId="77777777" w:rsidR="005266F7" w:rsidRDefault="008D34F7">
      <w:pPr>
        <w:pStyle w:val="afffff6"/>
        <w:ind w:firstLine="420"/>
      </w:pPr>
      <w:r>
        <w:rPr>
          <w:rFonts w:hint="eastAsia"/>
        </w:rPr>
        <w:t>GB/T 14308 旅游饭店星级的划分与评定</w:t>
      </w:r>
    </w:p>
    <w:p w14:paraId="571F8DC2" w14:textId="77777777" w:rsidR="005266F7" w:rsidRDefault="008D34F7">
      <w:pPr>
        <w:pStyle w:val="afffff6"/>
        <w:ind w:firstLine="420"/>
      </w:pPr>
      <w:r>
        <w:rPr>
          <w:rFonts w:hint="eastAsia"/>
        </w:rPr>
        <w:t>LB/T 014 旅游景区讲解服务规范</w:t>
      </w:r>
    </w:p>
    <w:p w14:paraId="708E2B02" w14:textId="77777777" w:rsidR="005266F7" w:rsidRDefault="008D34F7">
      <w:pPr>
        <w:pStyle w:val="affc"/>
        <w:spacing w:before="312" w:after="312"/>
      </w:pPr>
      <w:bookmarkStart w:id="70" w:name="_Toc116995663"/>
      <w:bookmarkStart w:id="71" w:name="_Toc116995577"/>
      <w:bookmarkStart w:id="72" w:name="_Toc116995629"/>
      <w:bookmarkStart w:id="73" w:name="_Toc116995604"/>
      <w:bookmarkStart w:id="74" w:name="_Toc97191425"/>
      <w:bookmarkStart w:id="75" w:name="_Toc129456106"/>
      <w:bookmarkStart w:id="76" w:name="_Toc129456128"/>
      <w:bookmarkStart w:id="77" w:name="_Toc130649469"/>
      <w:bookmarkStart w:id="78" w:name="_Toc130661737"/>
      <w:bookmarkStart w:id="79" w:name="_Toc132281310"/>
      <w:r>
        <w:rPr>
          <w:rFonts w:hint="eastAsia"/>
          <w:szCs w:val="21"/>
        </w:rPr>
        <w:t>术语和定义</w:t>
      </w:r>
      <w:bookmarkEnd w:id="70"/>
      <w:bookmarkEnd w:id="71"/>
      <w:bookmarkEnd w:id="72"/>
      <w:bookmarkEnd w:id="73"/>
      <w:bookmarkEnd w:id="74"/>
      <w:bookmarkEnd w:id="75"/>
      <w:bookmarkEnd w:id="76"/>
      <w:bookmarkEnd w:id="77"/>
      <w:bookmarkEnd w:id="78"/>
      <w:bookmarkEnd w:id="79"/>
    </w:p>
    <w:bookmarkStart w:id="80" w:name="_Toc26986532" w:displacedByCustomXml="next"/>
    <w:bookmarkEnd w:id="80" w:displacedByCustomXml="next"/>
    <w:sdt>
      <w:sdtPr>
        <w:rPr>
          <w:rFonts w:hint="eastAsia"/>
        </w:rPr>
        <w:id w:val="-1909835108"/>
        <w:placeholder>
          <w:docPart w:val="53CE508FF62B4DB99F260239B0DCB06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914DC46" w14:textId="77777777" w:rsidR="005266F7" w:rsidRDefault="008D34F7">
          <w:pPr>
            <w:pStyle w:val="afffff6"/>
            <w:ind w:firstLine="420"/>
          </w:pPr>
          <w:r>
            <w:rPr>
              <w:rFonts w:hint="eastAsia"/>
            </w:rPr>
            <w:t>GB/T 17775-</w:t>
          </w:r>
          <w:r>
            <w:t>2003</w:t>
          </w:r>
          <w:r>
            <w:rPr>
              <w:rFonts w:hint="eastAsia"/>
            </w:rPr>
            <w:t>界定的以及下列术语和定义适用于本文件。</w:t>
          </w:r>
        </w:p>
      </w:sdtContent>
    </w:sdt>
    <w:p w14:paraId="50531650" w14:textId="77777777" w:rsidR="005266F7" w:rsidRDefault="008D34F7">
      <w:pPr>
        <w:pStyle w:val="afffffffffff5"/>
        <w:ind w:left="420" w:hangingChars="200" w:hanging="420"/>
        <w:rPr>
          <w:rFonts w:ascii="黑体" w:eastAsia="黑体" w:hAnsi="黑体"/>
        </w:rPr>
      </w:pPr>
      <w:r>
        <w:rPr>
          <w:rFonts w:ascii="黑体" w:eastAsia="黑体" w:hAnsi="黑体"/>
        </w:rPr>
        <w:br/>
        <w:t>旅游资源</w:t>
      </w:r>
    </w:p>
    <w:p w14:paraId="1E8BCD56" w14:textId="77777777" w:rsidR="005266F7" w:rsidRDefault="008D34F7">
      <w:pPr>
        <w:pStyle w:val="afffff6"/>
        <w:ind w:firstLine="420"/>
      </w:pPr>
      <w:r>
        <w:t>自然界和人类社会凡能对旅游者产生吸引力</w:t>
      </w:r>
      <w:r>
        <w:rPr>
          <w:rFonts w:hint="eastAsia"/>
        </w:rPr>
        <w:t>，</w:t>
      </w:r>
      <w:r>
        <w:t>可以为旅游业开发利用</w:t>
      </w:r>
      <w:r>
        <w:rPr>
          <w:rFonts w:hint="eastAsia"/>
        </w:rPr>
        <w:t>，</w:t>
      </w:r>
      <w:r>
        <w:t>并可产生经济效益</w:t>
      </w:r>
      <w:r>
        <w:rPr>
          <w:rFonts w:hint="eastAsia"/>
        </w:rPr>
        <w:t>、</w:t>
      </w:r>
      <w:r>
        <w:t>社会效益和环境效益的各种事物和因素</w:t>
      </w:r>
      <w:r>
        <w:rPr>
          <w:rFonts w:hint="eastAsia"/>
        </w:rPr>
        <w:t>。</w:t>
      </w:r>
    </w:p>
    <w:p w14:paraId="745120A6" w14:textId="77777777" w:rsidR="005266F7" w:rsidRDefault="008D34F7">
      <w:pPr>
        <w:pStyle w:val="afffff6"/>
        <w:ind w:firstLine="420"/>
      </w:pPr>
      <w:r>
        <w:rPr>
          <w:rFonts w:hint="eastAsia"/>
        </w:rPr>
        <w:t>[来源：G</w:t>
      </w:r>
      <w:r>
        <w:t>B/T 17775-2003,</w:t>
      </w:r>
      <w:r>
        <w:rPr>
          <w:rFonts w:hint="eastAsia"/>
        </w:rPr>
        <w:t>3</w:t>
      </w:r>
      <w:r>
        <w:t>.2</w:t>
      </w:r>
      <w:r>
        <w:rPr>
          <w:rFonts w:hint="eastAsia"/>
        </w:rPr>
        <w:t>]</w:t>
      </w:r>
    </w:p>
    <w:p w14:paraId="675E7A49" w14:textId="77777777" w:rsidR="005266F7" w:rsidRDefault="008D34F7">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住宿业经营单位</w:t>
      </w:r>
    </w:p>
    <w:p w14:paraId="2E8637A2" w14:textId="77777777" w:rsidR="005266F7" w:rsidRDefault="008D34F7">
      <w:pPr>
        <w:pStyle w:val="afffff6"/>
        <w:ind w:firstLine="420"/>
      </w:pPr>
      <w:r>
        <w:rPr>
          <w:rFonts w:hint="eastAsia"/>
        </w:rPr>
        <w:t>向消费者提供住宿、餐饮以及相关综合性服务的经营机构，如酒店、宾馆、民宿、旅馆、度假村等。</w:t>
      </w:r>
    </w:p>
    <w:p w14:paraId="6E111804" w14:textId="557567E0" w:rsidR="005266F7" w:rsidRDefault="00755E28">
      <w:pPr>
        <w:pStyle w:val="affc"/>
        <w:spacing w:before="312" w:after="312"/>
      </w:pPr>
      <w:bookmarkStart w:id="81" w:name="_Toc130649470"/>
      <w:bookmarkStart w:id="82" w:name="_Toc130661738"/>
      <w:bookmarkStart w:id="83" w:name="_Toc132281311"/>
      <w:r>
        <w:rPr>
          <w:rFonts w:hint="eastAsia"/>
        </w:rPr>
        <w:t>基本条件</w:t>
      </w:r>
      <w:bookmarkEnd w:id="81"/>
      <w:bookmarkEnd w:id="82"/>
      <w:bookmarkEnd w:id="83"/>
    </w:p>
    <w:p w14:paraId="20D34D50" w14:textId="77777777" w:rsidR="005266F7" w:rsidRDefault="008D34F7">
      <w:pPr>
        <w:pStyle w:val="affd"/>
        <w:spacing w:before="156" w:after="156"/>
      </w:pPr>
      <w:bookmarkStart w:id="84" w:name="_Toc116995606"/>
      <w:bookmarkStart w:id="85" w:name="_Toc116995579"/>
      <w:bookmarkStart w:id="86" w:name="_Toc116995631"/>
      <w:bookmarkStart w:id="87" w:name="_Toc129456130"/>
      <w:r>
        <w:t>氛围</w:t>
      </w:r>
      <w:bookmarkEnd w:id="84"/>
      <w:bookmarkEnd w:id="85"/>
      <w:bookmarkEnd w:id="86"/>
      <w:bookmarkEnd w:id="87"/>
    </w:p>
    <w:p w14:paraId="6549B347" w14:textId="447594F4" w:rsidR="005266F7" w:rsidRDefault="008D34F7">
      <w:pPr>
        <w:pStyle w:val="afffffffff2"/>
      </w:pPr>
      <w:r>
        <w:t>应具备特色鲜明</w:t>
      </w:r>
      <w:r>
        <w:rPr>
          <w:rFonts w:hint="eastAsia"/>
        </w:rPr>
        <w:t>、主题</w:t>
      </w:r>
      <w:r>
        <w:t>突出的宣传内容</w:t>
      </w:r>
      <w:r>
        <w:rPr>
          <w:rFonts w:hint="eastAsia"/>
        </w:rPr>
        <w:t>，</w:t>
      </w:r>
      <w:r w:rsidR="00763E82">
        <w:t>在</w:t>
      </w:r>
      <w:r w:rsidR="00763E82">
        <w:rPr>
          <w:rFonts w:hint="eastAsia"/>
        </w:rPr>
        <w:t>醒目</w:t>
      </w:r>
      <w:r>
        <w:t>位置</w:t>
      </w:r>
      <w:r>
        <w:rPr>
          <w:rFonts w:hint="eastAsia"/>
        </w:rPr>
        <w:t>设置与</w:t>
      </w:r>
      <w:r w:rsidR="00B146C5">
        <w:rPr>
          <w:rFonts w:hint="eastAsia"/>
        </w:rPr>
        <w:t>当地</w:t>
      </w:r>
      <w:r>
        <w:rPr>
          <w:rFonts w:hint="eastAsia"/>
        </w:rPr>
        <w:t>旅游主题相关的墙绘、标语、雕像等设施。</w:t>
      </w:r>
    </w:p>
    <w:p w14:paraId="576F93FE" w14:textId="77777777" w:rsidR="005266F7" w:rsidRDefault="008D34F7">
      <w:pPr>
        <w:pStyle w:val="afffffffff2"/>
      </w:pPr>
      <w:r>
        <w:rPr>
          <w:rFonts w:hint="eastAsia"/>
        </w:rPr>
        <w:t>房间内部装潢、装饰、用品用具应体现</w:t>
      </w:r>
      <w:r w:rsidR="008E74DB">
        <w:rPr>
          <w:rFonts w:hint="eastAsia"/>
        </w:rPr>
        <w:t>安阳市</w:t>
      </w:r>
      <w:r>
        <w:rPr>
          <w:rFonts w:hint="eastAsia"/>
        </w:rPr>
        <w:t>旅游文化元素。</w:t>
      </w:r>
    </w:p>
    <w:p w14:paraId="6E8D5202" w14:textId="77777777" w:rsidR="005266F7" w:rsidRDefault="008D34F7">
      <w:pPr>
        <w:pStyle w:val="afffffffff2"/>
      </w:pPr>
      <w:r>
        <w:rPr>
          <w:rFonts w:hint="eastAsia"/>
        </w:rPr>
        <w:t>宜</w:t>
      </w:r>
      <w:r>
        <w:t>通过组织活动营造氛围</w:t>
      </w:r>
      <w:r>
        <w:rPr>
          <w:rFonts w:hint="eastAsia"/>
        </w:rPr>
        <w:t>，</w:t>
      </w:r>
      <w:r>
        <w:t>增强顾客区域特色体验感</w:t>
      </w:r>
      <w:r>
        <w:rPr>
          <w:rFonts w:hint="eastAsia"/>
        </w:rPr>
        <w:t>，</w:t>
      </w:r>
      <w:r>
        <w:t>活动方式包括但不限于</w:t>
      </w:r>
      <w:r>
        <w:rPr>
          <w:rFonts w:hint="eastAsia"/>
        </w:rPr>
        <w:t>：</w:t>
      </w:r>
    </w:p>
    <w:p w14:paraId="7E3B2B23" w14:textId="6A55ED2A" w:rsidR="00106B54" w:rsidRDefault="00106B54" w:rsidP="00106B54">
      <w:pPr>
        <w:pStyle w:val="af2"/>
      </w:pPr>
      <w:r w:rsidRPr="00106B54">
        <w:rPr>
          <w:rFonts w:hint="eastAsia"/>
        </w:rPr>
        <w:t>非遗、民俗技艺展示以及地方美食品鉴活动；</w:t>
      </w:r>
    </w:p>
    <w:p w14:paraId="3E9015A8" w14:textId="138F5CF8" w:rsidR="005266F7" w:rsidRDefault="00106B54">
      <w:pPr>
        <w:pStyle w:val="af2"/>
      </w:pPr>
      <w:r>
        <w:rPr>
          <w:rFonts w:hint="eastAsia"/>
        </w:rPr>
        <w:t>结合地方特色文化的</w:t>
      </w:r>
      <w:r w:rsidRPr="00106B54">
        <w:rPr>
          <w:rFonts w:hint="eastAsia"/>
        </w:rPr>
        <w:t>趣味游戏问答</w:t>
      </w:r>
      <w:r w:rsidR="008D34F7">
        <w:rPr>
          <w:rFonts w:hint="eastAsia"/>
        </w:rPr>
        <w:t>、抽奖等活动；</w:t>
      </w:r>
    </w:p>
    <w:p w14:paraId="47D8AB5C" w14:textId="24C6EFBF" w:rsidR="00755E28" w:rsidRDefault="008D34F7" w:rsidP="00755E28">
      <w:pPr>
        <w:pStyle w:val="af2"/>
      </w:pPr>
      <w:r>
        <w:t>角色扮演或</w:t>
      </w:r>
      <w:r>
        <w:rPr>
          <w:rFonts w:hint="eastAsia"/>
        </w:rPr>
        <w:t>A</w:t>
      </w:r>
      <w:r>
        <w:t>R</w:t>
      </w:r>
      <w:r>
        <w:rPr>
          <w:rFonts w:hint="eastAsia"/>
        </w:rPr>
        <w:t>视觉</w:t>
      </w:r>
      <w:r>
        <w:t>体验</w:t>
      </w:r>
      <w:r>
        <w:rPr>
          <w:rFonts w:hint="eastAsia"/>
        </w:rPr>
        <w:t>活动；</w:t>
      </w:r>
    </w:p>
    <w:p w14:paraId="44CEFB57" w14:textId="1159462F" w:rsidR="005266F7" w:rsidRDefault="008D34F7">
      <w:pPr>
        <w:pStyle w:val="af2"/>
      </w:pPr>
      <w:r>
        <w:lastRenderedPageBreak/>
        <w:t>特殊纪念日</w:t>
      </w:r>
      <w:r>
        <w:rPr>
          <w:rFonts w:hint="eastAsia"/>
        </w:rPr>
        <w:t>与</w:t>
      </w:r>
      <w:r>
        <w:t>相关机构合作举办特色庆祝活动</w:t>
      </w:r>
      <w:r w:rsidR="00BD5F5B">
        <w:rPr>
          <w:rFonts w:hint="eastAsia"/>
        </w:rPr>
        <w:t>，开展具有地方特色的表演和</w:t>
      </w:r>
      <w:proofErr w:type="gramStart"/>
      <w:r w:rsidR="00BD5F5B">
        <w:rPr>
          <w:rFonts w:hint="eastAsia"/>
        </w:rPr>
        <w:t>展；</w:t>
      </w:r>
      <w:proofErr w:type="gramEnd"/>
    </w:p>
    <w:p w14:paraId="64195814" w14:textId="655EC88E" w:rsidR="00BD5F5B" w:rsidRDefault="00BD5F5B">
      <w:pPr>
        <w:pStyle w:val="af2"/>
      </w:pPr>
      <w:r w:rsidRPr="00BD5F5B">
        <w:rPr>
          <w:rFonts w:hint="eastAsia"/>
        </w:rPr>
        <w:t>自行组织或与相关部门、相关行业共同举办具有安阳历史文化特色的宣传推介活动。</w:t>
      </w:r>
    </w:p>
    <w:p w14:paraId="538D1E95" w14:textId="77777777" w:rsidR="005266F7" w:rsidRDefault="008D34F7">
      <w:pPr>
        <w:pStyle w:val="affd"/>
        <w:spacing w:before="156" w:after="156"/>
      </w:pPr>
      <w:bookmarkStart w:id="88" w:name="_Toc116995632"/>
      <w:bookmarkStart w:id="89" w:name="_Toc116995607"/>
      <w:bookmarkStart w:id="90" w:name="_Toc116995580"/>
      <w:bookmarkStart w:id="91" w:name="_Toc129456131"/>
      <w:r>
        <w:rPr>
          <w:rFonts w:hint="eastAsia"/>
        </w:rPr>
        <w:t>人员</w:t>
      </w:r>
      <w:bookmarkEnd w:id="88"/>
      <w:bookmarkEnd w:id="89"/>
      <w:bookmarkEnd w:id="90"/>
      <w:bookmarkEnd w:id="91"/>
    </w:p>
    <w:p w14:paraId="67DB1C22" w14:textId="77777777" w:rsidR="005266F7" w:rsidRDefault="008D34F7">
      <w:pPr>
        <w:pStyle w:val="afffffffff2"/>
      </w:pPr>
      <w:r>
        <w:t>工作过程中</w:t>
      </w:r>
      <w:r w:rsidR="008E74DB">
        <w:rPr>
          <w:rFonts w:hint="eastAsia"/>
        </w:rPr>
        <w:t>服务人员</w:t>
      </w:r>
      <w:r w:rsidR="008E74DB">
        <w:t>应</w:t>
      </w:r>
      <w:r>
        <w:t>用语清晰规范</w:t>
      </w:r>
      <w:r>
        <w:rPr>
          <w:rFonts w:hint="eastAsia"/>
        </w:rPr>
        <w:t>，</w:t>
      </w:r>
      <w:r>
        <w:t>态度热情</w:t>
      </w:r>
      <w:r>
        <w:rPr>
          <w:rFonts w:hint="eastAsia"/>
        </w:rPr>
        <w:t>，</w:t>
      </w:r>
      <w:r>
        <w:t>举止文明</w:t>
      </w:r>
      <w:r>
        <w:rPr>
          <w:rFonts w:hint="eastAsia"/>
        </w:rPr>
        <w:t>。</w:t>
      </w:r>
    </w:p>
    <w:p w14:paraId="5BD334AB" w14:textId="77777777" w:rsidR="005266F7" w:rsidRDefault="008D34F7">
      <w:pPr>
        <w:pStyle w:val="afffffffff2"/>
      </w:pPr>
      <w:r>
        <w:t>服务人员应熟悉本地旅游资源</w:t>
      </w:r>
      <w:r>
        <w:rPr>
          <w:rFonts w:hint="eastAsia"/>
        </w:rPr>
        <w:t>、区域历史文化、人文风光以及特色产品，具备现场讲解、临时应变等基本能力。</w:t>
      </w:r>
    </w:p>
    <w:p w14:paraId="509868AD" w14:textId="73224D31" w:rsidR="005266F7" w:rsidRDefault="008D34F7">
      <w:pPr>
        <w:pStyle w:val="afffffffff2"/>
      </w:pPr>
      <w:r>
        <w:t>接待服务人员应掌握常用英语短语</w:t>
      </w:r>
      <w:r>
        <w:rPr>
          <w:rFonts w:hint="eastAsia"/>
        </w:rPr>
        <w:t>。</w:t>
      </w:r>
      <w:r>
        <w:t>星级</w:t>
      </w:r>
      <w:r>
        <w:rPr>
          <w:rFonts w:hint="eastAsia"/>
        </w:rPr>
        <w:t>酒店、</w:t>
      </w:r>
      <w:r>
        <w:t>度假村应具有能够用英语</w:t>
      </w:r>
      <w:r w:rsidR="00BD5F5B">
        <w:rPr>
          <w:rFonts w:hint="eastAsia"/>
        </w:rPr>
        <w:t>或其他语种</w:t>
      </w:r>
      <w:r>
        <w:t>准确对话以及能简单使用手语与特殊人群进行沟通的服务员工</w:t>
      </w:r>
      <w:r>
        <w:rPr>
          <w:rFonts w:hint="eastAsia"/>
        </w:rPr>
        <w:t>。</w:t>
      </w:r>
    </w:p>
    <w:p w14:paraId="01F4858D" w14:textId="77777777" w:rsidR="005266F7" w:rsidRDefault="008D34F7">
      <w:pPr>
        <w:pStyle w:val="afffffffff2"/>
      </w:pPr>
      <w:r>
        <w:t>工作期间应统一着装</w:t>
      </w:r>
      <w:r>
        <w:rPr>
          <w:rFonts w:hint="eastAsia"/>
        </w:rPr>
        <w:t>，并佩戴统一胸牌，</w:t>
      </w:r>
      <w:r>
        <w:t>着装与本</w:t>
      </w:r>
      <w:r>
        <w:rPr>
          <w:rFonts w:hint="eastAsia"/>
        </w:rPr>
        <w:t>住宿业经营单位</w:t>
      </w:r>
      <w:r>
        <w:t>的风格相适应</w:t>
      </w:r>
      <w:r>
        <w:rPr>
          <w:rFonts w:hint="eastAsia"/>
        </w:rPr>
        <w:t>。</w:t>
      </w:r>
    </w:p>
    <w:p w14:paraId="1CB41764" w14:textId="77777777" w:rsidR="005266F7" w:rsidRDefault="008D34F7">
      <w:pPr>
        <w:pStyle w:val="affd"/>
        <w:spacing w:before="156" w:after="156"/>
      </w:pPr>
      <w:bookmarkStart w:id="92" w:name="_Toc116995608"/>
      <w:bookmarkStart w:id="93" w:name="_Toc116995633"/>
      <w:bookmarkStart w:id="94" w:name="_Toc116995581"/>
      <w:bookmarkStart w:id="95" w:name="_Toc129456132"/>
      <w:r>
        <w:t>宣传</w:t>
      </w:r>
      <w:bookmarkEnd w:id="92"/>
      <w:bookmarkEnd w:id="93"/>
      <w:bookmarkEnd w:id="94"/>
      <w:bookmarkEnd w:id="95"/>
    </w:p>
    <w:p w14:paraId="43F20E67" w14:textId="57CE7375" w:rsidR="005266F7" w:rsidRDefault="008D34F7">
      <w:pPr>
        <w:pStyle w:val="afffffffff2"/>
      </w:pPr>
      <w:r>
        <w:t>应具有</w:t>
      </w:r>
      <w:r>
        <w:rPr>
          <w:rFonts w:hint="eastAsia"/>
        </w:rPr>
        <w:t>本住宿业经营单位</w:t>
      </w:r>
      <w:r>
        <w:t>的</w:t>
      </w:r>
      <w:r w:rsidR="00755E28">
        <w:rPr>
          <w:rFonts w:hint="eastAsia"/>
        </w:rPr>
        <w:t>宣传方式和宣传渠道</w:t>
      </w:r>
      <w:r>
        <w:rPr>
          <w:rFonts w:hint="eastAsia"/>
        </w:rPr>
        <w:t>，宣传用语规范准确，宣传内容真实、无误导。</w:t>
      </w:r>
    </w:p>
    <w:p w14:paraId="381F634E" w14:textId="77777777" w:rsidR="005266F7" w:rsidRDefault="008D34F7">
      <w:pPr>
        <w:pStyle w:val="afffffffff2"/>
      </w:pPr>
      <w:r>
        <w:t>应将地方旅游资源的宣传融入到本</w:t>
      </w:r>
      <w:r>
        <w:rPr>
          <w:rFonts w:hint="eastAsia"/>
        </w:rPr>
        <w:t>住宿业</w:t>
      </w:r>
      <w:r>
        <w:t>经营单位的各个服务环节</w:t>
      </w:r>
      <w:r>
        <w:rPr>
          <w:rFonts w:hint="eastAsia"/>
        </w:rPr>
        <w:t>。</w:t>
      </w:r>
    </w:p>
    <w:p w14:paraId="273171AB" w14:textId="77777777" w:rsidR="005266F7" w:rsidRDefault="008D34F7">
      <w:pPr>
        <w:pStyle w:val="afffffffff2"/>
      </w:pPr>
      <w:r>
        <w:rPr>
          <w:rFonts w:hint="eastAsia"/>
        </w:rPr>
        <w:t>大厅或休息场地宜配备虚拟设备、多媒体视频、自动讲解设备、智能机器人等</w:t>
      </w:r>
      <w:r>
        <w:t>展示本地区旅游景区相关的图文声像等设备设施</w:t>
      </w:r>
      <w:r>
        <w:rPr>
          <w:rFonts w:hint="eastAsia"/>
        </w:rPr>
        <w:t>。</w:t>
      </w:r>
    </w:p>
    <w:p w14:paraId="2EE267CB" w14:textId="77777777" w:rsidR="005266F7" w:rsidRDefault="008D34F7">
      <w:pPr>
        <w:pStyle w:val="afffffffff2"/>
      </w:pPr>
      <w:r>
        <w:rPr>
          <w:rFonts w:hint="eastAsia"/>
        </w:rPr>
        <w:t>宣传讲解人员人数和语种应满足顾客需要，科学合理推荐旅游产品。讲解符合LB/T 014要求，内容真实、可靠，响应顾客</w:t>
      </w:r>
      <w:r>
        <w:t>关注</w:t>
      </w:r>
      <w:r>
        <w:rPr>
          <w:rFonts w:hint="eastAsia"/>
        </w:rPr>
        <w:t>。</w:t>
      </w:r>
    </w:p>
    <w:p w14:paraId="3EB492D7" w14:textId="77777777" w:rsidR="005266F7" w:rsidRDefault="008E74DB">
      <w:pPr>
        <w:pStyle w:val="afffffffff2"/>
      </w:pPr>
      <w:proofErr w:type="gramStart"/>
      <w:r>
        <w:t>应</w:t>
      </w:r>
      <w:r w:rsidR="008D34F7">
        <w:t>创新</w:t>
      </w:r>
      <w:proofErr w:type="gramEnd"/>
      <w:r w:rsidR="008D34F7">
        <w:t>丰富宣传</w:t>
      </w:r>
      <w:r w:rsidR="008D34F7">
        <w:rPr>
          <w:rFonts w:hint="eastAsia"/>
        </w:rPr>
        <w:t>方式，定期评价宣传效果。</w:t>
      </w:r>
    </w:p>
    <w:p w14:paraId="30720F82" w14:textId="77777777" w:rsidR="005266F7" w:rsidRDefault="008D34F7">
      <w:pPr>
        <w:pStyle w:val="affd"/>
        <w:spacing w:before="156" w:after="156"/>
      </w:pPr>
      <w:bookmarkStart w:id="96" w:name="_Toc116995582"/>
      <w:bookmarkStart w:id="97" w:name="_Toc116995609"/>
      <w:bookmarkStart w:id="98" w:name="_Toc116995634"/>
      <w:bookmarkStart w:id="99" w:name="_Toc129456133"/>
      <w:r>
        <w:rPr>
          <w:rFonts w:hint="eastAsia"/>
        </w:rPr>
        <w:t>服务</w:t>
      </w:r>
      <w:bookmarkEnd w:id="96"/>
      <w:bookmarkEnd w:id="97"/>
      <w:bookmarkEnd w:id="98"/>
      <w:bookmarkEnd w:id="99"/>
    </w:p>
    <w:p w14:paraId="22C9BA0E" w14:textId="77777777" w:rsidR="005266F7" w:rsidRDefault="008D34F7">
      <w:pPr>
        <w:pStyle w:val="afffffffff2"/>
      </w:pPr>
      <w:r>
        <w:t>应提供现场</w:t>
      </w:r>
      <w:r>
        <w:rPr>
          <w:rFonts w:hint="eastAsia"/>
        </w:rPr>
        <w:t>、</w:t>
      </w:r>
      <w:r>
        <w:t>电话</w:t>
      </w:r>
      <w:r>
        <w:rPr>
          <w:rFonts w:hint="eastAsia"/>
        </w:rPr>
        <w:t>、</w:t>
      </w:r>
      <w:r>
        <w:t>网络多种形式的旅游信息咨询</w:t>
      </w:r>
      <w:r>
        <w:rPr>
          <w:rFonts w:hint="eastAsia"/>
        </w:rPr>
        <w:t>、</w:t>
      </w:r>
      <w:r>
        <w:t>代预约服务</w:t>
      </w:r>
      <w:r>
        <w:rPr>
          <w:rFonts w:hint="eastAsia"/>
        </w:rPr>
        <w:t>。</w:t>
      </w:r>
    </w:p>
    <w:p w14:paraId="2FF37E08" w14:textId="77777777" w:rsidR="005266F7" w:rsidRDefault="008D34F7">
      <w:pPr>
        <w:pStyle w:val="afffffffff2"/>
      </w:pPr>
      <w:r>
        <w:rPr>
          <w:rFonts w:hint="eastAsia"/>
        </w:rPr>
        <w:t>可设立旅游文化主题展览区，展示服务特色。</w:t>
      </w:r>
    </w:p>
    <w:p w14:paraId="2B36D5AB" w14:textId="77777777" w:rsidR="005266F7" w:rsidRDefault="008E74DB">
      <w:pPr>
        <w:pStyle w:val="afffffffff2"/>
      </w:pPr>
      <w:r>
        <w:t>宜</w:t>
      </w:r>
      <w:r w:rsidR="008D34F7">
        <w:t>拓展增值服务项目</w:t>
      </w:r>
      <w:r w:rsidR="008D34F7">
        <w:rPr>
          <w:rFonts w:hint="eastAsia"/>
        </w:rPr>
        <w:t>，</w:t>
      </w:r>
      <w:r w:rsidR="008D34F7">
        <w:t>与旅拍</w:t>
      </w:r>
      <w:r w:rsidR="008D34F7">
        <w:rPr>
          <w:rFonts w:hint="eastAsia"/>
        </w:rPr>
        <w:t>、</w:t>
      </w:r>
      <w:r w:rsidR="008D34F7">
        <w:t>野营</w:t>
      </w:r>
      <w:r w:rsidR="008D34F7">
        <w:rPr>
          <w:rFonts w:hint="eastAsia"/>
        </w:rPr>
        <w:t>、</w:t>
      </w:r>
      <w:r w:rsidR="008D34F7">
        <w:t>写生等组织机构合作</w:t>
      </w:r>
      <w:r w:rsidR="008D34F7">
        <w:rPr>
          <w:rFonts w:hint="eastAsia"/>
        </w:rPr>
        <w:t>，</w:t>
      </w:r>
      <w:r w:rsidR="008D34F7">
        <w:t>开展相关主题宣传和营销活动</w:t>
      </w:r>
      <w:r w:rsidR="008D34F7">
        <w:rPr>
          <w:rFonts w:hint="eastAsia"/>
        </w:rPr>
        <w:t>，推荐代表性旅游资源。</w:t>
      </w:r>
    </w:p>
    <w:p w14:paraId="71AFD603" w14:textId="77777777" w:rsidR="005266F7" w:rsidRDefault="008D34F7">
      <w:pPr>
        <w:pStyle w:val="affd"/>
        <w:spacing w:before="156" w:after="156"/>
      </w:pPr>
      <w:bookmarkStart w:id="100" w:name="_Toc116995583"/>
      <w:bookmarkStart w:id="101" w:name="_Toc116995610"/>
      <w:bookmarkStart w:id="102" w:name="_Toc116995635"/>
      <w:bookmarkStart w:id="103" w:name="_Toc129456134"/>
      <w:r>
        <w:rPr>
          <w:rFonts w:hint="eastAsia"/>
        </w:rPr>
        <w:t>合作机构</w:t>
      </w:r>
      <w:bookmarkEnd w:id="100"/>
      <w:bookmarkEnd w:id="101"/>
      <w:bookmarkEnd w:id="102"/>
      <w:bookmarkEnd w:id="103"/>
    </w:p>
    <w:p w14:paraId="01B22994" w14:textId="77777777" w:rsidR="005266F7" w:rsidRDefault="008D34F7">
      <w:pPr>
        <w:pStyle w:val="afffffffff2"/>
      </w:pPr>
      <w:r>
        <w:rPr>
          <w:rFonts w:hint="eastAsia"/>
        </w:rPr>
        <w:t>应</w:t>
      </w:r>
      <w:r>
        <w:t>与其他组织机构建立合作关系</w:t>
      </w:r>
      <w:r>
        <w:rPr>
          <w:rFonts w:hint="eastAsia"/>
        </w:rPr>
        <w:t>，</w:t>
      </w:r>
      <w:r>
        <w:t>合作机构包括但不限于</w:t>
      </w:r>
      <w:r>
        <w:rPr>
          <w:rFonts w:hint="eastAsia"/>
        </w:rPr>
        <w:t>：</w:t>
      </w:r>
    </w:p>
    <w:p w14:paraId="2AF1C93D" w14:textId="77777777" w:rsidR="005266F7" w:rsidRDefault="008D34F7">
      <w:pPr>
        <w:pStyle w:val="af2"/>
      </w:pPr>
      <w:r>
        <w:rPr>
          <w:rFonts w:hint="eastAsia"/>
        </w:rPr>
        <w:t>旅行社；</w:t>
      </w:r>
    </w:p>
    <w:p w14:paraId="18C20507" w14:textId="77777777" w:rsidR="005266F7" w:rsidRDefault="008D34F7">
      <w:pPr>
        <w:pStyle w:val="af2"/>
      </w:pPr>
      <w:r>
        <w:t>租车公司</w:t>
      </w:r>
      <w:r>
        <w:rPr>
          <w:rFonts w:hint="eastAsia"/>
        </w:rPr>
        <w:t>；</w:t>
      </w:r>
    </w:p>
    <w:p w14:paraId="66479C2E" w14:textId="06823C61" w:rsidR="005266F7" w:rsidRDefault="008D34F7">
      <w:pPr>
        <w:pStyle w:val="af2"/>
      </w:pPr>
      <w:r>
        <w:t>摄影公司</w:t>
      </w:r>
      <w:r>
        <w:rPr>
          <w:rFonts w:hint="eastAsia"/>
        </w:rPr>
        <w:t>；</w:t>
      </w:r>
    </w:p>
    <w:p w14:paraId="4D5311EE" w14:textId="02FAFDE6" w:rsidR="00755E28" w:rsidRDefault="00755E28">
      <w:pPr>
        <w:pStyle w:val="af2"/>
      </w:pPr>
      <w:r>
        <w:rPr>
          <w:rFonts w:hint="eastAsia"/>
        </w:rPr>
        <w:t>活动策划公司；</w:t>
      </w:r>
    </w:p>
    <w:p w14:paraId="643F8B38" w14:textId="77777777" w:rsidR="005266F7" w:rsidRDefault="008D34F7">
      <w:pPr>
        <w:pStyle w:val="af2"/>
      </w:pPr>
      <w:proofErr w:type="gramStart"/>
      <w:r>
        <w:t>户外素质</w:t>
      </w:r>
      <w:proofErr w:type="gramEnd"/>
      <w:r>
        <w:t>拓展公司</w:t>
      </w:r>
      <w:r>
        <w:rPr>
          <w:rFonts w:hint="eastAsia"/>
        </w:rPr>
        <w:t>。</w:t>
      </w:r>
    </w:p>
    <w:p w14:paraId="74CCBC81" w14:textId="77777777" w:rsidR="005266F7" w:rsidRDefault="008D34F7">
      <w:pPr>
        <w:pStyle w:val="afffffffff2"/>
      </w:pPr>
      <w:r>
        <w:t>合作</w:t>
      </w:r>
      <w:r>
        <w:rPr>
          <w:rFonts w:hint="eastAsia"/>
        </w:rPr>
        <w:t>机构</w:t>
      </w:r>
      <w:r>
        <w:t>应满足以下条件</w:t>
      </w:r>
      <w:r>
        <w:rPr>
          <w:rFonts w:hint="eastAsia"/>
        </w:rPr>
        <w:t>：</w:t>
      </w:r>
    </w:p>
    <w:p w14:paraId="6D68A6E8" w14:textId="77777777" w:rsidR="005266F7" w:rsidRDefault="008D34F7">
      <w:pPr>
        <w:pStyle w:val="af2"/>
      </w:pPr>
      <w:r>
        <w:rPr>
          <w:rFonts w:hint="eastAsia"/>
        </w:rPr>
        <w:t>依法设立</w:t>
      </w:r>
      <w:r>
        <w:t>或者注册</w:t>
      </w:r>
      <w:r>
        <w:rPr>
          <w:rFonts w:hint="eastAsia"/>
        </w:rPr>
        <w:t>，</w:t>
      </w:r>
      <w:r>
        <w:t>具有营业执照</w:t>
      </w:r>
      <w:r>
        <w:rPr>
          <w:rFonts w:hint="eastAsia"/>
        </w:rPr>
        <w:t>，</w:t>
      </w:r>
      <w:r>
        <w:t>依法获得相关经营许可并符合相关经营条件</w:t>
      </w:r>
      <w:r>
        <w:rPr>
          <w:rFonts w:hint="eastAsia"/>
        </w:rPr>
        <w:t>；</w:t>
      </w:r>
    </w:p>
    <w:p w14:paraId="62D810D5" w14:textId="77777777" w:rsidR="005266F7" w:rsidRDefault="008D34F7">
      <w:pPr>
        <w:pStyle w:val="af2"/>
      </w:pPr>
      <w:r>
        <w:rPr>
          <w:rFonts w:hint="eastAsia"/>
        </w:rPr>
        <w:t>自觉遵守国家法律法规和所属行业管理办法，未因服务质量问题受到行政管理部门处罚；</w:t>
      </w:r>
    </w:p>
    <w:p w14:paraId="160AB3A4" w14:textId="77777777" w:rsidR="005266F7" w:rsidRDefault="008D34F7">
      <w:pPr>
        <w:pStyle w:val="af2"/>
      </w:pPr>
      <w:r>
        <w:t>无重大安全责任事故和重大服务质量投诉</w:t>
      </w:r>
      <w:r>
        <w:rPr>
          <w:rFonts w:hint="eastAsia"/>
        </w:rPr>
        <w:t>。</w:t>
      </w:r>
    </w:p>
    <w:p w14:paraId="339A6283" w14:textId="77777777" w:rsidR="005266F7" w:rsidRDefault="008D34F7">
      <w:pPr>
        <w:pStyle w:val="affc"/>
        <w:spacing w:before="312" w:after="312"/>
      </w:pPr>
      <w:bookmarkStart w:id="104" w:name="_Toc116995584"/>
      <w:bookmarkStart w:id="105" w:name="_Toc116995636"/>
      <w:bookmarkStart w:id="106" w:name="_Toc116995665"/>
      <w:bookmarkStart w:id="107" w:name="_Toc116995611"/>
      <w:bookmarkStart w:id="108" w:name="_Toc129456108"/>
      <w:bookmarkStart w:id="109" w:name="_Toc129456135"/>
      <w:bookmarkStart w:id="110" w:name="_Toc130649471"/>
      <w:bookmarkStart w:id="111" w:name="_Toc130661739"/>
      <w:bookmarkStart w:id="112" w:name="_Toc132281312"/>
      <w:r>
        <w:t>宣传</w:t>
      </w:r>
      <w:bookmarkEnd w:id="104"/>
      <w:bookmarkEnd w:id="105"/>
      <w:bookmarkEnd w:id="106"/>
      <w:bookmarkEnd w:id="107"/>
      <w:bookmarkEnd w:id="108"/>
      <w:bookmarkEnd w:id="109"/>
      <w:bookmarkEnd w:id="110"/>
      <w:bookmarkEnd w:id="111"/>
      <w:bookmarkEnd w:id="112"/>
    </w:p>
    <w:p w14:paraId="44C1FD74" w14:textId="77777777" w:rsidR="005266F7" w:rsidRDefault="008D34F7">
      <w:pPr>
        <w:pStyle w:val="affd"/>
        <w:spacing w:before="156" w:after="156"/>
      </w:pPr>
      <w:bookmarkStart w:id="113" w:name="_Toc116995637"/>
      <w:bookmarkStart w:id="114" w:name="_Toc116995585"/>
      <w:bookmarkStart w:id="115" w:name="_Toc116995612"/>
      <w:bookmarkStart w:id="116" w:name="_Toc129456136"/>
      <w:r>
        <w:rPr>
          <w:rFonts w:hint="eastAsia"/>
        </w:rPr>
        <w:t>媒体宣传</w:t>
      </w:r>
      <w:bookmarkEnd w:id="113"/>
      <w:bookmarkEnd w:id="114"/>
      <w:bookmarkEnd w:id="115"/>
      <w:bookmarkEnd w:id="116"/>
    </w:p>
    <w:p w14:paraId="61251804" w14:textId="77777777" w:rsidR="005266F7" w:rsidRDefault="008D34F7">
      <w:pPr>
        <w:pStyle w:val="affe"/>
        <w:spacing w:before="156" w:after="156"/>
      </w:pPr>
      <w:bookmarkStart w:id="117" w:name="_Toc116995638"/>
      <w:r>
        <w:rPr>
          <w:rFonts w:hint="eastAsia"/>
        </w:rPr>
        <w:t>传统媒体</w:t>
      </w:r>
      <w:bookmarkEnd w:id="117"/>
    </w:p>
    <w:p w14:paraId="6717393A" w14:textId="2F783A45" w:rsidR="005266F7" w:rsidRDefault="008D34F7">
      <w:pPr>
        <w:pStyle w:val="afffffffff1"/>
      </w:pPr>
      <w:r w:rsidRPr="0034191F">
        <w:lastRenderedPageBreak/>
        <w:t>根据自身市场定位和经营需求</w:t>
      </w:r>
      <w:r w:rsidRPr="0034191F">
        <w:rPr>
          <w:rFonts w:hint="eastAsia"/>
        </w:rPr>
        <w:t>，在电视、广播节目、杂志期刊、飞机场、高速路牌、火车站、地铁、公交车、广场等地方进行广告</w:t>
      </w:r>
      <w:r w:rsidR="00755E28">
        <w:rPr>
          <w:rFonts w:hint="eastAsia"/>
        </w:rPr>
        <w:t>，</w:t>
      </w:r>
      <w:r w:rsidRPr="0034191F">
        <w:rPr>
          <w:rFonts w:hint="eastAsia"/>
        </w:rPr>
        <w:t>投放</w:t>
      </w:r>
      <w:r w:rsidR="00316AD3" w:rsidRPr="0034191F">
        <w:rPr>
          <w:rFonts w:hint="eastAsia"/>
        </w:rPr>
        <w:t>时宜充分</w:t>
      </w:r>
      <w:r w:rsidR="0034191F">
        <w:rPr>
          <w:rFonts w:hint="eastAsia"/>
        </w:rPr>
        <w:t>考虑</w:t>
      </w:r>
      <w:r w:rsidR="00316AD3" w:rsidRPr="0034191F">
        <w:rPr>
          <w:rFonts w:hint="eastAsia"/>
        </w:rPr>
        <w:t>体现地方旅游资源元素</w:t>
      </w:r>
      <w:r>
        <w:rPr>
          <w:rFonts w:hint="eastAsia"/>
        </w:rPr>
        <w:t>。</w:t>
      </w:r>
    </w:p>
    <w:p w14:paraId="00FB55DE" w14:textId="77777777" w:rsidR="005266F7" w:rsidRDefault="008E74DB">
      <w:pPr>
        <w:pStyle w:val="afffffffff1"/>
      </w:pPr>
      <w:r>
        <w:rPr>
          <w:rFonts w:hint="eastAsia"/>
        </w:rPr>
        <w:t>宜向顾客</w:t>
      </w:r>
      <w:r w:rsidR="008D34F7">
        <w:rPr>
          <w:rFonts w:hint="eastAsia"/>
        </w:rPr>
        <w:t>发放宣传</w:t>
      </w:r>
      <w:r>
        <w:rPr>
          <w:rFonts w:hint="eastAsia"/>
        </w:rPr>
        <w:t>安阳</w:t>
      </w:r>
      <w:r w:rsidRPr="0034191F">
        <w:rPr>
          <w:rFonts w:hint="eastAsia"/>
        </w:rPr>
        <w:t>旅游资源</w:t>
      </w:r>
      <w:r>
        <w:rPr>
          <w:rFonts w:hint="eastAsia"/>
        </w:rPr>
        <w:t>的广告单页</w:t>
      </w:r>
      <w:r w:rsidR="008D34F7">
        <w:rPr>
          <w:rFonts w:hint="eastAsia"/>
        </w:rPr>
        <w:t>。</w:t>
      </w:r>
    </w:p>
    <w:p w14:paraId="4519D96D" w14:textId="77777777" w:rsidR="005266F7" w:rsidRDefault="008D34F7">
      <w:pPr>
        <w:pStyle w:val="affe"/>
        <w:spacing w:before="156" w:after="156"/>
      </w:pPr>
      <w:bookmarkStart w:id="118" w:name="_Toc116995639"/>
      <w:r>
        <w:rPr>
          <w:rFonts w:hint="eastAsia"/>
        </w:rPr>
        <w:t>网络新媒体</w:t>
      </w:r>
      <w:bookmarkEnd w:id="118"/>
    </w:p>
    <w:p w14:paraId="0BB6F1C9" w14:textId="77777777" w:rsidR="005266F7" w:rsidRDefault="008D34F7">
      <w:pPr>
        <w:pStyle w:val="afffffffff1"/>
      </w:pPr>
      <w:r>
        <w:t>与</w:t>
      </w:r>
      <w:r w:rsidR="0034191F" w:rsidRPr="0034191F">
        <w:rPr>
          <w:rFonts w:hint="eastAsia"/>
        </w:rPr>
        <w:t>在线旅行社平台</w:t>
      </w:r>
      <w:r>
        <w:t>合作</w:t>
      </w:r>
      <w:r>
        <w:rPr>
          <w:rFonts w:hint="eastAsia"/>
        </w:rPr>
        <w:t>，</w:t>
      </w:r>
      <w:r>
        <w:t>利用</w:t>
      </w:r>
      <w:r>
        <w:rPr>
          <w:rFonts w:hint="eastAsia"/>
        </w:rPr>
        <w:t>互联网预订系统</w:t>
      </w:r>
      <w:r>
        <w:t>平台进行营销宣传</w:t>
      </w:r>
      <w:r>
        <w:rPr>
          <w:rFonts w:hint="eastAsia"/>
        </w:rPr>
        <w:t>，</w:t>
      </w:r>
      <w:r>
        <w:t>在网站上展示</w:t>
      </w:r>
      <w:r>
        <w:rPr>
          <w:rFonts w:hint="eastAsia"/>
        </w:rPr>
        <w:t>店内服务概况，并推送</w:t>
      </w:r>
      <w:r>
        <w:t>线路推荐</w:t>
      </w:r>
      <w:r>
        <w:rPr>
          <w:rFonts w:hint="eastAsia"/>
        </w:rPr>
        <w:t>、</w:t>
      </w:r>
      <w:r>
        <w:t>旅游住宿攻略等信息</w:t>
      </w:r>
      <w:r>
        <w:rPr>
          <w:rFonts w:hint="eastAsia"/>
        </w:rPr>
        <w:t>。</w:t>
      </w:r>
    </w:p>
    <w:p w14:paraId="04665A08" w14:textId="77777777" w:rsidR="005266F7" w:rsidRPr="0034191F" w:rsidRDefault="008D34F7">
      <w:pPr>
        <w:pStyle w:val="afffffffff1"/>
      </w:pPr>
      <w:r w:rsidRPr="0034191F">
        <w:rPr>
          <w:rFonts w:hint="eastAsia"/>
        </w:rPr>
        <w:t>接入自媒体渠道，选择合适的</w:t>
      </w:r>
      <w:r w:rsidRPr="0034191F">
        <w:t>自媒体</w:t>
      </w:r>
      <w:r w:rsidRPr="0034191F">
        <w:rPr>
          <w:rFonts w:hint="eastAsia"/>
        </w:rPr>
        <w:t>、</w:t>
      </w:r>
      <w:r w:rsidRPr="0034191F">
        <w:t>短视频平台投放</w:t>
      </w:r>
      <w:proofErr w:type="gramStart"/>
      <w:r w:rsidRPr="0034191F">
        <w:t>推广软文及</w:t>
      </w:r>
      <w:proofErr w:type="gramEnd"/>
      <w:r w:rsidRPr="0034191F">
        <w:t>顾客亲身体验分享视频</w:t>
      </w:r>
      <w:r w:rsidR="0034191F" w:rsidRPr="0034191F">
        <w:rPr>
          <w:rFonts w:hint="eastAsia"/>
        </w:rPr>
        <w:t>，</w:t>
      </w:r>
      <w:r w:rsidR="0034191F" w:rsidRPr="0034191F">
        <w:t>宣传内容宜充分考虑当地旅游资源</w:t>
      </w:r>
      <w:r w:rsidRPr="0034191F">
        <w:rPr>
          <w:rFonts w:hint="eastAsia"/>
        </w:rPr>
        <w:t>。</w:t>
      </w:r>
    </w:p>
    <w:p w14:paraId="6598863F" w14:textId="77777777" w:rsidR="005266F7" w:rsidRDefault="008D34F7">
      <w:pPr>
        <w:pStyle w:val="afffffffff1"/>
      </w:pPr>
      <w:r>
        <w:t>管理网站</w:t>
      </w:r>
      <w:r w:rsidR="00534C60">
        <w:rPr>
          <w:rFonts w:hint="eastAsia"/>
        </w:rPr>
        <w:t>或</w:t>
      </w:r>
      <w:r w:rsidR="00534C60">
        <w:t>其他平台账号</w:t>
      </w:r>
      <w:r>
        <w:rPr>
          <w:rFonts w:hint="eastAsia"/>
        </w:rPr>
        <w:t>，</w:t>
      </w:r>
      <w:r>
        <w:t>全方位展示本店以及周边吃住行游购娱信息</w:t>
      </w:r>
      <w:r>
        <w:rPr>
          <w:rFonts w:hint="eastAsia"/>
        </w:rPr>
        <w:t>，</w:t>
      </w:r>
      <w:r w:rsidR="008E74DB">
        <w:rPr>
          <w:rFonts w:hint="eastAsia"/>
        </w:rPr>
        <w:t>宜</w:t>
      </w:r>
      <w:proofErr w:type="gramStart"/>
      <w:r>
        <w:rPr>
          <w:rFonts w:hint="eastAsia"/>
        </w:rPr>
        <w:t>开通</w:t>
      </w:r>
      <w:r>
        <w:t>线</w:t>
      </w:r>
      <w:proofErr w:type="gramEnd"/>
      <w:r>
        <w:t>上预订并能直接导入旅游门票预订系统功能</w:t>
      </w:r>
      <w:r>
        <w:rPr>
          <w:rFonts w:hint="eastAsia"/>
        </w:rPr>
        <w:t>。</w:t>
      </w:r>
    </w:p>
    <w:p w14:paraId="27631892" w14:textId="77777777" w:rsidR="005266F7" w:rsidRDefault="008D34F7">
      <w:pPr>
        <w:pStyle w:val="affd"/>
        <w:spacing w:before="156" w:after="156"/>
      </w:pPr>
      <w:bookmarkStart w:id="119" w:name="_Toc116995613"/>
      <w:bookmarkStart w:id="120" w:name="_Toc116995640"/>
      <w:bookmarkStart w:id="121" w:name="_Toc116995586"/>
      <w:bookmarkStart w:id="122" w:name="_Toc129456137"/>
      <w:r>
        <w:rPr>
          <w:rFonts w:hint="eastAsia"/>
        </w:rPr>
        <w:t>实体宣传</w:t>
      </w:r>
      <w:bookmarkEnd w:id="119"/>
      <w:bookmarkEnd w:id="120"/>
      <w:bookmarkEnd w:id="121"/>
      <w:bookmarkEnd w:id="122"/>
    </w:p>
    <w:p w14:paraId="1FB27248" w14:textId="77777777" w:rsidR="005266F7" w:rsidRDefault="008D34F7">
      <w:pPr>
        <w:pStyle w:val="affe"/>
        <w:spacing w:before="156" w:after="156"/>
      </w:pPr>
      <w:bookmarkStart w:id="123" w:name="_Toc116995641"/>
      <w:r>
        <w:rPr>
          <w:rFonts w:hint="eastAsia"/>
        </w:rPr>
        <w:t>酒店装潢</w:t>
      </w:r>
      <w:bookmarkEnd w:id="123"/>
    </w:p>
    <w:p w14:paraId="1BD6F472" w14:textId="01146430" w:rsidR="005266F7" w:rsidRDefault="008D34F7" w:rsidP="002764BB">
      <w:pPr>
        <w:pStyle w:val="afffffffff1"/>
      </w:pPr>
      <w:r>
        <w:t>环境设计</w:t>
      </w:r>
      <w:r>
        <w:rPr>
          <w:rFonts w:hint="eastAsia"/>
        </w:rPr>
        <w:t>、</w:t>
      </w:r>
      <w:r>
        <w:t>室内外装修</w:t>
      </w:r>
      <w:proofErr w:type="gramStart"/>
      <w:r w:rsidR="002764BB" w:rsidRPr="002764BB">
        <w:rPr>
          <w:rFonts w:hint="eastAsia"/>
        </w:rPr>
        <w:t>宜体现</w:t>
      </w:r>
      <w:proofErr w:type="gramEnd"/>
      <w:r w:rsidR="002764BB" w:rsidRPr="002764BB">
        <w:rPr>
          <w:rFonts w:hint="eastAsia"/>
        </w:rPr>
        <w:t>安阳旅游文化特色</w:t>
      </w:r>
      <w:r>
        <w:rPr>
          <w:rFonts w:hint="eastAsia"/>
        </w:rPr>
        <w:t>，将主题元素融入到店内装修、空间设计，</w:t>
      </w:r>
      <w:r>
        <w:t>配置及陈列的物品具有</w:t>
      </w:r>
      <w:r w:rsidR="006A7034">
        <w:t>旅游资源</w:t>
      </w:r>
      <w:r>
        <w:t>特色</w:t>
      </w:r>
      <w:r>
        <w:rPr>
          <w:rFonts w:hint="eastAsia"/>
        </w:rPr>
        <w:t>。</w:t>
      </w:r>
    </w:p>
    <w:p w14:paraId="206C8D69" w14:textId="77777777" w:rsidR="005266F7" w:rsidRDefault="008D34F7">
      <w:pPr>
        <w:pStyle w:val="afffffffff1"/>
      </w:pPr>
      <w:r>
        <w:t>醒目位置</w:t>
      </w:r>
      <w:proofErr w:type="gramStart"/>
      <w:r w:rsidR="006A7034">
        <w:t>宜</w:t>
      </w:r>
      <w:r w:rsidR="003A59F4">
        <w:t>设置</w:t>
      </w:r>
      <w:proofErr w:type="gramEnd"/>
      <w:r>
        <w:rPr>
          <w:rFonts w:hint="eastAsia"/>
        </w:rPr>
        <w:t>影像</w:t>
      </w:r>
      <w:r>
        <w:t>显示屏</w:t>
      </w:r>
      <w:r>
        <w:rPr>
          <w:rFonts w:hint="eastAsia"/>
        </w:rPr>
        <w:t>，</w:t>
      </w:r>
      <w:r>
        <w:t>播放地方旅游宣传片</w:t>
      </w:r>
      <w:r>
        <w:rPr>
          <w:rFonts w:hint="eastAsia"/>
        </w:rPr>
        <w:t>，</w:t>
      </w:r>
      <w:r>
        <w:t>并适时调整</w:t>
      </w:r>
      <w:r>
        <w:rPr>
          <w:rFonts w:hint="eastAsia"/>
        </w:rPr>
        <w:t>、</w:t>
      </w:r>
      <w:r>
        <w:t>补充和更新</w:t>
      </w:r>
      <w:r>
        <w:rPr>
          <w:rFonts w:hint="eastAsia"/>
        </w:rPr>
        <w:t>。</w:t>
      </w:r>
    </w:p>
    <w:p w14:paraId="7F79C05E" w14:textId="77777777" w:rsidR="005266F7" w:rsidRDefault="008D34F7">
      <w:pPr>
        <w:pStyle w:val="afffffffff1"/>
      </w:pPr>
      <w:r>
        <w:t>主要通道或区域</w:t>
      </w:r>
      <w:r w:rsidR="006A7034">
        <w:t>应</w:t>
      </w:r>
      <w:r>
        <w:t>设置</w:t>
      </w:r>
      <w:r>
        <w:rPr>
          <w:rFonts w:hint="eastAsia"/>
        </w:rPr>
        <w:t>标识</w:t>
      </w:r>
      <w:r>
        <w:t>标牌</w:t>
      </w:r>
      <w:r>
        <w:rPr>
          <w:rFonts w:hint="eastAsia"/>
        </w:rPr>
        <w:t>，标识设计体现旅游主题及文化内涵。</w:t>
      </w:r>
    </w:p>
    <w:p w14:paraId="7CD5E46F" w14:textId="77777777" w:rsidR="005266F7" w:rsidRDefault="008D34F7">
      <w:pPr>
        <w:pStyle w:val="affe"/>
        <w:spacing w:before="156" w:after="156"/>
      </w:pPr>
      <w:bookmarkStart w:id="124" w:name="_Toc116995642"/>
      <w:r>
        <w:rPr>
          <w:rFonts w:hint="eastAsia"/>
        </w:rPr>
        <w:t>酒店用品</w:t>
      </w:r>
      <w:bookmarkEnd w:id="124"/>
    </w:p>
    <w:p w14:paraId="34A97421" w14:textId="0D9DACEF" w:rsidR="005266F7" w:rsidRDefault="008D34F7">
      <w:pPr>
        <w:pStyle w:val="afffffffff1"/>
      </w:pPr>
      <w:r>
        <w:rPr>
          <w:rFonts w:hint="eastAsia"/>
        </w:rPr>
        <w:t>客房配备家具、电器和床上用品等，用品的类型、数量、规格和品质不</w:t>
      </w:r>
      <w:r w:rsidR="006A7034">
        <w:rPr>
          <w:rFonts w:hint="eastAsia"/>
        </w:rPr>
        <w:t>应</w:t>
      </w:r>
      <w:r>
        <w:rPr>
          <w:rFonts w:hint="eastAsia"/>
        </w:rPr>
        <w:t>低于GB/T 14308中的要求，同时</w:t>
      </w:r>
      <w:r w:rsidR="00755E28">
        <w:rPr>
          <w:rFonts w:hint="eastAsia"/>
        </w:rPr>
        <w:t>考虑</w:t>
      </w:r>
      <w:r>
        <w:rPr>
          <w:rFonts w:hint="eastAsia"/>
        </w:rPr>
        <w:t>体现地方</w:t>
      </w:r>
      <w:r w:rsidR="00316AD3">
        <w:rPr>
          <w:rFonts w:hint="eastAsia"/>
        </w:rPr>
        <w:t>旅游</w:t>
      </w:r>
      <w:r>
        <w:rPr>
          <w:rFonts w:hint="eastAsia"/>
        </w:rPr>
        <w:t>特色。</w:t>
      </w:r>
    </w:p>
    <w:p w14:paraId="63D8EEED" w14:textId="19541A2D" w:rsidR="005266F7" w:rsidRDefault="008D34F7">
      <w:pPr>
        <w:pStyle w:val="afffffffff1"/>
      </w:pPr>
      <w:r>
        <w:rPr>
          <w:rFonts w:hint="eastAsia"/>
        </w:rPr>
        <w:t>客房内</w:t>
      </w:r>
      <w:r w:rsidR="006A7034">
        <w:rPr>
          <w:rFonts w:hint="eastAsia"/>
        </w:rPr>
        <w:t>应</w:t>
      </w:r>
      <w:r>
        <w:rPr>
          <w:rFonts w:hint="eastAsia"/>
        </w:rPr>
        <w:t>配备</w:t>
      </w:r>
      <w:proofErr w:type="gramStart"/>
      <w:r w:rsidR="00106B54">
        <w:rPr>
          <w:rFonts w:hint="eastAsia"/>
        </w:rPr>
        <w:t>文旅部门</w:t>
      </w:r>
      <w:proofErr w:type="gramEnd"/>
      <w:r w:rsidR="00106B54">
        <w:rPr>
          <w:rFonts w:hint="eastAsia"/>
        </w:rPr>
        <w:t>出版的</w:t>
      </w:r>
      <w:r>
        <w:rPr>
          <w:rFonts w:hint="eastAsia"/>
        </w:rPr>
        <w:t>与地方旅游文化相关、制作精良的科普和宣传产品，如科普读物、画册、基本导</w:t>
      </w:r>
      <w:proofErr w:type="gramStart"/>
      <w:r>
        <w:rPr>
          <w:rFonts w:hint="eastAsia"/>
        </w:rPr>
        <w:t>览</w:t>
      </w:r>
      <w:proofErr w:type="gramEnd"/>
      <w:r>
        <w:rPr>
          <w:rFonts w:hint="eastAsia"/>
        </w:rPr>
        <w:t>材料、特色台历、文</w:t>
      </w:r>
      <w:proofErr w:type="gramStart"/>
      <w:r>
        <w:rPr>
          <w:rFonts w:hint="eastAsia"/>
        </w:rPr>
        <w:t>创产品</w:t>
      </w:r>
      <w:proofErr w:type="gramEnd"/>
      <w:r>
        <w:rPr>
          <w:rFonts w:hint="eastAsia"/>
        </w:rPr>
        <w:t>等，摆放合理美观。</w:t>
      </w:r>
    </w:p>
    <w:p w14:paraId="1452EB3E" w14:textId="77777777" w:rsidR="005266F7" w:rsidRDefault="008D34F7">
      <w:pPr>
        <w:pStyle w:val="affe"/>
        <w:spacing w:before="156" w:after="156"/>
      </w:pPr>
      <w:bookmarkStart w:id="125" w:name="_Toc116995643"/>
      <w:r>
        <w:t>餐饮小吃</w:t>
      </w:r>
      <w:bookmarkEnd w:id="125"/>
    </w:p>
    <w:p w14:paraId="4C1767A3" w14:textId="77777777" w:rsidR="005266F7" w:rsidRDefault="008D34F7">
      <w:pPr>
        <w:pStyle w:val="afffff6"/>
        <w:ind w:firstLine="420"/>
      </w:pPr>
      <w:r>
        <w:rPr>
          <w:rFonts w:hint="eastAsia"/>
        </w:rPr>
        <w:t>应具备安阳特色美食菜单，特色美食应保证有特色或有传统风味，用餐环境卫生要求应符合GB 37487、G</w:t>
      </w:r>
      <w:r>
        <w:t>B 37488</w:t>
      </w:r>
      <w:r w:rsidR="00534C60">
        <w:rPr>
          <w:rFonts w:hint="eastAsia"/>
        </w:rPr>
        <w:t>、</w:t>
      </w:r>
      <w:r w:rsidR="00534C60" w:rsidRPr="00534C60">
        <w:rPr>
          <w:rFonts w:hint="eastAsia"/>
        </w:rPr>
        <w:t>GB 31654</w:t>
      </w:r>
      <w:r>
        <w:rPr>
          <w:rFonts w:hint="eastAsia"/>
        </w:rPr>
        <w:t>的规定。</w:t>
      </w:r>
    </w:p>
    <w:p w14:paraId="38EFC84F" w14:textId="77777777" w:rsidR="005266F7" w:rsidRDefault="008D34F7">
      <w:pPr>
        <w:pStyle w:val="affd"/>
        <w:spacing w:before="156" w:after="156"/>
      </w:pPr>
      <w:bookmarkStart w:id="126" w:name="_Toc116995614"/>
      <w:bookmarkStart w:id="127" w:name="_Toc116995644"/>
      <w:bookmarkStart w:id="128" w:name="_Toc116995587"/>
      <w:bookmarkStart w:id="129" w:name="_Toc129456138"/>
      <w:r>
        <w:rPr>
          <w:rFonts w:hint="eastAsia"/>
        </w:rPr>
        <w:t>商务合作</w:t>
      </w:r>
      <w:bookmarkEnd w:id="126"/>
      <w:bookmarkEnd w:id="127"/>
      <w:bookmarkEnd w:id="128"/>
      <w:bookmarkEnd w:id="129"/>
    </w:p>
    <w:p w14:paraId="61E44E59" w14:textId="77777777" w:rsidR="005266F7" w:rsidRDefault="008D34F7">
      <w:pPr>
        <w:pStyle w:val="affe"/>
        <w:spacing w:before="156" w:after="156"/>
      </w:pPr>
      <w:bookmarkStart w:id="130" w:name="_Toc116995645"/>
      <w:r>
        <w:rPr>
          <w:rFonts w:hint="eastAsia"/>
        </w:rPr>
        <w:t>旅行社</w:t>
      </w:r>
      <w:bookmarkEnd w:id="130"/>
    </w:p>
    <w:p w14:paraId="0E9E8965" w14:textId="77777777" w:rsidR="005266F7" w:rsidRDefault="006A7034">
      <w:pPr>
        <w:pStyle w:val="afffff6"/>
        <w:ind w:firstLine="420"/>
      </w:pPr>
      <w:r>
        <w:rPr>
          <w:rFonts w:hint="eastAsia"/>
        </w:rPr>
        <w:t>应</w:t>
      </w:r>
      <w:r w:rsidR="008D34F7">
        <w:rPr>
          <w:rFonts w:hint="eastAsia"/>
        </w:rPr>
        <w:t>与旅行社建立合作关系，拓宽宣传路径。利用旅行社资源优势满足顾客的旅游需求，提高店内入住率，扩大宣传服务的受众群体。</w:t>
      </w:r>
    </w:p>
    <w:p w14:paraId="7309B218" w14:textId="77777777" w:rsidR="005266F7" w:rsidRDefault="008D34F7" w:rsidP="00755E28">
      <w:pPr>
        <w:pStyle w:val="affe"/>
        <w:spacing w:before="156" w:after="156"/>
      </w:pPr>
      <w:bookmarkStart w:id="131" w:name="_Toc116995646"/>
      <w:r>
        <w:rPr>
          <w:rFonts w:hint="eastAsia"/>
        </w:rPr>
        <w:t>特色商品</w:t>
      </w:r>
      <w:bookmarkEnd w:id="131"/>
    </w:p>
    <w:p w14:paraId="56022AB8" w14:textId="77777777" w:rsidR="005266F7" w:rsidRDefault="008D34F7" w:rsidP="00755E28">
      <w:pPr>
        <w:pStyle w:val="afffffffff1"/>
      </w:pPr>
      <w:r>
        <w:rPr>
          <w:rFonts w:hint="eastAsia"/>
        </w:rPr>
        <w:t>可与特色文化旅游产品经营机构合作，选择设计具有</w:t>
      </w:r>
      <w:r w:rsidR="00610581">
        <w:rPr>
          <w:rFonts w:hint="eastAsia"/>
        </w:rPr>
        <w:t>旅游</w:t>
      </w:r>
      <w:r>
        <w:rPr>
          <w:rFonts w:hint="eastAsia"/>
        </w:rPr>
        <w:t>特色的产品，在店内设置展陈区。</w:t>
      </w:r>
    </w:p>
    <w:p w14:paraId="2C2DB32E" w14:textId="77777777" w:rsidR="005266F7" w:rsidRDefault="006A7034" w:rsidP="00755E28">
      <w:pPr>
        <w:pStyle w:val="afffffffff1"/>
      </w:pPr>
      <w:r>
        <w:rPr>
          <w:rFonts w:hint="eastAsia"/>
        </w:rPr>
        <w:t>可</w:t>
      </w:r>
      <w:r w:rsidR="008D34F7">
        <w:rPr>
          <w:rFonts w:hint="eastAsia"/>
        </w:rPr>
        <w:t>赠送或在经营许可范围内出售</w:t>
      </w:r>
      <w:r w:rsidR="008D34F7">
        <w:t>特色纪念品</w:t>
      </w:r>
      <w:r w:rsidR="008D34F7">
        <w:rPr>
          <w:rFonts w:hint="eastAsia"/>
        </w:rPr>
        <w:t>，</w:t>
      </w:r>
      <w:r w:rsidR="008D34F7">
        <w:t>为顾客提供旅游活动的延伸和物化形式</w:t>
      </w:r>
      <w:r w:rsidR="008D34F7">
        <w:rPr>
          <w:rFonts w:hint="eastAsia"/>
        </w:rPr>
        <w:t>。出售的特色商品类型、品种、内涵等与历史文化、地方民俗相关联。</w:t>
      </w:r>
    </w:p>
    <w:p w14:paraId="703FB97C" w14:textId="77777777" w:rsidR="005266F7" w:rsidRDefault="008D34F7">
      <w:pPr>
        <w:pStyle w:val="affc"/>
        <w:spacing w:before="312" w:after="312"/>
      </w:pPr>
      <w:bookmarkStart w:id="132" w:name="_Toc116995666"/>
      <w:bookmarkStart w:id="133" w:name="_Toc116995615"/>
      <w:bookmarkStart w:id="134" w:name="_Toc116995647"/>
      <w:bookmarkStart w:id="135" w:name="_Toc116995588"/>
      <w:bookmarkStart w:id="136" w:name="_Toc129456109"/>
      <w:bookmarkStart w:id="137" w:name="_Toc129456139"/>
      <w:bookmarkStart w:id="138" w:name="_Toc130649472"/>
      <w:bookmarkStart w:id="139" w:name="_Toc130661740"/>
      <w:bookmarkStart w:id="140" w:name="_Toc132281313"/>
      <w:r>
        <w:rPr>
          <w:rFonts w:hint="eastAsia"/>
        </w:rPr>
        <w:t>服务</w:t>
      </w:r>
      <w:bookmarkEnd w:id="132"/>
      <w:bookmarkEnd w:id="133"/>
      <w:bookmarkEnd w:id="134"/>
      <w:bookmarkEnd w:id="135"/>
      <w:bookmarkEnd w:id="136"/>
      <w:bookmarkEnd w:id="137"/>
      <w:bookmarkEnd w:id="138"/>
      <w:bookmarkEnd w:id="139"/>
      <w:bookmarkEnd w:id="140"/>
    </w:p>
    <w:p w14:paraId="57BBB8B7" w14:textId="77777777" w:rsidR="005266F7" w:rsidRDefault="008D34F7">
      <w:pPr>
        <w:pStyle w:val="affd"/>
        <w:spacing w:before="156" w:after="156"/>
      </w:pPr>
      <w:bookmarkStart w:id="141" w:name="_Toc116995589"/>
      <w:bookmarkStart w:id="142" w:name="_Toc116995616"/>
      <w:bookmarkStart w:id="143" w:name="_Toc116995648"/>
      <w:bookmarkStart w:id="144" w:name="_Toc129456140"/>
      <w:r>
        <w:rPr>
          <w:rFonts w:hint="eastAsia"/>
        </w:rPr>
        <w:t>流程</w:t>
      </w:r>
      <w:bookmarkEnd w:id="141"/>
      <w:bookmarkEnd w:id="142"/>
      <w:bookmarkEnd w:id="143"/>
      <w:bookmarkEnd w:id="144"/>
    </w:p>
    <w:p w14:paraId="57AA2942" w14:textId="77777777" w:rsidR="005266F7" w:rsidRDefault="008D34F7">
      <w:pPr>
        <w:pStyle w:val="afffff6"/>
        <w:ind w:firstLine="420"/>
      </w:pPr>
      <w:r>
        <w:rPr>
          <w:rFonts w:hint="eastAsia"/>
        </w:rPr>
        <w:lastRenderedPageBreak/>
        <w:t>宣传流程</w:t>
      </w:r>
      <w:proofErr w:type="gramStart"/>
      <w:r>
        <w:rPr>
          <w:rFonts w:hint="eastAsia"/>
        </w:rPr>
        <w:t>宜包括</w:t>
      </w:r>
      <w:proofErr w:type="gramEnd"/>
      <w:r>
        <w:rPr>
          <w:rFonts w:hint="eastAsia"/>
        </w:rPr>
        <w:t>以下几个环节，见图1。</w:t>
      </w:r>
    </w:p>
    <w:p w14:paraId="35FDAE95" w14:textId="77777777" w:rsidR="005266F7" w:rsidRDefault="005266F7">
      <w:pPr>
        <w:pStyle w:val="afffff6"/>
        <w:ind w:firstLine="420"/>
      </w:pPr>
    </w:p>
    <w:p w14:paraId="601F494B" w14:textId="77777777" w:rsidR="005266F7" w:rsidRDefault="008D34F7">
      <w:pPr>
        <w:pStyle w:val="afffff6"/>
        <w:ind w:firstLine="420"/>
        <w:jc w:val="center"/>
      </w:pPr>
      <w:r>
        <w:rPr>
          <w:noProof/>
        </w:rPr>
        <mc:AlternateContent>
          <mc:Choice Requires="wpg">
            <w:drawing>
              <wp:anchor distT="0" distB="0" distL="114300" distR="114300" simplePos="0" relativeHeight="251661312" behindDoc="0" locked="0" layoutInCell="1" allowOverlap="1" wp14:anchorId="16DE3101" wp14:editId="650AB543">
                <wp:simplePos x="0" y="0"/>
                <wp:positionH relativeFrom="column">
                  <wp:align>center</wp:align>
                </wp:positionH>
                <wp:positionV relativeFrom="paragraph">
                  <wp:posOffset>0</wp:posOffset>
                </wp:positionV>
                <wp:extent cx="5162550" cy="3916680"/>
                <wp:effectExtent l="0" t="0" r="0" b="7620"/>
                <wp:wrapTopAndBottom/>
                <wp:docPr id="79" name="画布 12"/>
                <wp:cNvGraphicFramePr/>
                <a:graphic xmlns:a="http://schemas.openxmlformats.org/drawingml/2006/main">
                  <a:graphicData uri="http://schemas.microsoft.com/office/word/2010/wordprocessingGroup">
                    <wpg:wgp>
                      <wpg:cNvGrpSpPr/>
                      <wpg:grpSpPr>
                        <a:xfrm>
                          <a:off x="0" y="0"/>
                          <a:ext cx="5162400" cy="3916800"/>
                          <a:chOff x="0" y="0"/>
                          <a:chExt cx="5320030" cy="3999865"/>
                        </a:xfrm>
                      </wpg:grpSpPr>
                      <wps:wsp>
                        <wps:cNvPr id="80" name="画布 12"/>
                        <wps:cNvSpPr/>
                        <wps:spPr>
                          <a:xfrm>
                            <a:off x="0" y="0"/>
                            <a:ext cx="5320030" cy="3999865"/>
                          </a:xfrm>
                          <a:prstGeom prst="rect">
                            <a:avLst/>
                          </a:prstGeom>
                        </wps:spPr>
                        <wps:bodyPr/>
                      </wps:wsp>
                      <wps:wsp>
                        <wps:cNvPr id="81" name="流程图: 终止 81"/>
                        <wps:cNvSpPr/>
                        <wps:spPr>
                          <a:xfrm>
                            <a:off x="2192655" y="69936"/>
                            <a:ext cx="1009015" cy="374565"/>
                          </a:xfrm>
                          <a:prstGeom prst="flowChartTerminator">
                            <a:avLst/>
                          </a:prstGeom>
                          <a:noFill/>
                          <a:ln w="3175" cap="flat" cmpd="sng" algn="ctr">
                            <a:solidFill>
                              <a:sysClr val="windowText" lastClr="000000"/>
                            </a:solidFill>
                            <a:prstDash val="solid"/>
                            <a:miter lim="800000"/>
                          </a:ln>
                          <a:effectLst/>
                        </wps:spPr>
                        <wps:txbx>
                          <w:txbxContent>
                            <w:p w14:paraId="0B2F52E2" w14:textId="77777777" w:rsidR="005266F7" w:rsidRDefault="008D34F7">
                              <w:pPr>
                                <w:pStyle w:val="affff5"/>
                                <w:spacing w:before="0" w:beforeAutospacing="0" w:after="0" w:afterAutospacing="0"/>
                                <w:jc w:val="center"/>
                              </w:pPr>
                              <w:r>
                                <w:rPr>
                                  <w:rFonts w:ascii="Calibri" w:cs="Times New Roman" w:hint="eastAsia"/>
                                  <w:color w:val="262626"/>
                                  <w:kern w:val="2"/>
                                  <w:sz w:val="15"/>
                                  <w:szCs w:val="15"/>
                                </w:rPr>
                                <w:t>服务开始</w:t>
                              </w:r>
                            </w:p>
                          </w:txbxContent>
                        </wps:txbx>
                        <wps:bodyPr rot="0" spcFirstLastPara="0" vert="horz" wrap="square" lIns="91440" tIns="45720" rIns="91440" bIns="45720" numCol="1" spcCol="0" rtlCol="0" fromWordArt="0" anchor="ctr" anchorCtr="0" forceAA="0" compatLnSpc="1">
                          <a:noAutofit/>
                        </wps:bodyPr>
                      </wps:wsp>
                      <wps:wsp>
                        <wps:cNvPr id="82" name="流程图: 过程 82"/>
                        <wps:cNvSpPr/>
                        <wps:spPr>
                          <a:xfrm>
                            <a:off x="2106295" y="649605"/>
                            <a:ext cx="1182370" cy="273685"/>
                          </a:xfrm>
                          <a:prstGeom prst="flowChartProcess">
                            <a:avLst/>
                          </a:prstGeom>
                          <a:noFill/>
                          <a:ln w="3175" cap="flat" cmpd="sng" algn="ctr">
                            <a:solidFill>
                              <a:sysClr val="windowText" lastClr="000000"/>
                            </a:solidFill>
                            <a:prstDash val="solid"/>
                            <a:miter lim="800000"/>
                          </a:ln>
                          <a:effectLst/>
                        </wps:spPr>
                        <wps:txbx>
                          <w:txbxContent>
                            <w:p w14:paraId="48FA7D4F"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接引</w:t>
                              </w:r>
                            </w:p>
                          </w:txbxContent>
                        </wps:txbx>
                        <wps:bodyPr rot="0" spcFirstLastPara="0" vert="horz" wrap="square" lIns="91440" tIns="45720" rIns="91440" bIns="45720" numCol="1" spcCol="0" rtlCol="0" fromWordArt="0" anchor="ctr" anchorCtr="0" forceAA="0" compatLnSpc="1">
                          <a:noAutofit/>
                        </wps:bodyPr>
                      </wps:wsp>
                      <wps:wsp>
                        <wps:cNvPr id="83" name="流程图: 过程 83"/>
                        <wps:cNvSpPr/>
                        <wps:spPr>
                          <a:xfrm>
                            <a:off x="2106295" y="1144905"/>
                            <a:ext cx="1182370" cy="273685"/>
                          </a:xfrm>
                          <a:prstGeom prst="flowChartProcess">
                            <a:avLst/>
                          </a:prstGeom>
                          <a:noFill/>
                          <a:ln w="3175" cap="flat" cmpd="sng" algn="ctr">
                            <a:solidFill>
                              <a:sysClr val="windowText" lastClr="000000"/>
                            </a:solidFill>
                            <a:prstDash val="solid"/>
                            <a:miter lim="800000"/>
                          </a:ln>
                          <a:effectLst/>
                        </wps:spPr>
                        <wps:txbx>
                          <w:txbxContent>
                            <w:p w14:paraId="1D259E2D"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咨询</w:t>
                              </w:r>
                            </w:p>
                          </w:txbxContent>
                        </wps:txbx>
                        <wps:bodyPr rot="0" spcFirstLastPara="0" vert="horz" wrap="square" lIns="91440" tIns="45720" rIns="91440" bIns="45720" numCol="1" spcCol="0" rtlCol="0" fromWordArt="0" anchor="ctr" anchorCtr="0" forceAA="0" compatLnSpc="1">
                          <a:noAutofit/>
                        </wps:bodyPr>
                      </wps:wsp>
                      <wps:wsp>
                        <wps:cNvPr id="84" name="流程图: 过程 84"/>
                        <wps:cNvSpPr/>
                        <wps:spPr>
                          <a:xfrm>
                            <a:off x="2096135" y="1628140"/>
                            <a:ext cx="1182370" cy="273685"/>
                          </a:xfrm>
                          <a:prstGeom prst="flowChartProcess">
                            <a:avLst/>
                          </a:prstGeom>
                          <a:noFill/>
                          <a:ln w="3175" cap="flat" cmpd="sng" algn="ctr">
                            <a:solidFill>
                              <a:sysClr val="windowText" lastClr="000000"/>
                            </a:solidFill>
                            <a:prstDash val="solid"/>
                            <a:miter lim="800000"/>
                          </a:ln>
                          <a:effectLst/>
                        </wps:spPr>
                        <wps:txbx>
                          <w:txbxContent>
                            <w:p w14:paraId="5F485EC7"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推介</w:t>
                              </w:r>
                            </w:p>
                          </w:txbxContent>
                        </wps:txbx>
                        <wps:bodyPr rot="0" spcFirstLastPara="0" vert="horz" wrap="square" lIns="91440" tIns="45720" rIns="91440" bIns="45720" numCol="1" spcCol="0" rtlCol="0" fromWordArt="0" anchor="ctr" anchorCtr="0" forceAA="0" compatLnSpc="1">
                          <a:noAutofit/>
                        </wps:bodyPr>
                      </wps:wsp>
                      <wps:wsp>
                        <wps:cNvPr id="85" name="流程图: 过程 85"/>
                        <wps:cNvSpPr/>
                        <wps:spPr>
                          <a:xfrm>
                            <a:off x="2106295" y="2127250"/>
                            <a:ext cx="1182370" cy="273685"/>
                          </a:xfrm>
                          <a:prstGeom prst="flowChartProcess">
                            <a:avLst/>
                          </a:prstGeom>
                          <a:noFill/>
                          <a:ln w="3175" cap="flat" cmpd="sng" algn="ctr">
                            <a:solidFill>
                              <a:sysClr val="windowText" lastClr="000000"/>
                            </a:solidFill>
                            <a:prstDash val="solid"/>
                            <a:miter lim="800000"/>
                          </a:ln>
                          <a:effectLst/>
                        </wps:spPr>
                        <wps:txbx>
                          <w:txbxContent>
                            <w:p w14:paraId="3196AE64"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跟踪</w:t>
                              </w:r>
                            </w:p>
                          </w:txbxContent>
                        </wps:txbx>
                        <wps:bodyPr rot="0" spcFirstLastPara="0" vert="horz" wrap="square" lIns="91440" tIns="45720" rIns="91440" bIns="45720" numCol="1" spcCol="0" rtlCol="0" fromWordArt="0" anchor="ctr" anchorCtr="0" forceAA="0" compatLnSpc="1">
                          <a:noAutofit/>
                        </wps:bodyPr>
                      </wps:wsp>
                      <wps:wsp>
                        <wps:cNvPr id="86" name="流程图: 过程 86"/>
                        <wps:cNvSpPr/>
                        <wps:spPr>
                          <a:xfrm>
                            <a:off x="2106295" y="2608580"/>
                            <a:ext cx="1182370" cy="273685"/>
                          </a:xfrm>
                          <a:prstGeom prst="flowChartProcess">
                            <a:avLst/>
                          </a:prstGeom>
                          <a:noFill/>
                          <a:ln w="3175" cap="flat" cmpd="sng" algn="ctr">
                            <a:solidFill>
                              <a:sysClr val="windowText" lastClr="000000"/>
                            </a:solidFill>
                            <a:prstDash val="solid"/>
                            <a:miter lim="800000"/>
                          </a:ln>
                          <a:effectLst/>
                        </wps:spPr>
                        <wps:txbx>
                          <w:txbxContent>
                            <w:p w14:paraId="142BF125"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返程</w:t>
                              </w:r>
                            </w:p>
                          </w:txbxContent>
                        </wps:txbx>
                        <wps:bodyPr rot="0" spcFirstLastPara="0" vert="horz" wrap="square" lIns="91440" tIns="45720" rIns="91440" bIns="45720" numCol="1" spcCol="0" rtlCol="0" fromWordArt="0" anchor="ctr" anchorCtr="0" forceAA="0" compatLnSpc="1">
                          <a:noAutofit/>
                        </wps:bodyPr>
                      </wps:wsp>
                      <wps:wsp>
                        <wps:cNvPr id="87" name="流程图: 过程 87"/>
                        <wps:cNvSpPr/>
                        <wps:spPr>
                          <a:xfrm>
                            <a:off x="2106295" y="3096895"/>
                            <a:ext cx="1182370" cy="273685"/>
                          </a:xfrm>
                          <a:prstGeom prst="flowChartProcess">
                            <a:avLst/>
                          </a:prstGeom>
                          <a:noFill/>
                          <a:ln w="3175" cap="flat" cmpd="sng" algn="ctr">
                            <a:solidFill>
                              <a:sysClr val="windowText" lastClr="000000"/>
                            </a:solidFill>
                            <a:prstDash val="solid"/>
                            <a:miter lim="800000"/>
                          </a:ln>
                          <a:effectLst/>
                        </wps:spPr>
                        <wps:txbx>
                          <w:txbxContent>
                            <w:p w14:paraId="3B5DD475"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反馈</w:t>
                              </w:r>
                            </w:p>
                          </w:txbxContent>
                        </wps:txbx>
                        <wps:bodyPr rot="0" spcFirstLastPara="0" vert="horz" wrap="square" lIns="91440" tIns="45720" rIns="91440" bIns="45720" numCol="1" spcCol="0" rtlCol="0" fromWordArt="0" anchor="ctr" anchorCtr="0" forceAA="0" compatLnSpc="1">
                          <a:noAutofit/>
                        </wps:bodyPr>
                      </wps:wsp>
                      <wps:wsp>
                        <wps:cNvPr id="88" name="流程图: 终止 88"/>
                        <wps:cNvSpPr/>
                        <wps:spPr>
                          <a:xfrm>
                            <a:off x="2192655" y="3587750"/>
                            <a:ext cx="1009015" cy="353552"/>
                          </a:xfrm>
                          <a:prstGeom prst="flowChartTerminator">
                            <a:avLst/>
                          </a:prstGeom>
                          <a:noFill/>
                          <a:ln w="3175" cap="flat" cmpd="sng" algn="ctr">
                            <a:solidFill>
                              <a:sysClr val="windowText" lastClr="000000"/>
                            </a:solidFill>
                            <a:prstDash val="solid"/>
                            <a:miter lim="800000"/>
                          </a:ln>
                          <a:effectLst/>
                        </wps:spPr>
                        <wps:txbx>
                          <w:txbxContent>
                            <w:p w14:paraId="079F7B78" w14:textId="77777777" w:rsidR="005266F7" w:rsidRDefault="008D34F7">
                              <w:pPr>
                                <w:pStyle w:val="affff5"/>
                                <w:spacing w:before="0" w:beforeAutospacing="0" w:after="0" w:afterAutospacing="0"/>
                                <w:jc w:val="center"/>
                              </w:pPr>
                              <w:r>
                                <w:rPr>
                                  <w:rFonts w:ascii="Calibri" w:cs="Times New Roman" w:hint="eastAsia"/>
                                  <w:color w:val="262626"/>
                                  <w:kern w:val="2"/>
                                  <w:sz w:val="15"/>
                                  <w:szCs w:val="15"/>
                                </w:rPr>
                                <w:t>服务结束</w:t>
                              </w:r>
                            </w:p>
                          </w:txbxContent>
                        </wps:txbx>
                        <wps:bodyPr rot="0" spcFirstLastPara="0" vert="horz" wrap="square" lIns="91440" tIns="45720" rIns="91440" bIns="45720" numCol="1" spcCol="0" rtlCol="0" fromWordArt="0" anchor="ctr" anchorCtr="0" forceAA="0" compatLnSpc="1">
                          <a:noAutofit/>
                        </wps:bodyPr>
                      </wps:wsp>
                      <wps:wsp>
                        <wps:cNvPr id="89" name="流程图: 过程 89"/>
                        <wps:cNvSpPr/>
                        <wps:spPr>
                          <a:xfrm>
                            <a:off x="3693795" y="1628140"/>
                            <a:ext cx="1182370" cy="273685"/>
                          </a:xfrm>
                          <a:prstGeom prst="flowChartProcess">
                            <a:avLst/>
                          </a:prstGeom>
                          <a:noFill/>
                          <a:ln w="3175" cap="flat" cmpd="sng" algn="ctr">
                            <a:solidFill>
                              <a:sysClr val="windowText" lastClr="000000"/>
                            </a:solidFill>
                            <a:prstDash val="solid"/>
                            <a:miter lim="800000"/>
                          </a:ln>
                          <a:effectLst/>
                        </wps:spPr>
                        <wps:txbx>
                          <w:txbxContent>
                            <w:p w14:paraId="0388DAF4"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客房宣传</w:t>
                              </w:r>
                            </w:p>
                          </w:txbxContent>
                        </wps:txbx>
                        <wps:bodyPr rot="0" spcFirstLastPara="0" vert="horz" wrap="square" lIns="91440" tIns="45720" rIns="91440" bIns="45720" numCol="1" spcCol="0" rtlCol="0" fromWordArt="0" anchor="ctr" anchorCtr="0" forceAA="0" compatLnSpc="1">
                          <a:noAutofit/>
                        </wps:bodyPr>
                      </wps:wsp>
                      <wps:wsp>
                        <wps:cNvPr id="90" name="流程图: 过程 90"/>
                        <wps:cNvSpPr/>
                        <wps:spPr>
                          <a:xfrm>
                            <a:off x="498475" y="1628140"/>
                            <a:ext cx="1182370" cy="273685"/>
                          </a:xfrm>
                          <a:prstGeom prst="flowChartProcess">
                            <a:avLst/>
                          </a:prstGeom>
                          <a:noFill/>
                          <a:ln w="3175" cap="flat" cmpd="sng" algn="ctr">
                            <a:solidFill>
                              <a:sysClr val="windowText" lastClr="000000"/>
                            </a:solidFill>
                            <a:prstDash val="solid"/>
                            <a:miter lim="800000"/>
                          </a:ln>
                          <a:effectLst/>
                        </wps:spPr>
                        <wps:txbx>
                          <w:txbxContent>
                            <w:p w14:paraId="434019E1"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餐中宣传</w:t>
                              </w:r>
                            </w:p>
                          </w:txbxContent>
                        </wps:txbx>
                        <wps:bodyPr rot="0" spcFirstLastPara="0" vert="horz" wrap="square" lIns="91440" tIns="45720" rIns="91440" bIns="45720" numCol="1" spcCol="0" rtlCol="0" fromWordArt="0" anchor="ctr" anchorCtr="0" forceAA="0" compatLnSpc="1">
                          <a:noAutofit/>
                        </wps:bodyPr>
                      </wps:wsp>
                      <wps:wsp>
                        <wps:cNvPr id="91" name="直接箭头连接符 91"/>
                        <wps:cNvCnPr/>
                        <wps:spPr>
                          <a:xfrm>
                            <a:off x="2687955" y="929005"/>
                            <a:ext cx="0" cy="205105"/>
                          </a:xfrm>
                          <a:prstGeom prst="straightConnector1">
                            <a:avLst/>
                          </a:prstGeom>
                          <a:noFill/>
                          <a:ln w="3175" cap="flat" cmpd="sng" algn="ctr">
                            <a:solidFill>
                              <a:sysClr val="windowText" lastClr="000000"/>
                            </a:solidFill>
                            <a:prstDash val="solid"/>
                            <a:miter lim="800000"/>
                            <a:tailEnd type="arrow" w="sm" len="sm"/>
                          </a:ln>
                          <a:effectLst/>
                        </wps:spPr>
                        <wps:bodyPr/>
                      </wps:wsp>
                      <wps:wsp>
                        <wps:cNvPr id="92" name="直接箭头连接符 92"/>
                        <wps:cNvCnPr/>
                        <wps:spPr>
                          <a:xfrm>
                            <a:off x="2681605" y="440055"/>
                            <a:ext cx="0" cy="205105"/>
                          </a:xfrm>
                          <a:prstGeom prst="straightConnector1">
                            <a:avLst/>
                          </a:prstGeom>
                          <a:noFill/>
                          <a:ln w="3175" cap="flat" cmpd="sng" algn="ctr">
                            <a:solidFill>
                              <a:sysClr val="windowText" lastClr="000000"/>
                            </a:solidFill>
                            <a:prstDash val="solid"/>
                            <a:miter lim="800000"/>
                            <a:tailEnd type="arrow" w="sm" len="sm"/>
                          </a:ln>
                          <a:effectLst/>
                        </wps:spPr>
                        <wps:bodyPr/>
                      </wps:wsp>
                      <wps:wsp>
                        <wps:cNvPr id="93" name="直接箭头连接符 93"/>
                        <wps:cNvCnPr/>
                        <wps:spPr>
                          <a:xfrm>
                            <a:off x="2694305" y="1430655"/>
                            <a:ext cx="0" cy="205105"/>
                          </a:xfrm>
                          <a:prstGeom prst="straightConnector1">
                            <a:avLst/>
                          </a:prstGeom>
                          <a:noFill/>
                          <a:ln w="3175" cap="flat" cmpd="sng" algn="ctr">
                            <a:solidFill>
                              <a:sysClr val="windowText" lastClr="000000"/>
                            </a:solidFill>
                            <a:prstDash val="solid"/>
                            <a:miter lim="800000"/>
                            <a:tailEnd type="arrow" w="sm" len="sm"/>
                          </a:ln>
                          <a:effectLst/>
                        </wps:spPr>
                        <wps:bodyPr/>
                      </wps:wsp>
                      <wps:wsp>
                        <wps:cNvPr id="94" name="直接箭头连接符 94"/>
                        <wps:cNvCnPr/>
                        <wps:spPr>
                          <a:xfrm>
                            <a:off x="2699385" y="1918970"/>
                            <a:ext cx="0" cy="205105"/>
                          </a:xfrm>
                          <a:prstGeom prst="straightConnector1">
                            <a:avLst/>
                          </a:prstGeom>
                          <a:noFill/>
                          <a:ln w="3175" cap="flat" cmpd="sng" algn="ctr">
                            <a:solidFill>
                              <a:sysClr val="windowText" lastClr="000000"/>
                            </a:solidFill>
                            <a:prstDash val="solid"/>
                            <a:miter lim="800000"/>
                            <a:tailEnd type="arrow" w="sm" len="sm"/>
                          </a:ln>
                          <a:effectLst/>
                        </wps:spPr>
                        <wps:bodyPr/>
                      </wps:wsp>
                      <wps:wsp>
                        <wps:cNvPr id="95" name="直接箭头连接符 95"/>
                        <wps:cNvCnPr/>
                        <wps:spPr>
                          <a:xfrm>
                            <a:off x="2696845" y="2402205"/>
                            <a:ext cx="0" cy="205105"/>
                          </a:xfrm>
                          <a:prstGeom prst="straightConnector1">
                            <a:avLst/>
                          </a:prstGeom>
                          <a:noFill/>
                          <a:ln w="3175" cap="flat" cmpd="sng" algn="ctr">
                            <a:solidFill>
                              <a:sysClr val="windowText" lastClr="000000"/>
                            </a:solidFill>
                            <a:prstDash val="solid"/>
                            <a:miter lim="800000"/>
                            <a:tailEnd type="arrow" w="sm" len="sm"/>
                          </a:ln>
                          <a:effectLst/>
                        </wps:spPr>
                        <wps:bodyPr/>
                      </wps:wsp>
                      <wps:wsp>
                        <wps:cNvPr id="96" name="直接箭头连接符 96"/>
                        <wps:cNvCnPr/>
                        <wps:spPr>
                          <a:xfrm>
                            <a:off x="2696845" y="2882900"/>
                            <a:ext cx="0" cy="205105"/>
                          </a:xfrm>
                          <a:prstGeom prst="straightConnector1">
                            <a:avLst/>
                          </a:prstGeom>
                          <a:noFill/>
                          <a:ln w="3175" cap="flat" cmpd="sng" algn="ctr">
                            <a:solidFill>
                              <a:sysClr val="windowText" lastClr="000000"/>
                            </a:solidFill>
                            <a:prstDash val="solid"/>
                            <a:miter lim="800000"/>
                            <a:tailEnd type="arrow" w="sm" len="sm"/>
                          </a:ln>
                          <a:effectLst/>
                        </wps:spPr>
                        <wps:bodyPr/>
                      </wps:wsp>
                      <wps:wsp>
                        <wps:cNvPr id="97" name="直接箭头连接符 97"/>
                        <wps:cNvCnPr/>
                        <wps:spPr>
                          <a:xfrm>
                            <a:off x="2696845" y="3372485"/>
                            <a:ext cx="0" cy="205105"/>
                          </a:xfrm>
                          <a:prstGeom prst="straightConnector1">
                            <a:avLst/>
                          </a:prstGeom>
                          <a:noFill/>
                          <a:ln w="3175" cap="flat" cmpd="sng" algn="ctr">
                            <a:solidFill>
                              <a:sysClr val="windowText" lastClr="000000"/>
                            </a:solidFill>
                            <a:prstDash val="solid"/>
                            <a:miter lim="800000"/>
                            <a:tailEnd type="arrow" w="sm" len="sm"/>
                          </a:ln>
                          <a:effectLst/>
                        </wps:spPr>
                        <wps:bodyPr/>
                      </wps:wsp>
                      <wps:wsp>
                        <wps:cNvPr id="98" name="直接箭头连接符 98"/>
                        <wps:cNvCnPr/>
                        <wps:spPr>
                          <a:xfrm>
                            <a:off x="3278505" y="1765300"/>
                            <a:ext cx="415290" cy="0"/>
                          </a:xfrm>
                          <a:prstGeom prst="straightConnector1">
                            <a:avLst/>
                          </a:prstGeom>
                          <a:noFill/>
                          <a:ln w="3175" cap="flat" cmpd="sng" algn="ctr">
                            <a:solidFill>
                              <a:sysClr val="windowText" lastClr="000000"/>
                            </a:solidFill>
                            <a:prstDash val="solid"/>
                            <a:miter lim="800000"/>
                            <a:tailEnd type="arrow" w="sm" len="sm"/>
                          </a:ln>
                          <a:effectLst/>
                        </wps:spPr>
                        <wps:bodyPr/>
                      </wps:wsp>
                      <wps:wsp>
                        <wps:cNvPr id="99" name="直接箭头连接符 99"/>
                        <wps:cNvCnPr/>
                        <wps:spPr>
                          <a:xfrm flipH="1">
                            <a:off x="1680845" y="1765300"/>
                            <a:ext cx="415290" cy="0"/>
                          </a:xfrm>
                          <a:prstGeom prst="straightConnector1">
                            <a:avLst/>
                          </a:prstGeom>
                          <a:noFill/>
                          <a:ln w="3175" cap="flat" cmpd="sng" algn="ctr">
                            <a:solidFill>
                              <a:sysClr val="windowText" lastClr="000000"/>
                            </a:solidFill>
                            <a:prstDash val="solid"/>
                            <a:miter lim="800000"/>
                            <a:tailEnd type="arrow" w="sm" len="sm"/>
                          </a:ln>
                          <a:effectLst/>
                        </wps:spPr>
                        <wps:bodyPr/>
                      </wps:wsp>
                    </wpg:wgp>
                  </a:graphicData>
                </a:graphic>
              </wp:anchor>
            </w:drawing>
          </mc:Choice>
          <mc:Fallback>
            <w:pict>
              <v:group w14:anchorId="16DE3101" id="画布 12" o:spid="_x0000_s1026" style="position:absolute;left:0;text-align:left;margin-left:0;margin-top:0;width:406.5pt;height:308.4pt;z-index:251661312;mso-position-horizontal:center" coordsize="53200,3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">
                <v:rect id="_x0000_s1027" style="position:absolute;width:53200;height:39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shapetype id="_x0000_t116" coordsize="21600,21600" o:spt="116" path="m3475,qx,10800,3475,21600l18125,21600qx21600,10800,18125,xe">
                  <v:stroke joinstyle="miter"/>
                  <v:path gradientshapeok="t" o:connecttype="rect" textboxrect="1018,3163,20582,18437"/>
                </v:shapetype>
                <v:shape id="流程图: 终止 81" o:spid="_x0000_s1028" type="#_x0000_t116" style="position:absolute;left:21926;top:699;width:10090;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" filled="f" strokecolor="windowText" strokeweight=".25pt">
                  <v:textbox>
                    <w:txbxContent>
                      <w:p w14:paraId="0B2F52E2" w14:textId="77777777" w:rsidR="005266F7" w:rsidRDefault="008D34F7">
                        <w:pPr>
                          <w:pStyle w:val="affff5"/>
                          <w:spacing w:before="0" w:beforeAutospacing="0" w:after="0" w:afterAutospacing="0"/>
                          <w:jc w:val="center"/>
                        </w:pPr>
                        <w:r>
                          <w:rPr>
                            <w:rFonts w:ascii="Calibri" w:cs="Times New Roman" w:hint="eastAsia"/>
                            <w:color w:val="262626"/>
                            <w:kern w:val="2"/>
                            <w:sz w:val="15"/>
                            <w:szCs w:val="15"/>
                          </w:rPr>
                          <w:t>服务开始</w:t>
                        </w:r>
                      </w:p>
                    </w:txbxContent>
                  </v:textbox>
                </v:shape>
                <v:shapetype id="_x0000_t109" coordsize="21600,21600" o:spt="109" path="m,l,21600r21600,l21600,xe">
                  <v:stroke joinstyle="miter"/>
                  <v:path gradientshapeok="t" o:connecttype="rect"/>
                </v:shapetype>
                <v:shape id="流程图: 过程 82" o:spid="_x0000_s1029" type="#_x0000_t109" style="position:absolute;left:21062;top:6496;width:11824;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" filled="f" strokecolor="windowText" strokeweight=".25pt">
                  <v:textbox>
                    <w:txbxContent>
                      <w:p w14:paraId="48FA7D4F"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接引</w:t>
                        </w:r>
                      </w:p>
                    </w:txbxContent>
                  </v:textbox>
                </v:shape>
                <v:shape id="流程图: 过程 83" o:spid="_x0000_s1030" type="#_x0000_t109" style="position:absolute;left:21062;top:11449;width:11824;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" filled="f" strokecolor="windowText" strokeweight=".25pt">
                  <v:textbox>
                    <w:txbxContent>
                      <w:p w14:paraId="1D259E2D"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咨询</w:t>
                        </w:r>
                      </w:p>
                    </w:txbxContent>
                  </v:textbox>
                </v:shape>
                <v:shape id="流程图: 过程 84" o:spid="_x0000_s1031" type="#_x0000_t109" style="position:absolute;left:20961;top:16281;width:1182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" filled="f" strokecolor="windowText" strokeweight=".25pt">
                  <v:textbox>
                    <w:txbxContent>
                      <w:p w14:paraId="5F485EC7"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推介</w:t>
                        </w:r>
                      </w:p>
                    </w:txbxContent>
                  </v:textbox>
                </v:shape>
                <v:shape id="流程图: 过程 85" o:spid="_x0000_s1032" type="#_x0000_t109" style="position:absolute;left:21062;top:21272;width:1182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" filled="f" strokecolor="windowText" strokeweight=".25pt">
                  <v:textbox>
                    <w:txbxContent>
                      <w:p w14:paraId="3196AE64"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跟踪</w:t>
                        </w:r>
                      </w:p>
                    </w:txbxContent>
                  </v:textbox>
                </v:shape>
                <v:shape id="流程图: 过程 86" o:spid="_x0000_s1033" type="#_x0000_t109" style="position:absolute;left:21062;top:26085;width:1182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" filled="f" strokecolor="windowText" strokeweight=".25pt">
                  <v:textbox>
                    <w:txbxContent>
                      <w:p w14:paraId="142BF125"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返程</w:t>
                        </w:r>
                      </w:p>
                    </w:txbxContent>
                  </v:textbox>
                </v:shape>
                <v:shape id="流程图: 过程 87" o:spid="_x0000_s1034" type="#_x0000_t109" style="position:absolute;left:21062;top:30968;width:1182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" filled="f" strokecolor="windowText" strokeweight=".25pt">
                  <v:textbox>
                    <w:txbxContent>
                      <w:p w14:paraId="3B5DD475"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反馈</w:t>
                        </w:r>
                      </w:p>
                    </w:txbxContent>
                  </v:textbox>
                </v:shape>
                <v:shape id="流程图: 终止 88" o:spid="_x0000_s1035" type="#_x0000_t116" style="position:absolute;left:21926;top:35877;width:10090;height:3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" filled="f" strokecolor="windowText" strokeweight=".25pt">
                  <v:textbox>
                    <w:txbxContent>
                      <w:p w14:paraId="079F7B78" w14:textId="77777777" w:rsidR="005266F7" w:rsidRDefault="008D34F7">
                        <w:pPr>
                          <w:pStyle w:val="affff5"/>
                          <w:spacing w:before="0" w:beforeAutospacing="0" w:after="0" w:afterAutospacing="0"/>
                          <w:jc w:val="center"/>
                        </w:pPr>
                        <w:r>
                          <w:rPr>
                            <w:rFonts w:ascii="Calibri" w:cs="Times New Roman" w:hint="eastAsia"/>
                            <w:color w:val="262626"/>
                            <w:kern w:val="2"/>
                            <w:sz w:val="15"/>
                            <w:szCs w:val="15"/>
                          </w:rPr>
                          <w:t>服务结束</w:t>
                        </w:r>
                      </w:p>
                    </w:txbxContent>
                  </v:textbox>
                </v:shape>
                <v:shape id="流程图: 过程 89" o:spid="_x0000_s1036" type="#_x0000_t109" style="position:absolute;left:36937;top:16281;width:1182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" filled="f" strokecolor="windowText" strokeweight=".25pt">
                  <v:textbox>
                    <w:txbxContent>
                      <w:p w14:paraId="0388DAF4"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客房宣传</w:t>
                        </w:r>
                      </w:p>
                    </w:txbxContent>
                  </v:textbox>
                </v:shape>
                <v:shape id="流程图: 过程 90" o:spid="_x0000_s1037" type="#_x0000_t109" style="position:absolute;left:4984;top:16281;width:1182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" filled="f" strokecolor="windowText" strokeweight=".25pt">
                  <v:textbox>
                    <w:txbxContent>
                      <w:p w14:paraId="434019E1" w14:textId="77777777" w:rsidR="005266F7" w:rsidRDefault="008D34F7">
                        <w:pPr>
                          <w:pStyle w:val="affff5"/>
                          <w:spacing w:before="0" w:beforeAutospacing="0" w:after="0" w:afterAutospacing="0"/>
                          <w:jc w:val="center"/>
                        </w:pPr>
                        <w:r>
                          <w:rPr>
                            <w:rFonts w:ascii="Calibri" w:cs="Times New Roman" w:hint="eastAsia"/>
                            <w:color w:val="000000"/>
                            <w:kern w:val="2"/>
                            <w:sz w:val="15"/>
                            <w:szCs w:val="15"/>
                          </w:rPr>
                          <w:t>餐中宣传</w:t>
                        </w:r>
                      </w:p>
                    </w:txbxContent>
                  </v:textbox>
                </v:shape>
                <v:shapetype id="_x0000_t32" coordsize="21600,21600" o:spt="32" o:oned="t" path="m,l21600,21600e" filled="f">
                  <v:path arrowok="t" fillok="f" o:connecttype="none"/>
                  <o:lock v:ext="edit" shapetype="t"/>
                </v:shapetype>
                <v:shape id="直接箭头连接符 91" o:spid="_x0000_s1038" type="#_x0000_t32" style="position:absolute;left:26879;top:9290;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" strokecolor="windowText" strokeweight=".25pt">
                  <v:stroke endarrow="open" endarrowwidth="narrow" endarrowlength="short" joinstyle="miter"/>
                </v:shape>
                <v:shape id="直接箭头连接符 92" o:spid="_x0000_s1039" type="#_x0000_t32" style="position:absolute;left:26816;top:4400;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" strokecolor="windowText" strokeweight=".25pt">
                  <v:stroke endarrow="open" endarrowwidth="narrow" endarrowlength="short" joinstyle="miter"/>
                </v:shape>
                <v:shape id="直接箭头连接符 93" o:spid="_x0000_s1040" type="#_x0000_t32" style="position:absolute;left:26943;top:14306;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" strokecolor="windowText" strokeweight=".25pt">
                  <v:stroke endarrow="open" endarrowwidth="narrow" endarrowlength="short" joinstyle="miter"/>
                </v:shape>
                <v:shape id="直接箭头连接符 94" o:spid="_x0000_s1041" type="#_x0000_t32" style="position:absolute;left:26993;top:19189;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" strokecolor="windowText" strokeweight=".25pt">
                  <v:stroke endarrow="open" endarrowwidth="narrow" endarrowlength="short" joinstyle="miter"/>
                </v:shape>
                <v:shape id="直接箭头连接符 95" o:spid="_x0000_s1042" type="#_x0000_t32" style="position:absolute;left:26968;top:24022;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" strokecolor="windowText" strokeweight=".25pt">
                  <v:stroke endarrow="open" endarrowwidth="narrow" endarrowlength="short" joinstyle="miter"/>
                </v:shape>
                <v:shape id="直接箭头连接符 96" o:spid="_x0000_s1043" type="#_x0000_t32" style="position:absolute;left:26968;top:28829;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" strokecolor="windowText" strokeweight=".25pt">
                  <v:stroke endarrow="open" endarrowwidth="narrow" endarrowlength="short" joinstyle="miter"/>
                </v:shape>
                <v:shape id="直接箭头连接符 97" o:spid="_x0000_s1044" type="#_x0000_t32" style="position:absolute;left:26968;top:33724;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" strokecolor="windowText" strokeweight=".25pt">
                  <v:stroke endarrow="open" endarrowwidth="narrow" endarrowlength="short" joinstyle="miter"/>
                </v:shape>
                <v:shape id="直接箭头连接符 98" o:spid="_x0000_s1045" type="#_x0000_t32" style="position:absolute;left:32785;top:17653;width:4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" strokecolor="windowText" strokeweight=".25pt">
                  <v:stroke endarrow="open" endarrowwidth="narrow" endarrowlength="short" joinstyle="miter"/>
                </v:shape>
                <v:shape id="直接箭头连接符 99" o:spid="_x0000_s1046" type="#_x0000_t32" style="position:absolute;left:16808;top:17653;width:41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" strokecolor="windowText" strokeweight=".25pt">
                  <v:stroke endarrow="open" endarrowwidth="narrow" endarrowlength="short" joinstyle="miter"/>
                </v:shape>
                <w10:wrap type="topAndBottom"/>
              </v:group>
            </w:pict>
          </mc:Fallback>
        </mc:AlternateContent>
      </w:r>
    </w:p>
    <w:p w14:paraId="2B4BA0CF" w14:textId="77777777" w:rsidR="005266F7" w:rsidRDefault="008D34F7">
      <w:pPr>
        <w:pStyle w:val="afd"/>
        <w:spacing w:before="156" w:after="156"/>
      </w:pPr>
      <w:r>
        <w:rPr>
          <w:rFonts w:hint="eastAsia"/>
        </w:rPr>
        <w:t>旅游形象宣传服务流程</w:t>
      </w:r>
    </w:p>
    <w:p w14:paraId="0F64E185" w14:textId="77777777" w:rsidR="005266F7" w:rsidRDefault="008D34F7">
      <w:pPr>
        <w:pStyle w:val="affd"/>
        <w:spacing w:before="156" w:after="156"/>
      </w:pPr>
      <w:bookmarkStart w:id="145" w:name="_Toc116995590"/>
      <w:bookmarkStart w:id="146" w:name="_Toc116995617"/>
      <w:bookmarkStart w:id="147" w:name="_Toc116995649"/>
      <w:bookmarkStart w:id="148" w:name="_Toc129456141"/>
      <w:r>
        <w:rPr>
          <w:rFonts w:hint="eastAsia"/>
        </w:rPr>
        <w:t>接引</w:t>
      </w:r>
      <w:bookmarkEnd w:id="145"/>
      <w:bookmarkEnd w:id="146"/>
      <w:bookmarkEnd w:id="147"/>
      <w:bookmarkEnd w:id="148"/>
    </w:p>
    <w:p w14:paraId="2C2C6743" w14:textId="77777777" w:rsidR="005266F7" w:rsidRDefault="008D34F7">
      <w:pPr>
        <w:pStyle w:val="afffffffff2"/>
      </w:pPr>
      <w:r>
        <w:rPr>
          <w:rFonts w:hint="eastAsia"/>
        </w:rPr>
        <w:t>顾客到达前，提前确认是否需要车辆接引，帮助顾客了解周边</w:t>
      </w:r>
      <w:r w:rsidR="00316AD3">
        <w:rPr>
          <w:rFonts w:hint="eastAsia"/>
        </w:rPr>
        <w:t>旅游</w:t>
      </w:r>
      <w:r>
        <w:rPr>
          <w:rFonts w:hint="eastAsia"/>
        </w:rPr>
        <w:t>环境。</w:t>
      </w:r>
    </w:p>
    <w:p w14:paraId="3E8234CE" w14:textId="77777777" w:rsidR="005266F7" w:rsidRDefault="008D34F7">
      <w:pPr>
        <w:pStyle w:val="afffffffff2"/>
      </w:pPr>
      <w:r>
        <w:rPr>
          <w:rFonts w:hint="eastAsia"/>
        </w:rPr>
        <w:t>如可免费提供接送站（机）服务在顾客订房初期如实告知，并在顾客需要时提供服务。</w:t>
      </w:r>
    </w:p>
    <w:p w14:paraId="243096E8" w14:textId="77777777" w:rsidR="005266F7" w:rsidRDefault="008D34F7">
      <w:pPr>
        <w:pStyle w:val="afffffffff2"/>
      </w:pPr>
      <w:r>
        <w:t>如提供收费接送站</w:t>
      </w:r>
      <w:r>
        <w:rPr>
          <w:rFonts w:hint="eastAsia"/>
        </w:rPr>
        <w:t>（机）服务</w:t>
      </w:r>
      <w:r w:rsidR="003A59F4">
        <w:rPr>
          <w:rFonts w:hint="eastAsia"/>
        </w:rPr>
        <w:t>，应</w:t>
      </w:r>
      <w:r>
        <w:rPr>
          <w:rFonts w:hint="eastAsia"/>
        </w:rPr>
        <w:t>在顾客进行预订时将收费标准、服务内容如实告知顾客。</w:t>
      </w:r>
    </w:p>
    <w:p w14:paraId="771A1479" w14:textId="77777777" w:rsidR="005266F7" w:rsidRDefault="008D34F7">
      <w:pPr>
        <w:pStyle w:val="afffffffff2"/>
      </w:pPr>
      <w:r>
        <w:rPr>
          <w:rFonts w:hint="eastAsia"/>
        </w:rPr>
        <w:t>接引人员</w:t>
      </w:r>
      <w:r>
        <w:t>为顾客提供引导服务</w:t>
      </w:r>
      <w:r>
        <w:rPr>
          <w:rFonts w:hint="eastAsia"/>
        </w:rPr>
        <w:t>，配合顾客进行证件审核，登记入住，</w:t>
      </w:r>
      <w:r>
        <w:t>及时了解</w:t>
      </w:r>
      <w:r>
        <w:rPr>
          <w:rFonts w:hint="eastAsia"/>
        </w:rPr>
        <w:t>顾客</w:t>
      </w:r>
      <w:r>
        <w:t>游览需求</w:t>
      </w:r>
      <w:r>
        <w:rPr>
          <w:rFonts w:hint="eastAsia"/>
        </w:rPr>
        <w:t>，</w:t>
      </w:r>
      <w:r>
        <w:t>提供咨询</w:t>
      </w:r>
      <w:r>
        <w:rPr>
          <w:rFonts w:hint="eastAsia"/>
        </w:rPr>
        <w:t>。</w:t>
      </w:r>
    </w:p>
    <w:p w14:paraId="3E907020" w14:textId="77777777" w:rsidR="005266F7" w:rsidRDefault="008D34F7">
      <w:pPr>
        <w:pStyle w:val="affd"/>
        <w:spacing w:before="156" w:after="156"/>
      </w:pPr>
      <w:bookmarkStart w:id="149" w:name="_Toc116995591"/>
      <w:bookmarkStart w:id="150" w:name="_Toc116995650"/>
      <w:bookmarkStart w:id="151" w:name="_Toc116995618"/>
      <w:bookmarkStart w:id="152" w:name="_Toc129456142"/>
      <w:r>
        <w:rPr>
          <w:rFonts w:hint="eastAsia"/>
        </w:rPr>
        <w:t>咨询</w:t>
      </w:r>
      <w:bookmarkEnd w:id="149"/>
      <w:bookmarkEnd w:id="150"/>
      <w:bookmarkEnd w:id="151"/>
      <w:bookmarkEnd w:id="152"/>
    </w:p>
    <w:p w14:paraId="462A535E" w14:textId="77777777" w:rsidR="005266F7" w:rsidRDefault="008D34F7">
      <w:pPr>
        <w:pStyle w:val="afffff6"/>
        <w:ind w:firstLine="420"/>
      </w:pPr>
      <w:r>
        <w:rPr>
          <w:rFonts w:hint="eastAsia"/>
        </w:rPr>
        <w:t>免费提供有关旅游导</w:t>
      </w:r>
      <w:proofErr w:type="gramStart"/>
      <w:r>
        <w:rPr>
          <w:rFonts w:hint="eastAsia"/>
        </w:rPr>
        <w:t>览</w:t>
      </w:r>
      <w:proofErr w:type="gramEnd"/>
      <w:r>
        <w:rPr>
          <w:rFonts w:hint="eastAsia"/>
        </w:rPr>
        <w:t>宣传材料、人工解答等一般性咨询，方式包括但不限于以下</w:t>
      </w:r>
    </w:p>
    <w:p w14:paraId="60CD0B86" w14:textId="77777777" w:rsidR="005266F7" w:rsidRDefault="008D34F7">
      <w:pPr>
        <w:pStyle w:val="af2"/>
      </w:pPr>
      <w:r>
        <w:t>店内设置咨询服务台</w:t>
      </w:r>
      <w:r>
        <w:rPr>
          <w:rFonts w:hint="eastAsia"/>
        </w:rPr>
        <w:t>，</w:t>
      </w:r>
      <w:r>
        <w:t>供顾客了解周边景点</w:t>
      </w:r>
      <w:r>
        <w:rPr>
          <w:rFonts w:hint="eastAsia"/>
        </w:rPr>
        <w:t>、</w:t>
      </w:r>
      <w:r>
        <w:t>导游</w:t>
      </w:r>
      <w:r>
        <w:rPr>
          <w:rFonts w:hint="eastAsia"/>
        </w:rPr>
        <w:t>、</w:t>
      </w:r>
      <w:r>
        <w:t>导购等信息</w:t>
      </w:r>
      <w:r>
        <w:rPr>
          <w:rFonts w:hint="eastAsia"/>
        </w:rPr>
        <w:t>；</w:t>
      </w:r>
    </w:p>
    <w:p w14:paraId="353FED5F" w14:textId="77777777" w:rsidR="005266F7" w:rsidRDefault="008D34F7">
      <w:pPr>
        <w:pStyle w:val="af2"/>
      </w:pPr>
      <w:r>
        <w:rPr>
          <w:rFonts w:hint="eastAsia"/>
        </w:rPr>
        <w:t>网上咨询渠道，在APP、平台、微信、电话等线上解答顾客疑惑；</w:t>
      </w:r>
    </w:p>
    <w:p w14:paraId="7082193F" w14:textId="77777777" w:rsidR="005266F7" w:rsidRDefault="008D34F7">
      <w:pPr>
        <w:pStyle w:val="af2"/>
      </w:pPr>
      <w:r>
        <w:t>在网站或公众号上提供周边景区概况</w:t>
      </w:r>
      <w:r>
        <w:rPr>
          <w:rFonts w:hint="eastAsia"/>
        </w:rPr>
        <w:t>、</w:t>
      </w:r>
      <w:r>
        <w:t>游览内容及联系方式</w:t>
      </w:r>
      <w:r>
        <w:rPr>
          <w:rFonts w:hint="eastAsia"/>
        </w:rPr>
        <w:t>等</w:t>
      </w:r>
      <w:r>
        <w:t>基本信息</w:t>
      </w:r>
      <w:r>
        <w:rPr>
          <w:rFonts w:hint="eastAsia"/>
        </w:rPr>
        <w:t>，满足顾客对获取旅游景点信息等相关资料的查询需求 。</w:t>
      </w:r>
    </w:p>
    <w:p w14:paraId="4A0F6785" w14:textId="77777777" w:rsidR="005266F7" w:rsidRDefault="008D34F7">
      <w:pPr>
        <w:pStyle w:val="affd"/>
        <w:spacing w:before="156" w:after="156"/>
      </w:pPr>
      <w:bookmarkStart w:id="153" w:name="_Toc116995651"/>
      <w:bookmarkStart w:id="154" w:name="_Toc116995592"/>
      <w:bookmarkStart w:id="155" w:name="_Toc116995619"/>
      <w:bookmarkStart w:id="156" w:name="_Toc129456143"/>
      <w:r>
        <w:rPr>
          <w:rFonts w:hint="eastAsia"/>
        </w:rPr>
        <w:t>推介</w:t>
      </w:r>
      <w:bookmarkEnd w:id="153"/>
      <w:bookmarkEnd w:id="154"/>
      <w:bookmarkEnd w:id="155"/>
      <w:bookmarkEnd w:id="156"/>
    </w:p>
    <w:p w14:paraId="4C0326DE" w14:textId="77777777" w:rsidR="005266F7" w:rsidRDefault="008D34F7">
      <w:pPr>
        <w:pStyle w:val="affe"/>
        <w:spacing w:before="156" w:after="156"/>
      </w:pPr>
      <w:bookmarkStart w:id="157" w:name="_Toc116995652"/>
      <w:r>
        <w:rPr>
          <w:rFonts w:hint="eastAsia"/>
        </w:rPr>
        <w:t>餐中宣传</w:t>
      </w:r>
      <w:bookmarkEnd w:id="157"/>
    </w:p>
    <w:p w14:paraId="2FF6EC6A" w14:textId="77777777" w:rsidR="005266F7" w:rsidRDefault="008D34F7">
      <w:pPr>
        <w:pStyle w:val="afffffffff1"/>
      </w:pPr>
      <w:r>
        <w:rPr>
          <w:rFonts w:hint="eastAsia"/>
        </w:rPr>
        <w:t>服务人员介绍餐饮特色，讲解词融入地方旅游文化。</w:t>
      </w:r>
    </w:p>
    <w:p w14:paraId="2ED86936" w14:textId="77777777" w:rsidR="005266F7" w:rsidRDefault="008D34F7">
      <w:pPr>
        <w:pStyle w:val="afffffffff1"/>
      </w:pPr>
      <w:r>
        <w:rPr>
          <w:rFonts w:hint="eastAsia"/>
        </w:rPr>
        <w:lastRenderedPageBreak/>
        <w:t>电子宣传方式包括但不限于以下：</w:t>
      </w:r>
    </w:p>
    <w:p w14:paraId="3F491A21" w14:textId="77777777" w:rsidR="005266F7" w:rsidRDefault="008D34F7">
      <w:pPr>
        <w:pStyle w:val="af2"/>
      </w:pPr>
      <w:r>
        <w:rPr>
          <w:rFonts w:hint="eastAsia"/>
        </w:rPr>
        <w:t>台式或壁挂式自助语音播报；</w:t>
      </w:r>
    </w:p>
    <w:p w14:paraId="727C31D6" w14:textId="77777777" w:rsidR="005266F7" w:rsidRDefault="008D34F7">
      <w:pPr>
        <w:pStyle w:val="af2"/>
      </w:pPr>
      <w:r>
        <w:rPr>
          <w:rFonts w:hint="eastAsia"/>
        </w:rPr>
        <w:t>大屏幕录像播放系统。</w:t>
      </w:r>
    </w:p>
    <w:p w14:paraId="2190D462" w14:textId="77777777" w:rsidR="005266F7" w:rsidRDefault="008D34F7">
      <w:pPr>
        <w:pStyle w:val="affe"/>
        <w:spacing w:before="156" w:after="156"/>
      </w:pPr>
      <w:bookmarkStart w:id="158" w:name="_Toc116995653"/>
      <w:r>
        <w:rPr>
          <w:rFonts w:hint="eastAsia"/>
        </w:rPr>
        <w:t>客房宣传</w:t>
      </w:r>
      <w:bookmarkEnd w:id="158"/>
    </w:p>
    <w:p w14:paraId="4C306DF8" w14:textId="77777777" w:rsidR="005266F7" w:rsidRDefault="008D34F7">
      <w:pPr>
        <w:pStyle w:val="afffff6"/>
        <w:ind w:firstLine="420"/>
      </w:pPr>
      <w:r>
        <w:rPr>
          <w:rFonts w:hint="eastAsia"/>
        </w:rPr>
        <w:t>客房桌面摆放旅游资源的科普读物、宣传册、导游图等资料，资料</w:t>
      </w:r>
      <w:proofErr w:type="gramStart"/>
      <w:r>
        <w:rPr>
          <w:rFonts w:hint="eastAsia"/>
        </w:rPr>
        <w:t>应文字</w:t>
      </w:r>
      <w:proofErr w:type="gramEnd"/>
      <w:r>
        <w:rPr>
          <w:rFonts w:hint="eastAsia"/>
        </w:rPr>
        <w:t>简洁、真实可靠、内容丰富、特色明显、品种多样等。</w:t>
      </w:r>
    </w:p>
    <w:p w14:paraId="78F7B009" w14:textId="77777777" w:rsidR="005266F7" w:rsidRDefault="008D34F7">
      <w:pPr>
        <w:pStyle w:val="affd"/>
        <w:spacing w:before="156" w:after="156"/>
      </w:pPr>
      <w:bookmarkStart w:id="159" w:name="_Toc116995593"/>
      <w:bookmarkStart w:id="160" w:name="_Toc116995620"/>
      <w:bookmarkStart w:id="161" w:name="_Toc116995654"/>
      <w:bookmarkStart w:id="162" w:name="_Toc129456144"/>
      <w:r>
        <w:rPr>
          <w:rFonts w:hint="eastAsia"/>
        </w:rPr>
        <w:t>跟踪</w:t>
      </w:r>
      <w:bookmarkEnd w:id="159"/>
      <w:bookmarkEnd w:id="160"/>
      <w:bookmarkEnd w:id="161"/>
      <w:bookmarkEnd w:id="162"/>
    </w:p>
    <w:p w14:paraId="51294D84" w14:textId="77777777" w:rsidR="005266F7" w:rsidRDefault="008D34F7">
      <w:pPr>
        <w:pStyle w:val="afffff6"/>
        <w:ind w:firstLine="420"/>
      </w:pPr>
      <w:r>
        <w:rPr>
          <w:rFonts w:hint="eastAsia"/>
        </w:rPr>
        <w:t>通过电话、邮件、网站等多种方式全程跟踪顾客体验，做好跟踪记录，了解宣传缺失，以便改进宣传方式。</w:t>
      </w:r>
    </w:p>
    <w:p w14:paraId="388FB1B9" w14:textId="77777777" w:rsidR="005266F7" w:rsidRDefault="008D34F7">
      <w:pPr>
        <w:pStyle w:val="affd"/>
        <w:spacing w:before="156" w:after="156"/>
      </w:pPr>
      <w:bookmarkStart w:id="163" w:name="_Toc116995594"/>
      <w:bookmarkStart w:id="164" w:name="_Toc116995621"/>
      <w:bookmarkStart w:id="165" w:name="_Toc116995655"/>
      <w:bookmarkStart w:id="166" w:name="_Toc129456145"/>
      <w:r>
        <w:rPr>
          <w:rFonts w:hint="eastAsia"/>
        </w:rPr>
        <w:t>返程</w:t>
      </w:r>
      <w:bookmarkEnd w:id="163"/>
      <w:bookmarkEnd w:id="164"/>
      <w:bookmarkEnd w:id="165"/>
      <w:bookmarkEnd w:id="166"/>
    </w:p>
    <w:p w14:paraId="7BA1C7D7" w14:textId="77777777" w:rsidR="005266F7" w:rsidRDefault="008D34F7">
      <w:pPr>
        <w:pStyle w:val="afffff6"/>
        <w:ind w:firstLine="420"/>
        <w:rPr>
          <w:color w:val="000000" w:themeColor="text1"/>
        </w:rPr>
      </w:pPr>
      <w:r>
        <w:rPr>
          <w:color w:val="000000" w:themeColor="text1"/>
        </w:rPr>
        <w:t>向顾客</w:t>
      </w:r>
      <w:r>
        <w:rPr>
          <w:rFonts w:hint="eastAsia"/>
          <w:color w:val="000000" w:themeColor="text1"/>
        </w:rPr>
        <w:t>推荐</w:t>
      </w:r>
      <w:r>
        <w:rPr>
          <w:color w:val="000000" w:themeColor="text1"/>
        </w:rPr>
        <w:t>其他</w:t>
      </w:r>
      <w:r>
        <w:rPr>
          <w:rFonts w:hint="eastAsia"/>
          <w:color w:val="000000" w:themeColor="text1"/>
        </w:rPr>
        <w:t>旅游</w:t>
      </w:r>
      <w:r>
        <w:rPr>
          <w:color w:val="000000" w:themeColor="text1"/>
        </w:rPr>
        <w:t>产品推广信息</w:t>
      </w:r>
      <w:r>
        <w:rPr>
          <w:rFonts w:hint="eastAsia"/>
          <w:color w:val="000000" w:themeColor="text1"/>
        </w:rPr>
        <w:t>，提高顾客的再消费期望程度，引导顾客再次购置旅游产品。</w:t>
      </w:r>
    </w:p>
    <w:p w14:paraId="087C87CF" w14:textId="77777777" w:rsidR="005266F7" w:rsidRDefault="008D34F7">
      <w:pPr>
        <w:pStyle w:val="affd"/>
        <w:spacing w:before="156" w:after="156"/>
      </w:pPr>
      <w:bookmarkStart w:id="167" w:name="_Toc116995622"/>
      <w:bookmarkStart w:id="168" w:name="_Toc116995656"/>
      <w:bookmarkStart w:id="169" w:name="_Toc116995595"/>
      <w:bookmarkStart w:id="170" w:name="_Toc129456146"/>
      <w:r>
        <w:rPr>
          <w:rFonts w:hint="eastAsia"/>
        </w:rPr>
        <w:t>反馈</w:t>
      </w:r>
      <w:bookmarkEnd w:id="167"/>
      <w:bookmarkEnd w:id="168"/>
      <w:bookmarkEnd w:id="169"/>
      <w:bookmarkEnd w:id="170"/>
    </w:p>
    <w:p w14:paraId="2C72B7B0" w14:textId="4B655B4C" w:rsidR="005266F7" w:rsidRDefault="008D34F7">
      <w:pPr>
        <w:pStyle w:val="afffff6"/>
        <w:ind w:firstLine="420"/>
      </w:pPr>
      <w:r>
        <w:rPr>
          <w:rFonts w:hint="eastAsia"/>
        </w:rPr>
        <w:t>顾客离</w:t>
      </w:r>
      <w:r w:rsidR="00BD5F5B">
        <w:rPr>
          <w:rFonts w:hint="eastAsia"/>
        </w:rPr>
        <w:t>安</w:t>
      </w:r>
      <w:r>
        <w:rPr>
          <w:rFonts w:hint="eastAsia"/>
        </w:rPr>
        <w:t>后，继续了解其体验和需求，了解沟通内容包括但不限于：</w:t>
      </w:r>
    </w:p>
    <w:p w14:paraId="47FDAA36" w14:textId="77777777" w:rsidR="005266F7" w:rsidRDefault="008D34F7">
      <w:pPr>
        <w:pStyle w:val="af2"/>
      </w:pPr>
      <w:r>
        <w:t>是否对本次游览满意</w:t>
      </w:r>
      <w:r>
        <w:rPr>
          <w:rFonts w:hint="eastAsia"/>
        </w:rPr>
        <w:t>；</w:t>
      </w:r>
    </w:p>
    <w:p w14:paraId="6977BA33" w14:textId="5A1322A2" w:rsidR="005266F7" w:rsidRDefault="008D34F7">
      <w:pPr>
        <w:pStyle w:val="af2"/>
      </w:pPr>
      <w:r>
        <w:rPr>
          <w:rFonts w:hint="eastAsia"/>
        </w:rPr>
        <w:t>是否愿意再次来</w:t>
      </w:r>
      <w:r w:rsidR="00BD5F5B">
        <w:rPr>
          <w:rFonts w:hint="eastAsia"/>
        </w:rPr>
        <w:t>安</w:t>
      </w:r>
      <w:r>
        <w:rPr>
          <w:rFonts w:hint="eastAsia"/>
        </w:rPr>
        <w:t>游览；</w:t>
      </w:r>
    </w:p>
    <w:p w14:paraId="312F158A" w14:textId="5FD5C3E0" w:rsidR="005266F7" w:rsidRDefault="008D34F7">
      <w:pPr>
        <w:pStyle w:val="af2"/>
      </w:pPr>
      <w:r>
        <w:rPr>
          <w:rFonts w:hint="eastAsia"/>
        </w:rPr>
        <w:t>是否愿意介绍亲朋来</w:t>
      </w:r>
      <w:r w:rsidR="00BD5F5B">
        <w:rPr>
          <w:rFonts w:hint="eastAsia"/>
        </w:rPr>
        <w:t>安</w:t>
      </w:r>
      <w:r>
        <w:rPr>
          <w:rFonts w:hint="eastAsia"/>
        </w:rPr>
        <w:t>。</w:t>
      </w:r>
    </w:p>
    <w:p w14:paraId="765A0EE5" w14:textId="77777777" w:rsidR="005266F7" w:rsidRDefault="008D34F7">
      <w:pPr>
        <w:pStyle w:val="affc"/>
        <w:spacing w:before="312" w:after="312"/>
      </w:pPr>
      <w:bookmarkStart w:id="171" w:name="_Toc116995657"/>
      <w:bookmarkStart w:id="172" w:name="_Toc116995596"/>
      <w:bookmarkStart w:id="173" w:name="_Toc116995623"/>
      <w:bookmarkStart w:id="174" w:name="_Toc116995667"/>
      <w:bookmarkStart w:id="175" w:name="_Toc129456110"/>
      <w:bookmarkStart w:id="176" w:name="_Toc129456147"/>
      <w:bookmarkStart w:id="177" w:name="_Toc130649473"/>
      <w:bookmarkStart w:id="178" w:name="_Toc130661741"/>
      <w:bookmarkStart w:id="179" w:name="_Toc132281314"/>
      <w:r>
        <w:rPr>
          <w:rFonts w:hint="eastAsia"/>
        </w:rPr>
        <w:t>投诉与改进</w:t>
      </w:r>
      <w:bookmarkEnd w:id="171"/>
      <w:bookmarkEnd w:id="172"/>
      <w:bookmarkEnd w:id="173"/>
      <w:bookmarkEnd w:id="174"/>
      <w:bookmarkEnd w:id="175"/>
      <w:bookmarkEnd w:id="176"/>
      <w:bookmarkEnd w:id="177"/>
      <w:bookmarkEnd w:id="178"/>
      <w:bookmarkEnd w:id="179"/>
    </w:p>
    <w:p w14:paraId="77FA5722" w14:textId="77777777" w:rsidR="005266F7" w:rsidRDefault="008D34F7">
      <w:pPr>
        <w:pStyle w:val="affd"/>
        <w:spacing w:before="156" w:after="156"/>
      </w:pPr>
      <w:bookmarkStart w:id="180" w:name="_Toc116995597"/>
      <w:bookmarkStart w:id="181" w:name="_Toc116995624"/>
      <w:bookmarkStart w:id="182" w:name="_Toc116995658"/>
      <w:bookmarkStart w:id="183" w:name="_Toc129456148"/>
      <w:r>
        <w:rPr>
          <w:rFonts w:hint="eastAsia"/>
        </w:rPr>
        <w:t>投诉处理</w:t>
      </w:r>
      <w:bookmarkEnd w:id="180"/>
      <w:bookmarkEnd w:id="181"/>
      <w:bookmarkEnd w:id="182"/>
      <w:bookmarkEnd w:id="183"/>
    </w:p>
    <w:p w14:paraId="59ED9B93" w14:textId="77777777" w:rsidR="005266F7" w:rsidRDefault="008D34F7">
      <w:pPr>
        <w:pStyle w:val="afffffffff2"/>
      </w:pPr>
      <w:r>
        <w:rPr>
          <w:rFonts w:hint="eastAsia"/>
        </w:rPr>
        <w:t>住宿业经营单位</w:t>
      </w:r>
      <w:proofErr w:type="gramStart"/>
      <w:r>
        <w:rPr>
          <w:rFonts w:hint="eastAsia"/>
        </w:rPr>
        <w:t>宜设立</w:t>
      </w:r>
      <w:proofErr w:type="gramEnd"/>
      <w:r>
        <w:rPr>
          <w:rFonts w:hint="eastAsia"/>
        </w:rPr>
        <w:t>投诉处理机构</w:t>
      </w:r>
      <w:r w:rsidR="006A7034">
        <w:rPr>
          <w:rFonts w:hint="eastAsia"/>
        </w:rPr>
        <w:t>，</w:t>
      </w:r>
      <w:r>
        <w:rPr>
          <w:rFonts w:hint="eastAsia"/>
        </w:rPr>
        <w:t>不具备设立专门投诉处理机构条件的，应指定专人负责投诉处理工作。</w:t>
      </w:r>
    </w:p>
    <w:p w14:paraId="7AFAF6B0" w14:textId="054DE26F" w:rsidR="00BD5F5B" w:rsidRDefault="00BD5F5B" w:rsidP="00BD5F5B">
      <w:pPr>
        <w:pStyle w:val="afffffffff2"/>
        <w:rPr>
          <w:rFonts w:hint="eastAsia"/>
        </w:rPr>
      </w:pPr>
      <w:r w:rsidRPr="00B738C2">
        <w:rPr>
          <w:rFonts w:hint="eastAsia"/>
        </w:rPr>
        <w:t>应设立投诉或意见箱，有专人负责每日开箱查看，并及时将投诉或意见转交相关人员。</w:t>
      </w:r>
    </w:p>
    <w:p w14:paraId="0B7649B8" w14:textId="77777777" w:rsidR="005266F7" w:rsidRDefault="008D34F7">
      <w:pPr>
        <w:pStyle w:val="afffffffff2"/>
      </w:pPr>
      <w:r>
        <w:rPr>
          <w:rFonts w:hint="eastAsia"/>
        </w:rPr>
        <w:t>应规定和公示投诉受理范围，包括：</w:t>
      </w:r>
    </w:p>
    <w:p w14:paraId="53F6E039" w14:textId="77777777" w:rsidR="005266F7" w:rsidRPr="00610581" w:rsidRDefault="008D34F7">
      <w:pPr>
        <w:pStyle w:val="af5"/>
      </w:pPr>
      <w:r w:rsidRPr="00610581">
        <w:rPr>
          <w:rFonts w:hint="eastAsia"/>
        </w:rPr>
        <w:t>因住宿业经营单位的</w:t>
      </w:r>
      <w:r w:rsidR="006E688D" w:rsidRPr="00610581">
        <w:rPr>
          <w:rFonts w:hint="eastAsia"/>
        </w:rPr>
        <w:t>旅游</w:t>
      </w:r>
      <w:r w:rsidR="0034191F">
        <w:rPr>
          <w:rFonts w:hint="eastAsia"/>
        </w:rPr>
        <w:t>虚假</w:t>
      </w:r>
      <w:r w:rsidR="006E688D" w:rsidRPr="00610581">
        <w:rPr>
          <w:rFonts w:hint="eastAsia"/>
        </w:rPr>
        <w:t>宣传</w:t>
      </w:r>
      <w:r w:rsidRPr="00610581">
        <w:rPr>
          <w:rFonts w:hint="eastAsia"/>
        </w:rPr>
        <w:t>致使投诉者人身、财产受到损害的；</w:t>
      </w:r>
    </w:p>
    <w:p w14:paraId="4104D661" w14:textId="77777777" w:rsidR="005266F7" w:rsidRPr="00610581" w:rsidRDefault="008D34F7">
      <w:pPr>
        <w:pStyle w:val="af5"/>
      </w:pPr>
      <w:r w:rsidRPr="00610581">
        <w:rPr>
          <w:rFonts w:hint="eastAsia"/>
        </w:rPr>
        <w:t>其他争议和纠纷。</w:t>
      </w:r>
    </w:p>
    <w:p w14:paraId="71A121C0" w14:textId="77777777" w:rsidR="005266F7" w:rsidRDefault="008D34F7">
      <w:pPr>
        <w:pStyle w:val="afffffffff2"/>
      </w:pPr>
      <w:r>
        <w:rPr>
          <w:rFonts w:hint="eastAsia"/>
        </w:rPr>
        <w:t>应对投诉相关背景和信息进行调查，核实投诉原因、损害程度，分清责任。根据调查核实情况，</w:t>
      </w:r>
      <w:proofErr w:type="gramStart"/>
      <w:r>
        <w:rPr>
          <w:rFonts w:hint="eastAsia"/>
        </w:rPr>
        <w:t>作出</w:t>
      </w:r>
      <w:proofErr w:type="gramEnd"/>
      <w:r>
        <w:rPr>
          <w:rFonts w:hint="eastAsia"/>
        </w:rPr>
        <w:t>相应的处理响应并履行，做好记录。</w:t>
      </w:r>
    </w:p>
    <w:p w14:paraId="4D98ACC6" w14:textId="77777777" w:rsidR="005266F7" w:rsidRDefault="008D34F7">
      <w:pPr>
        <w:pStyle w:val="afffffffff2"/>
      </w:pPr>
      <w:r>
        <w:rPr>
          <w:rFonts w:hint="eastAsia"/>
        </w:rPr>
        <w:t>应对投诉处理决定的履行及其效果进行跟踪、回访。</w:t>
      </w:r>
    </w:p>
    <w:p w14:paraId="752902AA" w14:textId="77777777" w:rsidR="005266F7" w:rsidRDefault="008D34F7">
      <w:pPr>
        <w:pStyle w:val="affd"/>
        <w:spacing w:before="156" w:after="156"/>
      </w:pPr>
      <w:bookmarkStart w:id="184" w:name="_Toc116995625"/>
      <w:bookmarkStart w:id="185" w:name="_Toc116995659"/>
      <w:bookmarkStart w:id="186" w:name="_Toc116995598"/>
      <w:bookmarkStart w:id="187" w:name="_Toc129456149"/>
      <w:r>
        <w:rPr>
          <w:rFonts w:hint="eastAsia"/>
        </w:rPr>
        <w:t>持续改进</w:t>
      </w:r>
      <w:bookmarkEnd w:id="184"/>
      <w:bookmarkEnd w:id="185"/>
      <w:bookmarkEnd w:id="186"/>
      <w:bookmarkEnd w:id="187"/>
    </w:p>
    <w:p w14:paraId="415832B0" w14:textId="77777777" w:rsidR="005266F7" w:rsidRDefault="008D34F7">
      <w:pPr>
        <w:pStyle w:val="afffffffff2"/>
      </w:pPr>
      <w:r>
        <w:rPr>
          <w:rFonts w:hint="eastAsia"/>
        </w:rPr>
        <w:t>应对投诉处理过程和效果进行监测和分析，识别最佳的服务方式，持续改进服务效果。</w:t>
      </w:r>
    </w:p>
    <w:p w14:paraId="6F9D5863" w14:textId="77777777" w:rsidR="005266F7" w:rsidRDefault="006A7034">
      <w:pPr>
        <w:pStyle w:val="afffffffff2"/>
      </w:pPr>
      <w:r>
        <w:rPr>
          <w:rFonts w:hint="eastAsia"/>
        </w:rPr>
        <w:t>应</w:t>
      </w:r>
      <w:r w:rsidR="008D34F7">
        <w:rPr>
          <w:rFonts w:hint="eastAsia"/>
        </w:rPr>
        <w:t>建立</w:t>
      </w:r>
      <w:r w:rsidR="008D34F7">
        <w:t>宣传服务质量考核和奖惩制度</w:t>
      </w:r>
      <w:r w:rsidR="008D34F7">
        <w:rPr>
          <w:rFonts w:hint="eastAsia"/>
        </w:rPr>
        <w:t>，结合服务对象的合理化意见和建议，不断完善宣传体系、创新宣传方式、</w:t>
      </w:r>
      <w:r w:rsidR="008D34F7">
        <w:t>优化服务流程</w:t>
      </w:r>
      <w:r w:rsidR="008D34F7">
        <w:rPr>
          <w:rFonts w:hint="eastAsia"/>
        </w:rPr>
        <w:t>，持续改进宣传服务质量。</w:t>
      </w:r>
    </w:p>
    <w:p w14:paraId="0254AEA0" w14:textId="77777777" w:rsidR="005266F7" w:rsidRDefault="008D34F7">
      <w:pPr>
        <w:pStyle w:val="afffff6"/>
        <w:ind w:firstLineChars="0" w:firstLine="0"/>
        <w:jc w:val="center"/>
      </w:pPr>
      <w:bookmarkStart w:id="188" w:name="BookMark8"/>
      <w:bookmarkEnd w:id="32"/>
      <w:r>
        <w:rPr>
          <w:rFonts w:hint="eastAsia"/>
          <w:noProof/>
        </w:rPr>
        <w:drawing>
          <wp:inline distT="0" distB="0" distL="0" distR="0" wp14:anchorId="66D8AEE1" wp14:editId="21B9E6AD">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88"/>
    </w:p>
    <w:sectPr w:rsidR="005266F7" w:rsidSect="00F11CC7">
      <w:headerReference w:type="even" r:id="rId25"/>
      <w:headerReference w:type="default" r:id="rId26"/>
      <w:footerReference w:type="even" r:id="rId27"/>
      <w:footerReference w:type="default" r:id="rId28"/>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A29A" w14:textId="77777777" w:rsidR="00F5103C" w:rsidRDefault="00F5103C">
      <w:pPr>
        <w:spacing w:line="240" w:lineRule="auto"/>
      </w:pPr>
      <w:r>
        <w:separator/>
      </w:r>
    </w:p>
  </w:endnote>
  <w:endnote w:type="continuationSeparator" w:id="0">
    <w:p w14:paraId="4A34CAB1" w14:textId="77777777" w:rsidR="00F5103C" w:rsidRDefault="00F5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FA68" w14:textId="77777777" w:rsidR="005266F7" w:rsidRDefault="008D34F7">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76EA" w14:textId="77777777" w:rsidR="00F11CC7" w:rsidRDefault="00F11CC7">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519F" w14:textId="77777777" w:rsidR="005266F7" w:rsidRDefault="005266F7">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9367" w14:textId="77AEBD97" w:rsidR="00F11CC7" w:rsidRPr="00F11CC7" w:rsidRDefault="00F11CC7" w:rsidP="00F11CC7">
    <w:pPr>
      <w:pStyle w:val="afffff2"/>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D2F4" w14:textId="7E36025C" w:rsidR="005266F7" w:rsidRDefault="008D34F7" w:rsidP="00F11CC7">
    <w:pPr>
      <w:pStyle w:val="afffff3"/>
    </w:pPr>
    <w:r>
      <w:fldChar w:fldCharType="begin"/>
    </w:r>
    <w:r>
      <w:instrText>PAGE   \* MERGEFORMAT</w:instrText>
    </w:r>
    <w:r>
      <w:fldChar w:fldCharType="separate"/>
    </w:r>
    <w:r w:rsidR="00F11CC7" w:rsidRPr="00F11CC7">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80AB" w14:textId="0E925520" w:rsidR="00F11CC7" w:rsidRPr="00F11CC7" w:rsidRDefault="00F11CC7" w:rsidP="00F11CC7">
    <w:pPr>
      <w:pStyle w:val="afffff2"/>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A2EE" w14:textId="04C9C224" w:rsidR="00F11CC7" w:rsidRDefault="00F11CC7" w:rsidP="00F11CC7">
    <w:pPr>
      <w:pStyle w:val="afffff3"/>
    </w:pPr>
    <w:r>
      <w:fldChar w:fldCharType="begin"/>
    </w:r>
    <w:r>
      <w:instrText>PAGE   \* MERGEFORMAT</w:instrText>
    </w:r>
    <w:r>
      <w:fldChar w:fldCharType="separate"/>
    </w:r>
    <w:r w:rsidRPr="00F11CC7">
      <w:rPr>
        <w:noProof/>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3921" w14:textId="76FD70A1" w:rsidR="00F11CC7" w:rsidRPr="00F11CC7" w:rsidRDefault="00F11CC7" w:rsidP="00F11CC7">
    <w:pPr>
      <w:pStyle w:val="afffff2"/>
    </w:pPr>
    <w:r>
      <w:fldChar w:fldCharType="begin"/>
    </w:r>
    <w:r>
      <w:instrText xml:space="preserve"> PAGE   \* MERGEFORMAT \* MERGEFORMAT </w:instrText>
    </w:r>
    <w:r>
      <w:fldChar w:fldCharType="separate"/>
    </w:r>
    <w:r>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F28C" w14:textId="1C886986" w:rsidR="00F11CC7" w:rsidRDefault="00F11CC7" w:rsidP="00F11CC7">
    <w:pPr>
      <w:pStyle w:val="afffff3"/>
    </w:pPr>
    <w:r>
      <w:fldChar w:fldCharType="begin"/>
    </w:r>
    <w:r>
      <w:instrText>PAGE   \* MERGEFORMAT</w:instrText>
    </w:r>
    <w:r>
      <w:fldChar w:fldCharType="separate"/>
    </w:r>
    <w:r w:rsidRPr="00F11CC7">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FF89" w14:textId="77777777" w:rsidR="00F5103C" w:rsidRDefault="00F5103C">
      <w:pPr>
        <w:spacing w:line="240" w:lineRule="auto"/>
      </w:pPr>
      <w:r>
        <w:separator/>
      </w:r>
    </w:p>
  </w:footnote>
  <w:footnote w:type="continuationSeparator" w:id="0">
    <w:p w14:paraId="617F49ED" w14:textId="77777777" w:rsidR="00F5103C" w:rsidRDefault="00F5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B0EA" w14:textId="77777777" w:rsidR="00F11CC7" w:rsidRDefault="00F11CC7">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213D" w14:textId="77777777" w:rsidR="005266F7" w:rsidRDefault="008D34F7">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CA3F" w14:textId="77777777" w:rsidR="005266F7" w:rsidRDefault="005266F7">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58DC" w14:textId="2A128C6E" w:rsidR="005266F7" w:rsidRPr="00F11CC7" w:rsidRDefault="00F11CC7" w:rsidP="00F11CC7">
    <w:pPr>
      <w:pStyle w:val="afffffc"/>
    </w:pPr>
    <w:r>
      <w:fldChar w:fldCharType="begin"/>
    </w:r>
    <w:r>
      <w:instrText xml:space="preserve"> STYLEREF  标准文件_文件编号 \* MERGEFORMAT </w:instrText>
    </w:r>
    <w:r>
      <w:fldChar w:fldCharType="separate"/>
    </w:r>
    <w:r>
      <w:rPr>
        <w:noProof/>
      </w:rPr>
      <w:t>DB4105/T XXXX</w:t>
    </w:r>
    <w:r>
      <w:rPr>
        <w:noProof/>
      </w:rPr>
      <w:t>—</w:t>
    </w:r>
    <w:r>
      <w:rPr>
        <w:noProof/>
      </w:rP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C4DA" w14:textId="573B6EFD" w:rsidR="005266F7" w:rsidRDefault="008D34F7" w:rsidP="00F11CC7">
    <w:pPr>
      <w:pStyle w:val="afffffb"/>
    </w:pPr>
    <w:r>
      <w:fldChar w:fldCharType="begin"/>
    </w:r>
    <w:r>
      <w:instrText xml:space="preserve"> STYLEREF  标准文件_文件编号  \* MERGEFORMAT </w:instrText>
    </w:r>
    <w:r>
      <w:fldChar w:fldCharType="separate"/>
    </w:r>
    <w:r w:rsidR="00BD5F5B">
      <w:rPr>
        <w:noProof/>
      </w:rPr>
      <w:t>DB4105/T XXXX</w:t>
    </w:r>
    <w:r w:rsidR="00BD5F5B">
      <w:rPr>
        <w:noProof/>
      </w:rPr>
      <w:t>—</w:t>
    </w:r>
    <w:r w:rsidR="00BD5F5B">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D69" w14:textId="20D0D2B2" w:rsidR="00F11CC7" w:rsidRPr="00F11CC7" w:rsidRDefault="00F11CC7" w:rsidP="00F11CC7">
    <w:pPr>
      <w:pStyle w:val="afffffc"/>
    </w:pPr>
    <w:r>
      <w:fldChar w:fldCharType="begin"/>
    </w:r>
    <w:r>
      <w:instrText xml:space="preserve"> STYLEREF  标准文件_文件编号 \* MERGEFORMAT </w:instrText>
    </w:r>
    <w:r>
      <w:fldChar w:fldCharType="separate"/>
    </w:r>
    <w:r w:rsidR="00BD5F5B">
      <w:rPr>
        <w:noProof/>
      </w:rPr>
      <w:t>DB4105/T XXXX</w:t>
    </w:r>
    <w:r w:rsidR="00BD5F5B">
      <w:rPr>
        <w:noProof/>
      </w:rPr>
      <w:t>—</w:t>
    </w:r>
    <w:r w:rsidR="00BD5F5B">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B229" w14:textId="08D9D7E1" w:rsidR="00F11CC7" w:rsidRDefault="00F11CC7" w:rsidP="00F11CC7">
    <w:pPr>
      <w:pStyle w:val="afffffb"/>
    </w:pPr>
    <w:r>
      <w:fldChar w:fldCharType="begin"/>
    </w:r>
    <w:r>
      <w:instrText xml:space="preserve"> STYLEREF  标准文件_文件编号  \* MERGEFORMAT </w:instrText>
    </w:r>
    <w:r>
      <w:fldChar w:fldCharType="separate"/>
    </w:r>
    <w:r>
      <w:rPr>
        <w:noProof/>
      </w:rPr>
      <w:t>DB4105/T XXXX</w:t>
    </w:r>
    <w:r>
      <w:rPr>
        <w:noProof/>
      </w:rPr>
      <w:t>—</w:t>
    </w:r>
    <w:r>
      <w:rPr>
        <w:noProof/>
      </w:rP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F00A" w14:textId="70ECDFAA" w:rsidR="00F11CC7" w:rsidRPr="00F11CC7" w:rsidRDefault="00F11CC7" w:rsidP="00F11CC7">
    <w:pPr>
      <w:pStyle w:val="afffffc"/>
    </w:pPr>
    <w:r>
      <w:fldChar w:fldCharType="begin"/>
    </w:r>
    <w:r>
      <w:instrText xml:space="preserve"> STYLEREF  标准文件_文件编号 \* MERGEFORMAT </w:instrText>
    </w:r>
    <w:r>
      <w:fldChar w:fldCharType="separate"/>
    </w:r>
    <w:r w:rsidR="00BD5F5B">
      <w:rPr>
        <w:noProof/>
      </w:rPr>
      <w:t>DB4105/T XXXX</w:t>
    </w:r>
    <w:r w:rsidR="00BD5F5B">
      <w:rPr>
        <w:noProof/>
      </w:rPr>
      <w:t>—</w:t>
    </w:r>
    <w:r w:rsidR="00BD5F5B">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5A2E" w14:textId="4CAB68F6" w:rsidR="00F11CC7" w:rsidRDefault="00F11CC7" w:rsidP="00F11CC7">
    <w:pPr>
      <w:pStyle w:val="afffffb"/>
    </w:pPr>
    <w:r>
      <w:fldChar w:fldCharType="begin"/>
    </w:r>
    <w:r>
      <w:instrText xml:space="preserve"> STYLEREF  标准文件_文件编号  \* MERGEFORMAT </w:instrText>
    </w:r>
    <w:r>
      <w:fldChar w:fldCharType="separate"/>
    </w:r>
    <w:r w:rsidR="00BD5F5B">
      <w:rPr>
        <w:noProof/>
      </w:rPr>
      <w:t>DB4105/T XXXX</w:t>
    </w:r>
    <w:r w:rsidR="00BD5F5B">
      <w:rPr>
        <w:noProof/>
      </w:rPr>
      <w:t>—</w:t>
    </w:r>
    <w:r w:rsidR="00BD5F5B">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992"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811406934">
    <w:abstractNumId w:val="0"/>
  </w:num>
  <w:num w:numId="2" w16cid:durableId="1021007787">
    <w:abstractNumId w:val="27"/>
  </w:num>
  <w:num w:numId="3" w16cid:durableId="1557930419">
    <w:abstractNumId w:val="5"/>
  </w:num>
  <w:num w:numId="4" w16cid:durableId="1507749112">
    <w:abstractNumId w:val="23"/>
  </w:num>
  <w:num w:numId="5" w16cid:durableId="1629235306">
    <w:abstractNumId w:val="18"/>
  </w:num>
  <w:num w:numId="6" w16cid:durableId="1564295866">
    <w:abstractNumId w:val="13"/>
  </w:num>
  <w:num w:numId="7" w16cid:durableId="1127970277">
    <w:abstractNumId w:val="8"/>
  </w:num>
  <w:num w:numId="8" w16cid:durableId="232550346">
    <w:abstractNumId w:val="3"/>
  </w:num>
  <w:num w:numId="9" w16cid:durableId="910626307">
    <w:abstractNumId w:val="9"/>
  </w:num>
  <w:num w:numId="10" w16cid:durableId="102574292">
    <w:abstractNumId w:val="16"/>
  </w:num>
  <w:num w:numId="11" w16cid:durableId="1842818273">
    <w:abstractNumId w:val="25"/>
  </w:num>
  <w:num w:numId="12" w16cid:durableId="155345490">
    <w:abstractNumId w:val="11"/>
  </w:num>
  <w:num w:numId="13" w16cid:durableId="1743288061">
    <w:abstractNumId w:val="12"/>
  </w:num>
  <w:num w:numId="14" w16cid:durableId="135882808">
    <w:abstractNumId w:val="7"/>
  </w:num>
  <w:num w:numId="15" w16cid:durableId="1745451552">
    <w:abstractNumId w:val="19"/>
  </w:num>
  <w:num w:numId="16" w16cid:durableId="1338271759">
    <w:abstractNumId w:val="21"/>
  </w:num>
  <w:num w:numId="17" w16cid:durableId="339359071">
    <w:abstractNumId w:val="17"/>
  </w:num>
  <w:num w:numId="18" w16cid:durableId="2090347857">
    <w:abstractNumId w:val="29"/>
  </w:num>
  <w:num w:numId="19" w16cid:durableId="206335509">
    <w:abstractNumId w:val="15"/>
  </w:num>
  <w:num w:numId="20" w16cid:durableId="1905488509">
    <w:abstractNumId w:val="1"/>
  </w:num>
  <w:num w:numId="21" w16cid:durableId="371344086">
    <w:abstractNumId w:val="10"/>
  </w:num>
  <w:num w:numId="22" w16cid:durableId="1464081772">
    <w:abstractNumId w:val="30"/>
  </w:num>
  <w:num w:numId="23" w16cid:durableId="1473675151">
    <w:abstractNumId w:val="20"/>
  </w:num>
  <w:num w:numId="24" w16cid:durableId="1456825252">
    <w:abstractNumId w:val="6"/>
  </w:num>
  <w:num w:numId="25" w16cid:durableId="1796410582">
    <w:abstractNumId w:val="26"/>
  </w:num>
  <w:num w:numId="26" w16cid:durableId="162865220">
    <w:abstractNumId w:val="28"/>
  </w:num>
  <w:num w:numId="27" w16cid:durableId="741802912">
    <w:abstractNumId w:val="2"/>
  </w:num>
  <w:num w:numId="28" w16cid:durableId="1998147264">
    <w:abstractNumId w:val="4"/>
  </w:num>
  <w:num w:numId="29" w16cid:durableId="1577401249">
    <w:abstractNumId w:val="14"/>
  </w:num>
  <w:num w:numId="30" w16cid:durableId="1246964035">
    <w:abstractNumId w:val="24"/>
  </w:num>
  <w:num w:numId="31" w16cid:durableId="19973028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N3KXr2gF+w9dxysKCxRfdawAMW7HDurBpWOlR0+eRfrzInGWzPCgcf8ZB6dKoP1/qS1RbPaKuI+naTfzVUqUFQ==" w:salt="YCuLZRMsI3IdQ6naST/CB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hlYTcyMzQ3OWJjMzk3ZDU1NjE2NGY3MjU4YTYwMjQifQ=="/>
  </w:docVars>
  <w:rsids>
    <w:rsidRoot w:val="00233565"/>
    <w:rsid w:val="0000040A"/>
    <w:rsid w:val="00000A94"/>
    <w:rsid w:val="00001972"/>
    <w:rsid w:val="00001D9A"/>
    <w:rsid w:val="0000487D"/>
    <w:rsid w:val="00007B3A"/>
    <w:rsid w:val="000107E0"/>
    <w:rsid w:val="00011FDE"/>
    <w:rsid w:val="00012FFD"/>
    <w:rsid w:val="00014162"/>
    <w:rsid w:val="00014340"/>
    <w:rsid w:val="000155B2"/>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3EA0"/>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164"/>
    <w:rsid w:val="000D1795"/>
    <w:rsid w:val="000D329A"/>
    <w:rsid w:val="000D4B9C"/>
    <w:rsid w:val="000D4EB6"/>
    <w:rsid w:val="000D753B"/>
    <w:rsid w:val="000E4C9E"/>
    <w:rsid w:val="000E6FD7"/>
    <w:rsid w:val="000F06E1"/>
    <w:rsid w:val="000F0E3C"/>
    <w:rsid w:val="000F19D5"/>
    <w:rsid w:val="000F4AEA"/>
    <w:rsid w:val="000F633F"/>
    <w:rsid w:val="000F67E9"/>
    <w:rsid w:val="00102FBD"/>
    <w:rsid w:val="00104926"/>
    <w:rsid w:val="00106B54"/>
    <w:rsid w:val="00107729"/>
    <w:rsid w:val="00107D14"/>
    <w:rsid w:val="00112710"/>
    <w:rsid w:val="00113B1E"/>
    <w:rsid w:val="0011711C"/>
    <w:rsid w:val="00117272"/>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1694"/>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170"/>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565"/>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58B"/>
    <w:rsid w:val="00270CB8"/>
    <w:rsid w:val="00272B08"/>
    <w:rsid w:val="002764BB"/>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835"/>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754"/>
    <w:rsid w:val="00306063"/>
    <w:rsid w:val="00313B85"/>
    <w:rsid w:val="00315A23"/>
    <w:rsid w:val="00316AD3"/>
    <w:rsid w:val="00317988"/>
    <w:rsid w:val="003221B4"/>
    <w:rsid w:val="0032258D"/>
    <w:rsid w:val="00322E62"/>
    <w:rsid w:val="00324D13"/>
    <w:rsid w:val="00324D2A"/>
    <w:rsid w:val="00324EDD"/>
    <w:rsid w:val="003331E4"/>
    <w:rsid w:val="00336C64"/>
    <w:rsid w:val="00337162"/>
    <w:rsid w:val="0034191F"/>
    <w:rsid w:val="0034194F"/>
    <w:rsid w:val="00344605"/>
    <w:rsid w:val="003474AA"/>
    <w:rsid w:val="00350D1D"/>
    <w:rsid w:val="00352C83"/>
    <w:rsid w:val="003615D2"/>
    <w:rsid w:val="0036429C"/>
    <w:rsid w:val="00364A53"/>
    <w:rsid w:val="003654CB"/>
    <w:rsid w:val="00365AA9"/>
    <w:rsid w:val="00365F86"/>
    <w:rsid w:val="00365F87"/>
    <w:rsid w:val="00366E89"/>
    <w:rsid w:val="00367C6D"/>
    <w:rsid w:val="003705F4"/>
    <w:rsid w:val="00370D58"/>
    <w:rsid w:val="00371316"/>
    <w:rsid w:val="00376713"/>
    <w:rsid w:val="00381815"/>
    <w:rsid w:val="003819AF"/>
    <w:rsid w:val="003820E9"/>
    <w:rsid w:val="00382DE7"/>
    <w:rsid w:val="00384FFC"/>
    <w:rsid w:val="003872FC"/>
    <w:rsid w:val="00387ADC"/>
    <w:rsid w:val="00390020"/>
    <w:rsid w:val="003903D6"/>
    <w:rsid w:val="00390461"/>
    <w:rsid w:val="00390EE6"/>
    <w:rsid w:val="0039118F"/>
    <w:rsid w:val="00392AD7"/>
    <w:rsid w:val="003938D9"/>
    <w:rsid w:val="00394376"/>
    <w:rsid w:val="003943FF"/>
    <w:rsid w:val="00395700"/>
    <w:rsid w:val="003974EB"/>
    <w:rsid w:val="00397CC5"/>
    <w:rsid w:val="003A1582"/>
    <w:rsid w:val="003A4077"/>
    <w:rsid w:val="003A59F4"/>
    <w:rsid w:val="003B09AD"/>
    <w:rsid w:val="003B1F18"/>
    <w:rsid w:val="003B5BF0"/>
    <w:rsid w:val="003B60BF"/>
    <w:rsid w:val="003B6BE3"/>
    <w:rsid w:val="003C010C"/>
    <w:rsid w:val="003C0A6C"/>
    <w:rsid w:val="003C14F8"/>
    <w:rsid w:val="003C5A43"/>
    <w:rsid w:val="003C7608"/>
    <w:rsid w:val="003D0519"/>
    <w:rsid w:val="003D0FF6"/>
    <w:rsid w:val="003D262C"/>
    <w:rsid w:val="003D6D61"/>
    <w:rsid w:val="003D79C6"/>
    <w:rsid w:val="003E091D"/>
    <w:rsid w:val="003E1C53"/>
    <w:rsid w:val="003E2A69"/>
    <w:rsid w:val="003E2D49"/>
    <w:rsid w:val="003E2FD4"/>
    <w:rsid w:val="003E339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1AF"/>
    <w:rsid w:val="0047583F"/>
    <w:rsid w:val="00475DE8"/>
    <w:rsid w:val="004778C0"/>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4EE"/>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66F7"/>
    <w:rsid w:val="00533D04"/>
    <w:rsid w:val="00534804"/>
    <w:rsid w:val="00534BDF"/>
    <w:rsid w:val="00534C60"/>
    <w:rsid w:val="005354EA"/>
    <w:rsid w:val="0053585F"/>
    <w:rsid w:val="00535EC4"/>
    <w:rsid w:val="00535ED9"/>
    <w:rsid w:val="0053692B"/>
    <w:rsid w:val="00541853"/>
    <w:rsid w:val="00543BDA"/>
    <w:rsid w:val="005441CC"/>
    <w:rsid w:val="00546954"/>
    <w:rsid w:val="005479DA"/>
    <w:rsid w:val="00547BCC"/>
    <w:rsid w:val="0055013B"/>
    <w:rsid w:val="00551F6F"/>
    <w:rsid w:val="00555044"/>
    <w:rsid w:val="00561475"/>
    <w:rsid w:val="0056487B"/>
    <w:rsid w:val="00564FB9"/>
    <w:rsid w:val="00573D9E"/>
    <w:rsid w:val="005801E3"/>
    <w:rsid w:val="00581802"/>
    <w:rsid w:val="00582D83"/>
    <w:rsid w:val="005836A8"/>
    <w:rsid w:val="0058409C"/>
    <w:rsid w:val="00584262"/>
    <w:rsid w:val="00584A5B"/>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0581"/>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7262"/>
    <w:rsid w:val="00647F61"/>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0C"/>
    <w:rsid w:val="006850CD"/>
    <w:rsid w:val="00685AAB"/>
    <w:rsid w:val="00695D22"/>
    <w:rsid w:val="006A07AA"/>
    <w:rsid w:val="006A25E5"/>
    <w:rsid w:val="006A2B46"/>
    <w:rsid w:val="006A336D"/>
    <w:rsid w:val="006A37B9"/>
    <w:rsid w:val="006A7034"/>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688D"/>
    <w:rsid w:val="006F03A8"/>
    <w:rsid w:val="006F2ACA"/>
    <w:rsid w:val="006F2ADC"/>
    <w:rsid w:val="006F2BFE"/>
    <w:rsid w:val="006F31E9"/>
    <w:rsid w:val="006F5DA1"/>
    <w:rsid w:val="006F6284"/>
    <w:rsid w:val="007002C5"/>
    <w:rsid w:val="00704387"/>
    <w:rsid w:val="00707669"/>
    <w:rsid w:val="00711CBA"/>
    <w:rsid w:val="00711FB5"/>
    <w:rsid w:val="00712A01"/>
    <w:rsid w:val="00713828"/>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E28"/>
    <w:rsid w:val="00756B26"/>
    <w:rsid w:val="00756EDF"/>
    <w:rsid w:val="0075734C"/>
    <w:rsid w:val="007600E3"/>
    <w:rsid w:val="00763E82"/>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E5B"/>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0C4"/>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24BF"/>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2972"/>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4F7"/>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4DB"/>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496F"/>
    <w:rsid w:val="00945180"/>
    <w:rsid w:val="00945428"/>
    <w:rsid w:val="0094607B"/>
    <w:rsid w:val="00953604"/>
    <w:rsid w:val="0095496B"/>
    <w:rsid w:val="009610DC"/>
    <w:rsid w:val="00961490"/>
    <w:rsid w:val="00961951"/>
    <w:rsid w:val="0096381A"/>
    <w:rsid w:val="00965E04"/>
    <w:rsid w:val="009674AD"/>
    <w:rsid w:val="00970CDC"/>
    <w:rsid w:val="00977010"/>
    <w:rsid w:val="00977D02"/>
    <w:rsid w:val="009809BB"/>
    <w:rsid w:val="0098364B"/>
    <w:rsid w:val="00987F8C"/>
    <w:rsid w:val="009911AF"/>
    <w:rsid w:val="00991875"/>
    <w:rsid w:val="00991F92"/>
    <w:rsid w:val="00992985"/>
    <w:rsid w:val="00993889"/>
    <w:rsid w:val="0099551B"/>
    <w:rsid w:val="00997BF1"/>
    <w:rsid w:val="009A03C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70E"/>
    <w:rsid w:val="00A06A6B"/>
    <w:rsid w:val="00A07E47"/>
    <w:rsid w:val="00A129D0"/>
    <w:rsid w:val="00A12C33"/>
    <w:rsid w:val="00A138BA"/>
    <w:rsid w:val="00A144E9"/>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B79A0"/>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82"/>
    <w:rsid w:val="00AF5398"/>
    <w:rsid w:val="00B02F71"/>
    <w:rsid w:val="00B049AF"/>
    <w:rsid w:val="00B07242"/>
    <w:rsid w:val="00B10534"/>
    <w:rsid w:val="00B113DB"/>
    <w:rsid w:val="00B11D8A"/>
    <w:rsid w:val="00B12981"/>
    <w:rsid w:val="00B146C5"/>
    <w:rsid w:val="00B147DD"/>
    <w:rsid w:val="00B14C8C"/>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27C"/>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D5F5B"/>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4EB8"/>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66C8"/>
    <w:rsid w:val="00CF048A"/>
    <w:rsid w:val="00CF155A"/>
    <w:rsid w:val="00CF2947"/>
    <w:rsid w:val="00CF686F"/>
    <w:rsid w:val="00CF6E60"/>
    <w:rsid w:val="00CF7BCA"/>
    <w:rsid w:val="00D008FD"/>
    <w:rsid w:val="00D0321C"/>
    <w:rsid w:val="00D035EC"/>
    <w:rsid w:val="00D06AB1"/>
    <w:rsid w:val="00D072ED"/>
    <w:rsid w:val="00D07A16"/>
    <w:rsid w:val="00D1067E"/>
    <w:rsid w:val="00D10B19"/>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464"/>
    <w:rsid w:val="00D97F99"/>
    <w:rsid w:val="00DA1E08"/>
    <w:rsid w:val="00DA24F8"/>
    <w:rsid w:val="00DA28E8"/>
    <w:rsid w:val="00DA38D3"/>
    <w:rsid w:val="00DA3932"/>
    <w:rsid w:val="00DA3AFC"/>
    <w:rsid w:val="00DA5191"/>
    <w:rsid w:val="00DA60E7"/>
    <w:rsid w:val="00DA64F8"/>
    <w:rsid w:val="00DA6C15"/>
    <w:rsid w:val="00DB0258"/>
    <w:rsid w:val="00DB38EE"/>
    <w:rsid w:val="00DB498B"/>
    <w:rsid w:val="00DB58CE"/>
    <w:rsid w:val="00DB66CA"/>
    <w:rsid w:val="00DB6BCA"/>
    <w:rsid w:val="00DB73F7"/>
    <w:rsid w:val="00DC0321"/>
    <w:rsid w:val="00DC3067"/>
    <w:rsid w:val="00DC370B"/>
    <w:rsid w:val="00DC5B90"/>
    <w:rsid w:val="00DD00FF"/>
    <w:rsid w:val="00DD0619"/>
    <w:rsid w:val="00DD07FB"/>
    <w:rsid w:val="00DD25C6"/>
    <w:rsid w:val="00DD3529"/>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6CC2"/>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0331"/>
    <w:rsid w:val="00EA0987"/>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1CC7"/>
    <w:rsid w:val="00F12263"/>
    <w:rsid w:val="00F1409D"/>
    <w:rsid w:val="00F14214"/>
    <w:rsid w:val="00F157A9"/>
    <w:rsid w:val="00F2166A"/>
    <w:rsid w:val="00F25BB6"/>
    <w:rsid w:val="00F26B7E"/>
    <w:rsid w:val="00F27A3B"/>
    <w:rsid w:val="00F33817"/>
    <w:rsid w:val="00F420D5"/>
    <w:rsid w:val="00F451EA"/>
    <w:rsid w:val="00F45447"/>
    <w:rsid w:val="00F456C6"/>
    <w:rsid w:val="00F4577B"/>
    <w:rsid w:val="00F46496"/>
    <w:rsid w:val="00F474D0"/>
    <w:rsid w:val="00F50179"/>
    <w:rsid w:val="00F5103C"/>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39F2"/>
    <w:rsid w:val="00FB45F1"/>
    <w:rsid w:val="00FB4A72"/>
    <w:rsid w:val="00FB54E8"/>
    <w:rsid w:val="00FB7054"/>
    <w:rsid w:val="00FC17B7"/>
    <w:rsid w:val="00FC1E94"/>
    <w:rsid w:val="00FC2CB7"/>
    <w:rsid w:val="00FC3852"/>
    <w:rsid w:val="00FC4090"/>
    <w:rsid w:val="00FC55B4"/>
    <w:rsid w:val="00FD00E6"/>
    <w:rsid w:val="00FD09A1"/>
    <w:rsid w:val="00FD2A7C"/>
    <w:rsid w:val="00FD59EB"/>
    <w:rsid w:val="00FD7299"/>
    <w:rsid w:val="00FE1FBE"/>
    <w:rsid w:val="00FE27F3"/>
    <w:rsid w:val="00FE3901"/>
    <w:rsid w:val="00FE39D3"/>
    <w:rsid w:val="00FE4BCE"/>
    <w:rsid w:val="00FE54AE"/>
    <w:rsid w:val="00FE576A"/>
    <w:rsid w:val="00FE673D"/>
    <w:rsid w:val="00FE7E79"/>
    <w:rsid w:val="00FF3E7D"/>
    <w:rsid w:val="00FF5B99"/>
    <w:rsid w:val="00FF730C"/>
    <w:rsid w:val="00FF73F4"/>
    <w:rsid w:val="00FF7CE4"/>
    <w:rsid w:val="00FF7E39"/>
    <w:rsid w:val="24B67FB8"/>
    <w:rsid w:val="417B1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DC927CF"/>
  <w15:docId w15:val="{D615E752-1069-4769-9F16-CE3DE5BA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Normal (Web)"/>
    <w:basedOn w:val="afff5"/>
    <w:uiPriority w:val="99"/>
    <w:semiHidden/>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kern w:val="2"/>
      <w:sz w:val="21"/>
      <w:szCs w:val="21"/>
    </w:rPr>
  </w:style>
  <w:style w:type="character" w:customStyle="1" w:styleId="affff7">
    <w:name w:val="标题 字符"/>
    <w:link w:val="affff6"/>
    <w:qFormat/>
    <w:rPr>
      <w:rFonts w:ascii="Arial" w:hAnsi="Arial" w:cs="Arial"/>
      <w:b/>
      <w:bCs/>
      <w:kern w:val="2"/>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a">
    <w:name w:val="标准文件_目次、标准名称标题"/>
    <w:basedOn w:val="a6"/>
    <w:next w:val="afffff6"/>
    <w:qFormat/>
    <w:pPr>
      <w:spacing w:line="460" w:lineRule="exact"/>
      <w:ind w:left="0" w:firstLine="0"/>
    </w:pPr>
  </w:style>
  <w:style w:type="paragraph" w:customStyle="1" w:styleId="affffffb">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6"/>
    <w:qFormat/>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6"/>
    <w:qFormat/>
    <w:pPr>
      <w:numPr>
        <w:ilvl w:val="2"/>
      </w:numPr>
      <w:spacing w:beforeLines="50" w:before="50" w:afterLines="50" w:after="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6"/>
    <w:qFormat/>
    <w:pPr>
      <w:numPr>
        <w:numId w:val="18"/>
      </w:numPr>
      <w:jc w:val="center"/>
    </w:pPr>
    <w:rPr>
      <w:rFonts w:ascii="黑体" w:eastAsia="黑体" w:hAnsi="Times New Roman"/>
      <w:sz w:val="21"/>
    </w:rPr>
  </w:style>
  <w:style w:type="paragraph" w:customStyle="1" w:styleId="afb">
    <w:name w:val="标准文件_正文英文图标题"/>
    <w:next w:val="afffff6"/>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qFormat/>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firstLineChars="0" w:firstLine="0"/>
    </w:pPr>
  </w:style>
  <w:style w:type="paragraph" w:customStyle="1" w:styleId="21">
    <w:name w:val="标准文件_三级项2"/>
    <w:basedOn w:val="afffff6"/>
    <w:qFormat/>
    <w:pPr>
      <w:numPr>
        <w:numId w:val="30"/>
      </w:numPr>
      <w:spacing w:line="300" w:lineRule="exact"/>
      <w:ind w:firstLineChars="0"/>
    </w:pPr>
    <w:rPr>
      <w:rFonts w:ascii="Times New Roman"/>
    </w:rPr>
  </w:style>
  <w:style w:type="paragraph" w:customStyle="1" w:styleId="20">
    <w:name w:val="标准文件_一级项2"/>
    <w:basedOn w:val="afffff6"/>
    <w:qFormat/>
    <w:pPr>
      <w:numPr>
        <w:numId w:val="31"/>
      </w:numPr>
      <w:spacing w:line="300" w:lineRule="exact"/>
      <w:ind w:firstLineChars="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C4539DB994F30974818DE3DB7D3FC"/>
        <w:category>
          <w:name w:val="常规"/>
          <w:gallery w:val="placeholder"/>
        </w:category>
        <w:types>
          <w:type w:val="bbPlcHdr"/>
        </w:types>
        <w:behaviors>
          <w:behavior w:val="content"/>
        </w:behaviors>
        <w:guid w:val="{A46FD61F-AD81-4F83-B851-D8C7DE8B8B3D}"/>
      </w:docPartPr>
      <w:docPartBody>
        <w:p w:rsidR="00561C6F" w:rsidRDefault="00F833A3">
          <w:pPr>
            <w:pStyle w:val="1F7C4539DB994F30974818DE3DB7D3FC"/>
          </w:pPr>
          <w:r>
            <w:rPr>
              <w:rStyle w:val="a3"/>
              <w:rFonts w:hint="eastAsia"/>
            </w:rPr>
            <w:t>单击或点击此处输入文字。</w:t>
          </w:r>
        </w:p>
      </w:docPartBody>
    </w:docPart>
    <w:docPart>
      <w:docPartPr>
        <w:name w:val="97105034E423420F87E9F31B6574871E"/>
        <w:category>
          <w:name w:val="常规"/>
          <w:gallery w:val="placeholder"/>
        </w:category>
        <w:types>
          <w:type w:val="bbPlcHdr"/>
        </w:types>
        <w:behaviors>
          <w:behavior w:val="content"/>
        </w:behaviors>
        <w:guid w:val="{02F82344-6407-4308-A5EF-117872C6B671}"/>
      </w:docPartPr>
      <w:docPartBody>
        <w:p w:rsidR="00561C6F" w:rsidRDefault="00F833A3">
          <w:pPr>
            <w:pStyle w:val="97105034E423420F87E9F31B6574871E"/>
          </w:pPr>
          <w:r>
            <w:rPr>
              <w:rStyle w:val="a3"/>
              <w:rFonts w:hint="eastAsia"/>
            </w:rPr>
            <w:t>选择一项。</w:t>
          </w:r>
        </w:p>
      </w:docPartBody>
    </w:docPart>
    <w:docPart>
      <w:docPartPr>
        <w:name w:val="53CE508FF62B4DB99F260239B0DCB068"/>
        <w:category>
          <w:name w:val="常规"/>
          <w:gallery w:val="placeholder"/>
        </w:category>
        <w:types>
          <w:type w:val="bbPlcHdr"/>
        </w:types>
        <w:behaviors>
          <w:behavior w:val="content"/>
        </w:behaviors>
        <w:guid w:val="{EF933964-CD0F-4B9D-9A1F-42C026320FC3}"/>
      </w:docPartPr>
      <w:docPartBody>
        <w:p w:rsidR="00561C6F" w:rsidRDefault="00F833A3">
          <w:pPr>
            <w:pStyle w:val="53CE508FF62B4DB99F260239B0DCB06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2F"/>
    <w:rsid w:val="00046BA6"/>
    <w:rsid w:val="000E60DA"/>
    <w:rsid w:val="000F4BC8"/>
    <w:rsid w:val="00112C9A"/>
    <w:rsid w:val="002F65E9"/>
    <w:rsid w:val="004D714F"/>
    <w:rsid w:val="004F1047"/>
    <w:rsid w:val="00561C6F"/>
    <w:rsid w:val="005D5280"/>
    <w:rsid w:val="006E6BB2"/>
    <w:rsid w:val="00790F22"/>
    <w:rsid w:val="007A6F34"/>
    <w:rsid w:val="008C0C67"/>
    <w:rsid w:val="009568A4"/>
    <w:rsid w:val="00A3342F"/>
    <w:rsid w:val="00A9449A"/>
    <w:rsid w:val="00B0001B"/>
    <w:rsid w:val="00BD11D3"/>
    <w:rsid w:val="00C819E3"/>
    <w:rsid w:val="00C96AAF"/>
    <w:rsid w:val="00E43272"/>
    <w:rsid w:val="00EB43B6"/>
    <w:rsid w:val="00F8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F7C4539DB994F30974818DE3DB7D3FC">
    <w:name w:val="1F7C4539DB994F30974818DE3DB7D3FC"/>
    <w:pPr>
      <w:widowControl w:val="0"/>
      <w:jc w:val="both"/>
    </w:pPr>
    <w:rPr>
      <w:kern w:val="2"/>
      <w:sz w:val="21"/>
      <w:szCs w:val="22"/>
    </w:rPr>
  </w:style>
  <w:style w:type="paragraph" w:customStyle="1" w:styleId="97105034E423420F87E9F31B6574871E">
    <w:name w:val="97105034E423420F87E9F31B6574871E"/>
    <w:pPr>
      <w:widowControl w:val="0"/>
      <w:jc w:val="both"/>
    </w:pPr>
    <w:rPr>
      <w:kern w:val="2"/>
      <w:sz w:val="21"/>
      <w:szCs w:val="22"/>
    </w:rPr>
  </w:style>
  <w:style w:type="paragraph" w:customStyle="1" w:styleId="53CE508FF62B4DB99F260239B0DCB068">
    <w:name w:val="53CE508FF62B4DB99F260239B0DCB06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F2F0EE9-7F2D-459D-99C3-D6678C23FA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TotalTime>5</TotalTime>
  <Pages>9</Pages>
  <Words>662</Words>
  <Characters>3777</Characters>
  <Application>Microsoft Office Word</Application>
  <DocSecurity>0</DocSecurity>
  <Lines>31</Lines>
  <Paragraphs>8</Paragraphs>
  <ScaleCrop>false</ScaleCrop>
  <Company>PCMI</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Windows 10</dc:creator>
  <dc:description>&lt;config cover="true" show_menu="true" version="1.0.0" doctype="SDKXY"&gt;_x000d_
&lt;/config&gt;</dc:description>
  <cp:lastModifiedBy>Lee Winnie</cp:lastModifiedBy>
  <cp:revision>3</cp:revision>
  <cp:lastPrinted>2023-05-06T04:48:00Z</cp:lastPrinted>
  <dcterms:created xsi:type="dcterms:W3CDTF">2023-05-14T07:05:00Z</dcterms:created>
  <dcterms:modified xsi:type="dcterms:W3CDTF">2023-05-14T07:20:00Z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E54BEE635B014E12B8235C48BB43B1DF</vt:lpwstr>
  </property>
  <property fmtid="{D5CDD505-2E9C-101B-9397-08002B2CF9AE}" pid="16" name="DoublePage">
    <vt:lpwstr>true</vt:lpwstr>
  </property>
</Properties>
</file>