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B2B6F" w14:paraId="47EEF999" w14:textId="77777777">
        <w:tc>
          <w:tcPr>
            <w:tcW w:w="509" w:type="dxa"/>
          </w:tcPr>
          <w:p w14:paraId="26ABCA88" w14:textId="77777777" w:rsidR="002B2B6F" w:rsidRDefault="00AA3A7F">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7858293" w14:textId="77777777" w:rsidR="002B2B6F" w:rsidRDefault="00AA3A7F">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07.060 </w:t>
            </w:r>
            <w:r>
              <w:rPr>
                <w:rFonts w:ascii="黑体" w:eastAsia="黑体" w:hAnsi="黑体"/>
                <w:sz w:val="21"/>
                <w:szCs w:val="21"/>
              </w:rPr>
              <w:fldChar w:fldCharType="end"/>
            </w:r>
            <w:bookmarkEnd w:id="0"/>
          </w:p>
        </w:tc>
      </w:tr>
      <w:tr w:rsidR="002B2B6F" w14:paraId="1E6288C5" w14:textId="77777777">
        <w:tc>
          <w:tcPr>
            <w:tcW w:w="509" w:type="dxa"/>
          </w:tcPr>
          <w:p w14:paraId="35EA4543" w14:textId="77777777" w:rsidR="002B2B6F" w:rsidRDefault="00AA3A7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76FFDA5" w14:textId="77777777" w:rsidR="002B2B6F" w:rsidRDefault="00AA3A7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18</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B2B6F" w14:paraId="54853C48" w14:textId="77777777">
        <w:tc>
          <w:tcPr>
            <w:tcW w:w="6407" w:type="dxa"/>
          </w:tcPr>
          <w:p w14:paraId="4525C1B6" w14:textId="77777777" w:rsidR="002B2B6F" w:rsidRDefault="00AA3A7F">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204E8D6" wp14:editId="73FFF5C9">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4105</w:t>
            </w:r>
            <w:r>
              <w:fldChar w:fldCharType="end"/>
            </w:r>
            <w:bookmarkEnd w:id="3"/>
          </w:p>
        </w:tc>
      </w:tr>
    </w:tbl>
    <w:p w14:paraId="166675D8" w14:textId="77777777" w:rsidR="002B2B6F" w:rsidRDefault="00AA3A7F">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安阳市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3C39138" w14:textId="77777777" w:rsidR="002B2B6F" w:rsidRDefault="00AA3A7F">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0A70290" w14:textId="77777777" w:rsidR="002B2B6F" w:rsidRDefault="00AA3A7F">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21A1379" w14:textId="77777777" w:rsidR="002B2B6F" w:rsidRDefault="00AA3A7F">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6444116" wp14:editId="1381DCE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4A6C37D"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D69D58A" w14:textId="77777777" w:rsidR="002B2B6F" w:rsidRDefault="002B2B6F">
      <w:pPr>
        <w:pStyle w:val="afffff0"/>
        <w:framePr w:w="9639" w:h="6976" w:hRule="exact" w:hSpace="0" w:vSpace="0" w:wrap="around" w:hAnchor="page" w:y="6408"/>
        <w:jc w:val="center"/>
        <w:rPr>
          <w:rFonts w:ascii="黑体" w:eastAsia="黑体" w:hAnsi="黑体" w:hint="eastAsia"/>
          <w:b w:val="0"/>
          <w:bCs w:val="0"/>
          <w:w w:val="100"/>
        </w:rPr>
      </w:pPr>
    </w:p>
    <w:p w14:paraId="3031B4AC" w14:textId="77777777" w:rsidR="002B2B6F" w:rsidRDefault="00AA3A7F">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高标准农田冬小麦越冬冻害遥感监测技术规范</w:t>
      </w:r>
      <w:r>
        <w:fldChar w:fldCharType="end"/>
      </w:r>
      <w:bookmarkEnd w:id="9"/>
    </w:p>
    <w:p w14:paraId="7DED0465" w14:textId="77777777" w:rsidR="002B2B6F" w:rsidRDefault="002B2B6F">
      <w:pPr>
        <w:framePr w:w="9639" w:h="6974" w:hRule="exact" w:wrap="around" w:vAnchor="page" w:hAnchor="page" w:x="1419" w:y="6408" w:anchorLock="1"/>
        <w:ind w:left="-1418"/>
      </w:pPr>
    </w:p>
    <w:p w14:paraId="08CE95B3" w14:textId="77777777" w:rsidR="002B2B6F" w:rsidRDefault="00AA3A7F">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点击此处添加标准名称的英文译名</w:t>
      </w:r>
      <w:r>
        <w:rPr>
          <w:rFonts w:ascii="黑体" w:eastAsia="黑体" w:hAnsi="黑体"/>
          <w:szCs w:val="28"/>
        </w:rPr>
        <w:fldChar w:fldCharType="end"/>
      </w:r>
      <w:bookmarkEnd w:id="10"/>
    </w:p>
    <w:p w14:paraId="7851A301" w14:textId="77777777" w:rsidR="002B2B6F" w:rsidRDefault="002B2B6F">
      <w:pPr>
        <w:framePr w:w="9639" w:h="6974" w:hRule="exact" w:wrap="around" w:vAnchor="page" w:hAnchor="page" w:x="1419" w:y="6408" w:anchorLock="1"/>
        <w:spacing w:line="760" w:lineRule="exact"/>
        <w:ind w:left="-1418"/>
      </w:pPr>
    </w:p>
    <w:p w14:paraId="6EE7594B" w14:textId="77777777" w:rsidR="002B2B6F" w:rsidRDefault="002B2B6F">
      <w:pPr>
        <w:pStyle w:val="afffffff8"/>
        <w:framePr w:w="9639" w:h="6974" w:hRule="exact" w:wrap="around" w:vAnchor="page" w:hAnchor="page" w:x="1419" w:y="6408" w:anchorLock="1"/>
        <w:textAlignment w:val="bottom"/>
        <w:rPr>
          <w:rFonts w:eastAsia="黑体"/>
          <w:szCs w:val="28"/>
        </w:rPr>
      </w:pPr>
    </w:p>
    <w:p w14:paraId="3C597CDF" w14:textId="07C6693D" w:rsidR="002B2B6F" w:rsidRDefault="00AA3A7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BD48A0">
        <w:rPr>
          <w:sz w:val="24"/>
          <w:szCs w:val="28"/>
        </w:rPr>
      </w:r>
      <w:r w:rsidR="00000000">
        <w:rPr>
          <w:sz w:val="24"/>
          <w:szCs w:val="28"/>
        </w:rPr>
        <w:fldChar w:fldCharType="separate"/>
      </w:r>
      <w:r>
        <w:rPr>
          <w:sz w:val="24"/>
          <w:szCs w:val="28"/>
        </w:rPr>
        <w:fldChar w:fldCharType="end"/>
      </w:r>
      <w:bookmarkEnd w:id="11"/>
    </w:p>
    <w:p w14:paraId="50183CC5" w14:textId="40F21E4B" w:rsidR="002B2B6F" w:rsidRDefault="00AA3A7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sidR="00BD48A0">
        <w:rPr>
          <w:sz w:val="21"/>
          <w:szCs w:val="28"/>
        </w:rPr>
      </w:r>
      <w:r>
        <w:rPr>
          <w:sz w:val="21"/>
          <w:szCs w:val="28"/>
        </w:rPr>
        <w:fldChar w:fldCharType="separate"/>
      </w:r>
      <w:r w:rsidR="00BD48A0">
        <w:rPr>
          <w:sz w:val="21"/>
          <w:szCs w:val="28"/>
        </w:rPr>
        <w:t> </w:t>
      </w:r>
      <w:r w:rsidR="00BD48A0">
        <w:rPr>
          <w:sz w:val="21"/>
          <w:szCs w:val="28"/>
        </w:rPr>
        <w:t> </w:t>
      </w:r>
      <w:r w:rsidR="00BD48A0">
        <w:rPr>
          <w:sz w:val="21"/>
          <w:szCs w:val="28"/>
        </w:rPr>
        <w:t> </w:t>
      </w:r>
      <w:r w:rsidR="00BD48A0">
        <w:rPr>
          <w:sz w:val="21"/>
          <w:szCs w:val="28"/>
        </w:rPr>
        <w:t> </w:t>
      </w:r>
      <w:r w:rsidR="00BD48A0">
        <w:rPr>
          <w:sz w:val="21"/>
          <w:szCs w:val="28"/>
        </w:rPr>
        <w:t> </w:t>
      </w:r>
      <w:r>
        <w:rPr>
          <w:sz w:val="21"/>
          <w:szCs w:val="28"/>
        </w:rPr>
        <w:fldChar w:fldCharType="end"/>
      </w:r>
      <w:bookmarkEnd w:id="12"/>
    </w:p>
    <w:p w14:paraId="4CE02F87" w14:textId="77777777" w:rsidR="002B2B6F" w:rsidRDefault="00AA3A7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4F8C1F57" w14:textId="2A4F3732" w:rsidR="002B2B6F" w:rsidRDefault="00AA3A7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E33A83">
        <w:rPr>
          <w:rFonts w:ascii="黑体"/>
        </w:rPr>
      </w:r>
      <w:r>
        <w:rPr>
          <w:rFonts w:ascii="黑体"/>
        </w:rPr>
        <w:fldChar w:fldCharType="separate"/>
      </w:r>
      <w:r w:rsidR="00E33A83">
        <w:rPr>
          <w:rFonts w:ascii="黑体"/>
        </w:rPr>
        <w:t> </w:t>
      </w:r>
      <w:r w:rsidR="00E33A83">
        <w:rPr>
          <w:rFonts w:ascii="黑体"/>
        </w:rPr>
        <w:t> </w:t>
      </w:r>
      <w:r w:rsidR="00E33A83">
        <w:rPr>
          <w:rFonts w:ascii="黑体"/>
        </w:rPr>
        <w:t> </w:t>
      </w:r>
      <w:r w:rsidR="00E33A83">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D9B2984" w14:textId="77777777" w:rsidR="002B2B6F" w:rsidRDefault="00AA3A7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4948FC8" w14:textId="77777777" w:rsidR="002B2B6F" w:rsidRDefault="00AA3A7F">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25CDBE6" w14:textId="77777777" w:rsidR="002B2B6F" w:rsidRDefault="00AA3A7F">
      <w:pPr>
        <w:rPr>
          <w:rFonts w:ascii="宋体" w:hAnsi="宋体" w:hint="eastAsia"/>
          <w:sz w:val="28"/>
          <w:szCs w:val="28"/>
        </w:rPr>
        <w:sectPr w:rsidR="002B2B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8048A0B" wp14:editId="6130B91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594110C"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F6CE424" w14:textId="77777777" w:rsidR="002B2B6F" w:rsidRDefault="00AA3A7F">
      <w:pPr>
        <w:pStyle w:val="a6"/>
        <w:spacing w:before="900" w:after="468"/>
      </w:pPr>
      <w:bookmarkStart w:id="21" w:name="BookMark2"/>
      <w:r>
        <w:rPr>
          <w:spacing w:val="320"/>
        </w:rPr>
        <w:lastRenderedPageBreak/>
        <w:t>前</w:t>
      </w:r>
      <w:r>
        <w:t>言</w:t>
      </w:r>
    </w:p>
    <w:p w14:paraId="2F790DE6" w14:textId="77777777" w:rsidR="002B2B6F" w:rsidRDefault="00AA3A7F">
      <w:pPr>
        <w:pStyle w:val="afffff5"/>
        <w:ind w:firstLine="420"/>
      </w:pPr>
      <w:r>
        <w:rPr>
          <w:rFonts w:hint="eastAsia"/>
        </w:rPr>
        <w:t>本文件按照GB/T 1.1—2020《标准化工作导则  第1部分：标准化文件的结构和起草规则》的规定起草。</w:t>
      </w:r>
    </w:p>
    <w:p w14:paraId="5216FBB5" w14:textId="77777777" w:rsidR="002B2B6F" w:rsidRDefault="002B2B6F">
      <w:pPr>
        <w:pStyle w:val="afffff5"/>
        <w:ind w:firstLine="420"/>
      </w:pPr>
    </w:p>
    <w:p w14:paraId="56C32FB6" w14:textId="77777777" w:rsidR="002B2B6F" w:rsidRDefault="00AA3A7F">
      <w:pPr>
        <w:pStyle w:val="afffff5"/>
        <w:ind w:firstLine="420"/>
      </w:pPr>
      <w:r>
        <w:rPr>
          <w:rFonts w:hint="eastAsia"/>
        </w:rPr>
        <w:t>本文件由安阳市气象局提出并归口。</w:t>
      </w:r>
    </w:p>
    <w:p w14:paraId="190A349B" w14:textId="77777777" w:rsidR="002B2B6F" w:rsidRDefault="00AA3A7F">
      <w:pPr>
        <w:pStyle w:val="afffff5"/>
        <w:ind w:firstLine="420"/>
      </w:pPr>
      <w:r>
        <w:rPr>
          <w:rFonts w:hint="eastAsia"/>
        </w:rPr>
        <w:t>本文件起草单位：安阳市气象局、河南省气象科学研究所</w:t>
      </w:r>
    </w:p>
    <w:p w14:paraId="3790EFD5" w14:textId="77777777" w:rsidR="002B2B6F" w:rsidRDefault="00AA3A7F">
      <w:pPr>
        <w:pStyle w:val="afffff5"/>
        <w:ind w:firstLine="420"/>
      </w:pPr>
      <w:r>
        <w:rPr>
          <w:rFonts w:hint="eastAsia"/>
        </w:rPr>
        <w:t>本文件主要起草人：宋素蕊、李军玲、李树岩、</w:t>
      </w:r>
      <w:r w:rsidR="00750CD5" w:rsidRPr="007855FE">
        <w:rPr>
          <w:rFonts w:hint="eastAsia"/>
          <w:color w:val="000000" w:themeColor="text1"/>
        </w:rPr>
        <w:t>孙岩</w:t>
      </w:r>
      <w:r w:rsidRPr="007855FE">
        <w:rPr>
          <w:rFonts w:hint="eastAsia"/>
          <w:color w:val="000000" w:themeColor="text1"/>
        </w:rPr>
        <w:t>、</w:t>
      </w:r>
      <w:r>
        <w:rPr>
          <w:rFonts w:hint="eastAsia"/>
        </w:rPr>
        <w:t>薛昌颖、张志红</w:t>
      </w:r>
    </w:p>
    <w:p w14:paraId="4E4D89D5" w14:textId="77777777" w:rsidR="002B2B6F" w:rsidRDefault="002B2B6F">
      <w:pPr>
        <w:pStyle w:val="afffff5"/>
        <w:ind w:firstLine="420"/>
      </w:pPr>
    </w:p>
    <w:p w14:paraId="0FAD86D9" w14:textId="77777777" w:rsidR="002B2B6F" w:rsidRDefault="002B2B6F">
      <w:pPr>
        <w:pStyle w:val="afffff5"/>
        <w:ind w:firstLine="420"/>
        <w:sectPr w:rsidR="002B2B6F">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0F1AFDD7" w14:textId="77777777" w:rsidR="002B2B6F" w:rsidRDefault="002B2B6F">
      <w:pPr>
        <w:spacing w:line="20" w:lineRule="exact"/>
        <w:jc w:val="center"/>
        <w:rPr>
          <w:rFonts w:ascii="黑体" w:eastAsia="黑体" w:hAnsi="黑体" w:hint="eastAsia"/>
          <w:sz w:val="32"/>
          <w:szCs w:val="32"/>
        </w:rPr>
      </w:pPr>
      <w:bookmarkStart w:id="22" w:name="BookMark4"/>
      <w:bookmarkEnd w:id="21"/>
    </w:p>
    <w:p w14:paraId="1988CDC4" w14:textId="77777777" w:rsidR="002B2B6F" w:rsidRDefault="002B2B6F">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ACC80A709EB1432388E99D7E52536EF7"/>
        </w:placeholder>
      </w:sdtPr>
      <w:sdtContent>
        <w:p w14:paraId="304A9592" w14:textId="77777777" w:rsidR="002B2B6F" w:rsidRDefault="00AA3A7F">
          <w:pPr>
            <w:pStyle w:val="afffffffff8"/>
            <w:spacing w:beforeLines="1" w:before="3" w:afterLines="220" w:after="686"/>
            <w:rPr>
              <w:rFonts w:hint="eastAsia"/>
            </w:rPr>
          </w:pPr>
          <w:r>
            <w:rPr>
              <w:rFonts w:hint="eastAsia"/>
            </w:rPr>
            <w:t>高标准农田冬小麦越冬冻害遥感监测技术规范</w:t>
          </w:r>
        </w:p>
      </w:sdtContent>
    </w:sdt>
    <w:p w14:paraId="3858D2D0" w14:textId="77777777" w:rsidR="002B2B6F" w:rsidRDefault="00AA3A7F">
      <w:pPr>
        <w:pStyle w:val="affc"/>
        <w:spacing w:before="312" w:after="312"/>
      </w:pPr>
      <w:bookmarkStart w:id="24" w:name="_Toc17233325"/>
      <w:bookmarkStart w:id="25" w:name="_Toc26648465"/>
      <w:bookmarkStart w:id="26" w:name="_Toc17233333"/>
      <w:bookmarkStart w:id="27" w:name="_Toc24884211"/>
      <w:bookmarkStart w:id="28" w:name="_Toc24884218"/>
      <w:bookmarkStart w:id="29" w:name="_Toc26986530"/>
      <w:bookmarkStart w:id="30" w:name="_Toc97191423"/>
      <w:bookmarkStart w:id="31" w:name="_Toc26986771"/>
      <w:bookmarkStart w:id="32" w:name="_Toc26718930"/>
      <w:bookmarkEnd w:id="23"/>
      <w:r>
        <w:rPr>
          <w:rFonts w:hint="eastAsia"/>
        </w:rPr>
        <w:t>范围</w:t>
      </w:r>
      <w:bookmarkEnd w:id="24"/>
      <w:bookmarkEnd w:id="25"/>
      <w:bookmarkEnd w:id="26"/>
      <w:bookmarkEnd w:id="27"/>
      <w:bookmarkEnd w:id="28"/>
      <w:bookmarkEnd w:id="29"/>
      <w:bookmarkEnd w:id="30"/>
      <w:bookmarkEnd w:id="31"/>
      <w:bookmarkEnd w:id="32"/>
    </w:p>
    <w:p w14:paraId="429C480F" w14:textId="77777777" w:rsidR="002B2B6F" w:rsidRDefault="00AA3A7F">
      <w:pPr>
        <w:pStyle w:val="afffff5"/>
        <w:ind w:firstLine="420"/>
      </w:pPr>
      <w:bookmarkStart w:id="33" w:name="_Toc17233334"/>
      <w:bookmarkStart w:id="34" w:name="_Toc26648466"/>
      <w:bookmarkStart w:id="35" w:name="_Toc24884212"/>
      <w:bookmarkStart w:id="36" w:name="_Toc17233326"/>
      <w:bookmarkStart w:id="37" w:name="_Toc24884219"/>
      <w:r>
        <w:rPr>
          <w:rFonts w:hint="eastAsia"/>
        </w:rPr>
        <w:t>本文件规定了冬小麦越冬冻害遥感监测的数据源、数据的前期处理、计算方法、冬小麦越冬冻害遥感监测方法、专题地图制作等要求。</w:t>
      </w:r>
    </w:p>
    <w:p w14:paraId="008540C5" w14:textId="77777777" w:rsidR="002B2B6F" w:rsidRDefault="00AA3A7F">
      <w:pPr>
        <w:pStyle w:val="afffff5"/>
        <w:ind w:firstLine="420"/>
      </w:pPr>
      <w:r>
        <w:rPr>
          <w:rFonts w:hint="eastAsia"/>
        </w:rPr>
        <w:t>本文件适用于利用中高空间分辨率卫星观测资料对高标准农田冬小麦越冬冻害进行遥感监测。</w:t>
      </w:r>
    </w:p>
    <w:p w14:paraId="13126677" w14:textId="77777777" w:rsidR="002B2B6F" w:rsidRDefault="00AA3A7F">
      <w:pPr>
        <w:pStyle w:val="affc"/>
        <w:spacing w:before="312" w:after="312"/>
      </w:pPr>
      <w:bookmarkStart w:id="38" w:name="_Toc97191424"/>
      <w:bookmarkStart w:id="39" w:name="_Toc26986772"/>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BFE7843188CB401A90D65257EE4322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F18CBE" w14:textId="77777777" w:rsidR="002B2B6F" w:rsidRDefault="00AA3A7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B12C21" w14:textId="77777777" w:rsidR="002B2B6F" w:rsidRDefault="00AA3A7F">
      <w:pPr>
        <w:pStyle w:val="afffff5"/>
        <w:ind w:firstLine="420"/>
      </w:pPr>
      <w:r>
        <w:rPr>
          <w:rFonts w:hint="eastAsia"/>
        </w:rPr>
        <w:t>GB/T</w:t>
      </w:r>
      <w:r>
        <w:rPr>
          <w:rFonts w:hint="eastAsia"/>
        </w:rPr>
        <w:t> </w:t>
      </w:r>
      <w:r>
        <w:rPr>
          <w:rFonts w:hint="eastAsia"/>
        </w:rPr>
        <w:t>20257.2—2017</w:t>
      </w:r>
      <w:r>
        <w:rPr>
          <w:rFonts w:hint="eastAsia"/>
        </w:rPr>
        <w:t>  </w:t>
      </w:r>
      <w:r>
        <w:rPr>
          <w:rFonts w:hint="eastAsia"/>
        </w:rPr>
        <w:t>国家基本比例尺地图图式 第2部分：1:5 000 1:10 000地形图图式</w:t>
      </w:r>
    </w:p>
    <w:p w14:paraId="3BF6BAB7" w14:textId="77777777" w:rsidR="002B2B6F" w:rsidRDefault="00AA3A7F">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13DEC530772741BEA817E2E863E12C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365D853" w14:textId="77777777" w:rsidR="002B2B6F" w:rsidRDefault="00AA3A7F">
          <w:pPr>
            <w:pStyle w:val="afffff5"/>
            <w:ind w:firstLine="420"/>
          </w:pPr>
          <w:r>
            <w:t>下列术语和定义适用于本文件。</w:t>
          </w:r>
        </w:p>
      </w:sdtContent>
    </w:sdt>
    <w:p w14:paraId="75289375" w14:textId="77777777" w:rsidR="002B2B6F" w:rsidRDefault="00AA3A7F">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高标准农田</w:t>
      </w:r>
    </w:p>
    <w:p w14:paraId="30ADEF42" w14:textId="77777777" w:rsidR="002B2B6F" w:rsidRDefault="00AA3A7F">
      <w:pPr>
        <w:pStyle w:val="afffff5"/>
        <w:ind w:firstLine="420"/>
      </w:pPr>
      <w:r>
        <w:rPr>
          <w:rFonts w:hint="eastAsia"/>
        </w:rPr>
        <w:t>田块平整、集中连片、设施完善、节水高效、农电配套、宜机作业、土壤肥沃、生态友好、抗灾能力强，与现代农业生产和经营方式相适应的旱涝保收、稳产高产的耕地。</w:t>
      </w:r>
    </w:p>
    <w:p w14:paraId="1BC08547" w14:textId="77777777" w:rsidR="002B2B6F" w:rsidRDefault="00AA3A7F">
      <w:pPr>
        <w:pStyle w:val="afffff5"/>
        <w:ind w:firstLine="420"/>
      </w:pPr>
      <w:r>
        <w:rPr>
          <w:rFonts w:hint="eastAsia"/>
        </w:rPr>
        <w:t>[来源：GB/T 30600—2022,3.1]</w:t>
      </w:r>
    </w:p>
    <w:p w14:paraId="43C5C784" w14:textId="77777777" w:rsidR="002B2B6F" w:rsidRDefault="00AA3A7F">
      <w:pPr>
        <w:pStyle w:val="afffffffffff4"/>
        <w:rPr>
          <w:rFonts w:ascii="黑体" w:eastAsia="黑体" w:hAnsi="黑体" w:hint="eastAsia"/>
        </w:rPr>
      </w:pP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冬小麦越冬冻害</w:t>
      </w:r>
    </w:p>
    <w:p w14:paraId="1583DAD0" w14:textId="77777777" w:rsidR="002B2B6F" w:rsidRDefault="00AA3A7F">
      <w:pPr>
        <w:pStyle w:val="afffff5"/>
        <w:ind w:firstLine="420"/>
      </w:pPr>
      <w:r>
        <w:rPr>
          <w:rFonts w:hint="eastAsia"/>
        </w:rPr>
        <w:t>冬小麦越冬期因低温严寒而导致叶片植株受害乃至死亡的现象，从小麦入冬休眠到来年早春萌动期均可发生。</w:t>
      </w:r>
    </w:p>
    <w:p w14:paraId="7E6E1874" w14:textId="77777777" w:rsidR="002B2B6F" w:rsidRDefault="00AA3A7F">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植被指数</w:t>
      </w:r>
    </w:p>
    <w:p w14:paraId="60AD1180" w14:textId="77777777" w:rsidR="002B2B6F" w:rsidRDefault="00AA3A7F">
      <w:pPr>
        <w:pStyle w:val="afffff5"/>
        <w:ind w:firstLine="420"/>
      </w:pPr>
      <w:r>
        <w:rPr>
          <w:rFonts w:hint="eastAsia"/>
        </w:rPr>
        <w:t>对卫星不同波段进行线性或非线性组合以反映植物生长状况的量化信息。</w:t>
      </w:r>
    </w:p>
    <w:p w14:paraId="6A8542F9" w14:textId="77777777" w:rsidR="002B2B6F" w:rsidRDefault="00AA3A7F">
      <w:pPr>
        <w:pStyle w:val="afffff5"/>
        <w:ind w:firstLine="420"/>
      </w:pPr>
      <w:r>
        <w:rPr>
          <w:rFonts w:hint="eastAsia"/>
        </w:rPr>
        <w:t>[来源：QX/T 474—2019,2.6]</w:t>
      </w:r>
    </w:p>
    <w:p w14:paraId="156744BE" w14:textId="77777777" w:rsidR="002B2B6F" w:rsidRDefault="00AA3A7F">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归一化差值植被指数</w:t>
      </w:r>
    </w:p>
    <w:p w14:paraId="35C4F149" w14:textId="77777777" w:rsidR="002B2B6F" w:rsidRDefault="00AA3A7F">
      <w:pPr>
        <w:pStyle w:val="afffff5"/>
        <w:ind w:firstLine="420"/>
      </w:pPr>
      <w:r>
        <w:rPr>
          <w:rFonts w:hint="eastAsia"/>
        </w:rPr>
        <w:t>近红外波段反射率和可见光红波段反射率之差与二者之和的比值。</w:t>
      </w:r>
    </w:p>
    <w:p w14:paraId="5F694334" w14:textId="77777777" w:rsidR="002B2B6F" w:rsidRDefault="00AA3A7F">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像元</w:t>
      </w:r>
    </w:p>
    <w:p w14:paraId="6443F8E1" w14:textId="77777777" w:rsidR="002B2B6F" w:rsidRDefault="00AA3A7F">
      <w:pPr>
        <w:pStyle w:val="afffff5"/>
        <w:ind w:firstLine="420"/>
      </w:pPr>
      <w:r>
        <w:rPr>
          <w:rFonts w:hint="eastAsia"/>
        </w:rPr>
        <w:t>数字影像的基本单元。</w:t>
      </w:r>
    </w:p>
    <w:p w14:paraId="1EAFCB86" w14:textId="77777777" w:rsidR="002B2B6F" w:rsidRDefault="00AA3A7F">
      <w:pPr>
        <w:pStyle w:val="afffff5"/>
        <w:ind w:firstLine="420"/>
      </w:pPr>
      <w:r>
        <w:rPr>
          <w:rFonts w:hint="eastAsia"/>
        </w:rPr>
        <w:t>[来源：GB/T 14950—2009,4.67]</w:t>
      </w:r>
    </w:p>
    <w:p w14:paraId="591F89DA" w14:textId="77777777" w:rsidR="002B2B6F" w:rsidRDefault="00AA3A7F">
      <w:pPr>
        <w:pStyle w:val="affc"/>
        <w:spacing w:before="312" w:after="312"/>
      </w:pPr>
      <w:r>
        <w:rPr>
          <w:rFonts w:hint="eastAsia"/>
        </w:rPr>
        <w:t>数据获取与处理</w:t>
      </w:r>
    </w:p>
    <w:p w14:paraId="29F8568D" w14:textId="77777777" w:rsidR="002B2B6F" w:rsidRDefault="00AA3A7F">
      <w:pPr>
        <w:pStyle w:val="affd"/>
        <w:spacing w:before="156" w:after="156"/>
      </w:pPr>
      <w:r>
        <w:rPr>
          <w:rFonts w:hint="eastAsia"/>
        </w:rPr>
        <w:lastRenderedPageBreak/>
        <w:t>数据源</w:t>
      </w:r>
    </w:p>
    <w:p w14:paraId="371D1758" w14:textId="77777777" w:rsidR="002B2B6F" w:rsidRDefault="00AA3A7F">
      <w:pPr>
        <w:pStyle w:val="afffff5"/>
        <w:ind w:firstLine="420"/>
      </w:pPr>
      <w:r>
        <w:rPr>
          <w:rFonts w:hint="eastAsia"/>
        </w:rPr>
        <w:t>数据来自携载红光波段、可见光波段和近红外波段探测仪器的中高空间分辨率（≤250 m）卫星，常用中高空间分辨率星载仪器及其近红外和红光通道参数见附录A。</w:t>
      </w:r>
    </w:p>
    <w:p w14:paraId="721566AE" w14:textId="77777777" w:rsidR="002B2B6F" w:rsidRDefault="00AA3A7F">
      <w:pPr>
        <w:pStyle w:val="affd"/>
        <w:spacing w:before="156" w:after="156"/>
      </w:pPr>
      <w:r>
        <w:rPr>
          <w:rFonts w:hint="eastAsia"/>
        </w:rPr>
        <w:t>数据预处理</w:t>
      </w:r>
    </w:p>
    <w:p w14:paraId="3A1107A3" w14:textId="77777777" w:rsidR="002B2B6F" w:rsidRDefault="00AA3A7F">
      <w:pPr>
        <w:pStyle w:val="afffff5"/>
        <w:ind w:firstLine="420"/>
      </w:pPr>
      <w:r>
        <w:rPr>
          <w:rFonts w:hint="eastAsia"/>
        </w:rPr>
        <w:t>在冬小麦农业遥感监测数据处理前，按照附录B的要求对卫星数据进行辐射定标、大气校正、投影变换、几何精校正及云检测处理等，所有栅格数据和矢量数据应统一地理坐标系和投影方法。</w:t>
      </w:r>
    </w:p>
    <w:p w14:paraId="3A5EDDBE" w14:textId="77777777" w:rsidR="002B2B6F" w:rsidRDefault="00AA3A7F">
      <w:pPr>
        <w:pStyle w:val="affd"/>
        <w:spacing w:before="156" w:after="156"/>
      </w:pPr>
      <w:r>
        <w:rPr>
          <w:rFonts w:hint="eastAsia"/>
        </w:rPr>
        <w:t>植被指数计算</w:t>
      </w:r>
    </w:p>
    <w:p w14:paraId="646DA095" w14:textId="77777777" w:rsidR="002B2B6F" w:rsidRDefault="00AA3A7F">
      <w:pPr>
        <w:pStyle w:val="affe"/>
        <w:spacing w:before="156" w:after="156"/>
      </w:pPr>
      <w:r>
        <w:rPr>
          <w:rFonts w:hint="eastAsia"/>
        </w:rPr>
        <w:t>单日植被指数计算</w:t>
      </w:r>
    </w:p>
    <w:p w14:paraId="5CB656CF" w14:textId="77777777" w:rsidR="002B2B6F" w:rsidRDefault="00AA3A7F">
      <w:pPr>
        <w:pStyle w:val="afffff5"/>
        <w:ind w:firstLine="420"/>
      </w:pPr>
      <w:r>
        <w:rPr>
          <w:rFonts w:hint="eastAsia"/>
        </w:rPr>
        <w:t>单日植被指数采用归一化植被指数（NDVI）计算。归一化植被指数（NDVI）按式（1）计算：</w:t>
      </w:r>
    </w:p>
    <w:p w14:paraId="5A2D2581" w14:textId="77777777" w:rsidR="002B2B6F" w:rsidRDefault="00AA3A7F">
      <w:pPr>
        <w:pStyle w:val="afffffff1"/>
        <w:rPr>
          <w:rFonts w:hint="eastAsia"/>
        </w:rPr>
      </w:pPr>
      <w:r>
        <w:tab/>
      </w:r>
      <w:r>
        <w:rPr>
          <w:noProof/>
        </w:rPr>
        <w:drawing>
          <wp:inline distT="0" distB="0" distL="0" distR="0" wp14:anchorId="25387866" wp14:editId="026FB5E1">
            <wp:extent cx="873760" cy="238760"/>
            <wp:effectExtent l="0" t="0" r="2540" b="8890"/>
            <wp:docPr id="1" name="图片 1" descr="C:\Users\ZHANGH~1\AppData\Local\Temp\ksohtml2427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H~1\AppData\Local\Temp\ksohtml24272\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73760" cy="238760"/>
                    </a:xfrm>
                    <a:prstGeom prst="rect">
                      <a:avLst/>
                    </a:prstGeom>
                    <a:noFill/>
                    <a:ln>
                      <a:noFill/>
                    </a:ln>
                  </pic:spPr>
                </pic:pic>
              </a:graphicData>
            </a:graphic>
          </wp:inline>
        </w:drawing>
      </w:r>
      <m:oMath>
        <m:r>
          <m:rPr>
            <m:sty m:val="p"/>
          </m:rPr>
          <w:rPr>
            <w:rFonts w:ascii="Cambria Math" w:hAnsi="Cambria Math"/>
          </w:rPr>
          <m:t xml:space="preserve"> </m:t>
        </m:r>
      </m:oMath>
      <w:r>
        <w:rPr>
          <w:rFonts w:ascii="微软雅黑" w:eastAsia="微软雅黑" w:hAnsi="微软雅黑"/>
        </w:rPr>
        <w:tab/>
      </w:r>
      <w:r>
        <w:t>(</w:t>
      </w:r>
      <w:r>
        <w:fldChar w:fldCharType="begin"/>
      </w:r>
      <w:r>
        <w:instrText xml:space="preserve"> AUTONUM </w:instrText>
      </w:r>
      <w:r>
        <w:fldChar w:fldCharType="end"/>
      </w:r>
      <w:r>
        <w:t>)</w:t>
      </w:r>
    </w:p>
    <w:p w14:paraId="1104ABB2" w14:textId="77777777" w:rsidR="002B2B6F" w:rsidRDefault="00AA3A7F">
      <w:pPr>
        <w:pStyle w:val="afffff4"/>
        <w:ind w:firstLine="420"/>
      </w:pPr>
      <w:r>
        <w:rPr>
          <w:rFonts w:hint="eastAsia"/>
        </w:rPr>
        <w:t>式中：</w:t>
      </w:r>
    </w:p>
    <w:p w14:paraId="7B3B795E" w14:textId="77777777" w:rsidR="002B2B6F" w:rsidRDefault="00AA3A7F">
      <w:pPr>
        <w:pStyle w:val="afffff5"/>
        <w:ind w:firstLine="420"/>
      </w:pPr>
      <w:r>
        <w:rPr>
          <w:rFonts w:hint="eastAsia"/>
        </w:rPr>
        <w:t>R</w:t>
      </w:r>
      <w:r>
        <w:rPr>
          <w:rFonts w:hint="eastAsia"/>
          <w:vertAlign w:val="subscript"/>
        </w:rPr>
        <w:t>NIR</w:t>
      </w:r>
      <w:r>
        <w:rPr>
          <w:rFonts w:hint="eastAsia"/>
        </w:rPr>
        <w:t xml:space="preserve"> </w:t>
      </w:r>
      <w:r>
        <w:rPr>
          <w:rFonts w:ascii="Times New Roman"/>
        </w:rPr>
        <w:t>——</w:t>
      </w:r>
      <w:r>
        <w:rPr>
          <w:rFonts w:hint="eastAsia"/>
        </w:rPr>
        <w:t>近红外波段反射率；</w:t>
      </w:r>
    </w:p>
    <w:p w14:paraId="33AC03B6" w14:textId="77777777" w:rsidR="002B2B6F" w:rsidRDefault="00AA3A7F">
      <w:pPr>
        <w:pStyle w:val="afffff5"/>
        <w:ind w:firstLine="420"/>
      </w:pPr>
      <w:r>
        <w:rPr>
          <w:rFonts w:hint="eastAsia"/>
        </w:rPr>
        <w:t>R</w:t>
      </w:r>
      <w:r>
        <w:rPr>
          <w:rFonts w:hint="eastAsia"/>
          <w:vertAlign w:val="subscript"/>
        </w:rPr>
        <w:t>R</w:t>
      </w:r>
      <w:r>
        <w:rPr>
          <w:rFonts w:hint="eastAsia"/>
        </w:rPr>
        <w:t xml:space="preserve">  </w:t>
      </w:r>
      <w:r>
        <w:rPr>
          <w:rFonts w:ascii="Times New Roman"/>
        </w:rPr>
        <w:t>——</w:t>
      </w:r>
      <w:r>
        <w:rPr>
          <w:rFonts w:hint="eastAsia"/>
        </w:rPr>
        <w:t>红光波段反射率。</w:t>
      </w:r>
    </w:p>
    <w:p w14:paraId="69171AA2" w14:textId="77777777" w:rsidR="002B2B6F" w:rsidRDefault="00AA3A7F">
      <w:pPr>
        <w:pStyle w:val="affe"/>
        <w:spacing w:before="156" w:after="156"/>
      </w:pPr>
      <w:r>
        <w:rPr>
          <w:rFonts w:hint="eastAsia"/>
        </w:rPr>
        <w:t>植被指数合成</w:t>
      </w:r>
    </w:p>
    <w:p w14:paraId="36659790" w14:textId="77777777" w:rsidR="002B2B6F" w:rsidRDefault="00AA3A7F">
      <w:pPr>
        <w:pStyle w:val="afffff5"/>
        <w:ind w:firstLine="420"/>
      </w:pPr>
      <w:r>
        <w:rPr>
          <w:rFonts w:hint="eastAsia"/>
        </w:rPr>
        <w:t>在给定的观测时间间隔（如旬）内，计算某个冬小麦像元各时次的植被指数，选取其中的最大值作为该像元多时次合成后的值。</w:t>
      </w:r>
    </w:p>
    <w:p w14:paraId="72743990" w14:textId="77777777" w:rsidR="002B2B6F" w:rsidRDefault="00AA3A7F">
      <w:pPr>
        <w:pStyle w:val="affc"/>
        <w:spacing w:before="312" w:after="312"/>
      </w:pPr>
      <w:r>
        <w:rPr>
          <w:rFonts w:hint="eastAsia"/>
        </w:rPr>
        <w:t>冬小麦越冬冻害地面调查</w:t>
      </w:r>
    </w:p>
    <w:p w14:paraId="6FD149BD" w14:textId="77777777" w:rsidR="002B2B6F" w:rsidRDefault="00AA3A7F">
      <w:pPr>
        <w:pStyle w:val="affd"/>
        <w:spacing w:before="156" w:after="156"/>
      </w:pPr>
      <w:r>
        <w:rPr>
          <w:rFonts w:hint="eastAsia"/>
        </w:rPr>
        <w:t>调查时间</w:t>
      </w:r>
    </w:p>
    <w:p w14:paraId="4B06BE63" w14:textId="77777777" w:rsidR="002B2B6F" w:rsidRDefault="00AA3A7F">
      <w:pPr>
        <w:pStyle w:val="afffff5"/>
        <w:ind w:firstLine="420"/>
      </w:pPr>
      <w:r>
        <w:rPr>
          <w:rFonts w:hint="eastAsia"/>
        </w:rPr>
        <w:t>低温过程2天后选择晴朗无云天气，应于冬小麦遥感影像拍摄时间基本一致，前后日期相差不应大于2天。</w:t>
      </w:r>
    </w:p>
    <w:p w14:paraId="5CC2B700" w14:textId="77777777" w:rsidR="002B2B6F" w:rsidRDefault="00AA3A7F">
      <w:pPr>
        <w:pStyle w:val="affd"/>
        <w:spacing w:before="156" w:after="156"/>
      </w:pPr>
      <w:r>
        <w:rPr>
          <w:rFonts w:hint="eastAsia"/>
        </w:rPr>
        <w:t>调查点选取</w:t>
      </w:r>
    </w:p>
    <w:p w14:paraId="34F36F71" w14:textId="77777777" w:rsidR="002B2B6F" w:rsidRDefault="00AA3A7F">
      <w:pPr>
        <w:pStyle w:val="afffff5"/>
        <w:ind w:firstLine="420"/>
      </w:pPr>
      <w:r>
        <w:rPr>
          <w:rFonts w:hint="eastAsia"/>
        </w:rPr>
        <w:t>调查点选取的基本要求如下：</w:t>
      </w:r>
    </w:p>
    <w:p w14:paraId="7A06FFDD" w14:textId="77777777" w:rsidR="002B2B6F" w:rsidRDefault="00AA3A7F">
      <w:pPr>
        <w:pStyle w:val="af5"/>
      </w:pPr>
      <w:r>
        <w:rPr>
          <w:rFonts w:hint="eastAsia"/>
        </w:rPr>
        <w:t>离村庄和建筑物100 m以上，宜选择集中连片的平整、规则、大面积连片的高标准农田典型代表区域，一般不小于500 m×500 m。</w:t>
      </w:r>
    </w:p>
    <w:p w14:paraId="7992BBDD" w14:textId="77777777" w:rsidR="002B2B6F" w:rsidRDefault="00AA3A7F">
      <w:pPr>
        <w:pStyle w:val="af5"/>
      </w:pPr>
      <w:r>
        <w:rPr>
          <w:rFonts w:hint="eastAsia"/>
        </w:rPr>
        <w:t>代表冻害发生轻、中、重不同程度等级的田块。</w:t>
      </w:r>
    </w:p>
    <w:p w14:paraId="0D3E13C9" w14:textId="77777777" w:rsidR="002B2B6F" w:rsidRDefault="00AA3A7F">
      <w:pPr>
        <w:pStyle w:val="af5"/>
      </w:pPr>
      <w:r>
        <w:rPr>
          <w:rFonts w:hint="eastAsia"/>
        </w:rPr>
        <w:t>宜采用分层策略法进行，采样单元数量应不少于30个，每个采样单元内采样点应不少于3个；采样单元不小于4 m×4 m，采样点一般为1 m×1 m。</w:t>
      </w:r>
    </w:p>
    <w:p w14:paraId="2189BB4C" w14:textId="77777777" w:rsidR="002B2B6F" w:rsidRDefault="00AA3A7F">
      <w:pPr>
        <w:pStyle w:val="affd"/>
        <w:spacing w:before="156" w:after="156"/>
      </w:pPr>
      <w:r>
        <w:rPr>
          <w:rFonts w:hint="eastAsia"/>
        </w:rPr>
        <w:t>调查内容</w:t>
      </w:r>
    </w:p>
    <w:p w14:paraId="3BE30BB5" w14:textId="77777777" w:rsidR="002B2B6F" w:rsidRDefault="00AA3A7F">
      <w:pPr>
        <w:pStyle w:val="afffff5"/>
        <w:ind w:firstLine="420"/>
      </w:pPr>
      <w:r>
        <w:rPr>
          <w:rFonts w:hint="eastAsia"/>
        </w:rPr>
        <w:t>调查内容主要包括：</w:t>
      </w:r>
    </w:p>
    <w:p w14:paraId="1044E1F8" w14:textId="77777777" w:rsidR="002B2B6F" w:rsidRDefault="00AA3A7F">
      <w:pPr>
        <w:pStyle w:val="af5"/>
        <w:numPr>
          <w:ilvl w:val="0"/>
          <w:numId w:val="32"/>
        </w:numPr>
      </w:pPr>
      <w:r>
        <w:rPr>
          <w:rFonts w:hint="eastAsia"/>
        </w:rPr>
        <w:t>死茎率：调查低温过程后田块死茎率。</w:t>
      </w:r>
    </w:p>
    <w:p w14:paraId="3D9D97F3" w14:textId="77777777" w:rsidR="002B2B6F" w:rsidRDefault="00AA3A7F">
      <w:pPr>
        <w:pStyle w:val="af5"/>
      </w:pPr>
      <w:r>
        <w:rPr>
          <w:rFonts w:hint="eastAsia"/>
        </w:rPr>
        <w:t>死叶率：调查低温过程后田块死叶率。</w:t>
      </w:r>
    </w:p>
    <w:p w14:paraId="61DB093C" w14:textId="77777777" w:rsidR="002B2B6F" w:rsidRDefault="00AA3A7F">
      <w:pPr>
        <w:pStyle w:val="affc"/>
        <w:spacing w:before="312" w:after="312"/>
      </w:pPr>
      <w:r>
        <w:rPr>
          <w:rFonts w:hint="eastAsia"/>
        </w:rPr>
        <w:t>冬小麦越冬冻害监测指数</w:t>
      </w:r>
    </w:p>
    <w:p w14:paraId="2AFE3956" w14:textId="77777777" w:rsidR="002B2B6F" w:rsidRDefault="00AA3A7F">
      <w:pPr>
        <w:pStyle w:val="affd"/>
        <w:spacing w:before="156" w:after="156"/>
      </w:pPr>
      <w:r>
        <w:rPr>
          <w:rFonts w:hint="eastAsia"/>
        </w:rPr>
        <w:lastRenderedPageBreak/>
        <w:t>越冬冻害监测指数</w:t>
      </w:r>
    </w:p>
    <w:p w14:paraId="75EA595A" w14:textId="77777777" w:rsidR="002B2B6F" w:rsidRDefault="00AA3A7F">
      <w:pPr>
        <w:pStyle w:val="afffff5"/>
        <w:ind w:firstLine="420"/>
      </w:pPr>
      <w:r>
        <w:rPr>
          <w:rFonts w:hint="eastAsia"/>
        </w:rPr>
        <w:t>冬小麦越冬冻害监测指数按式（2）计算：</w:t>
      </w:r>
    </w:p>
    <w:p w14:paraId="3A72CBFB" w14:textId="77777777" w:rsidR="002B2B6F" w:rsidRDefault="00AA3A7F">
      <w:pPr>
        <w:pStyle w:val="afffffff1"/>
        <w:rPr>
          <w:rFonts w:hint="eastAsia"/>
        </w:rPr>
      </w:pPr>
      <w:r>
        <w:tab/>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hint="eastAsia"/>
              </w:rPr>
              <m:t>WFI</m:t>
            </m:r>
          </m:e>
          <m:sub>
            <m:r>
              <w:rPr>
                <w:rFonts w:ascii="Cambria Math" w:hAnsi="Cambria Math" w:hint="eastAsia"/>
              </w:rPr>
              <m:t>G</m:t>
            </m:r>
          </m:sub>
        </m:sSub>
        <m:r>
          <m:rPr>
            <m:sty m:val="p"/>
          </m:rPr>
          <w:rPr>
            <w:rFonts w:ascii="Cambria Math" w:hAnsi="Cambria Math"/>
          </w:rPr>
          <m:t>=</m:t>
        </m:r>
        <m:r>
          <m:rPr>
            <m:sty m:val="p"/>
          </m:rPr>
          <w:rPr>
            <w:rFonts w:ascii="Cambria Math" w:hAnsi="Cambria Math" w:hint="eastAsia"/>
          </w:rPr>
          <m:t>a</m:t>
        </m:r>
        <m:r>
          <m:rPr>
            <m:sty m:val="p"/>
          </m:rPr>
          <w:rPr>
            <w:rFonts w:ascii="Cambria Math" w:hAnsi="Cambria Math"/>
          </w:rPr>
          <m:t>×</m:t>
        </m:r>
        <m:sSub>
          <m:sSubPr>
            <m:ctrlPr>
              <w:rPr>
                <w:rFonts w:ascii="Cambria Math" w:hAnsi="Cambria Math"/>
              </w:rPr>
            </m:ctrlPr>
          </m:sSubPr>
          <m:e>
            <m:r>
              <m:rPr>
                <m:sty m:val="p"/>
              </m:rPr>
              <w:rPr>
                <w:rFonts w:ascii="Cambria Math" w:hAnsi="Cambria Math" w:hint="eastAsia"/>
              </w:rPr>
              <m:t>DS</m:t>
            </m:r>
          </m:e>
          <m:sub>
            <m:r>
              <w:rPr>
                <w:rFonts w:ascii="Cambria Math" w:hAnsi="Cambria Math" w:hint="eastAsia"/>
              </w:rPr>
              <m:t>r</m:t>
            </m:r>
          </m:sub>
        </m:sSub>
        <m:r>
          <w:rPr>
            <w:rFonts w:ascii="Cambria Math" w:hAnsi="Cambria Math"/>
          </w:rPr>
          <m:t>+</m:t>
        </m:r>
        <m:r>
          <w:rPr>
            <w:rFonts w:ascii="Cambria Math" w:hAnsi="Cambria Math" w:hint="eastAsia"/>
          </w:rPr>
          <m:t>b</m:t>
        </m:r>
        <m:r>
          <m:rPr>
            <m:sty m:val="p"/>
          </m:rPr>
          <w:rPr>
            <w:rFonts w:ascii="Cambria Math" w:hAnsi="Cambria Math"/>
          </w:rPr>
          <m:t>×</m:t>
        </m:r>
        <m:sSub>
          <m:sSubPr>
            <m:ctrlPr>
              <w:rPr>
                <w:rFonts w:ascii="Cambria Math" w:hAnsi="Cambria Math"/>
              </w:rPr>
            </m:ctrlPr>
          </m:sSubPr>
          <m:e>
            <m:r>
              <w:rPr>
                <w:rFonts w:ascii="Cambria Math" w:hAnsi="Cambria Math"/>
              </w:rPr>
              <m:t>D</m:t>
            </m:r>
            <m:r>
              <w:rPr>
                <w:rFonts w:ascii="Cambria Math" w:hAnsi="Cambria Math" w:hint="eastAsia"/>
              </w:rPr>
              <m:t>L</m:t>
            </m:r>
          </m:e>
          <m:sub>
            <m:r>
              <w:rPr>
                <w:rFonts w:ascii="Cambria Math" w:hAnsi="Cambria Math" w:hint="eastAsia"/>
              </w:rPr>
              <m:t>r</m:t>
            </m:r>
          </m:sub>
        </m:sSub>
      </m:oMath>
      <w:r>
        <w:rPr>
          <w:rFonts w:ascii="微软雅黑" w:eastAsia="微软雅黑" w:hAnsi="微软雅黑"/>
        </w:rPr>
        <w:tab/>
      </w:r>
      <w:r>
        <w:t>(</w:t>
      </w:r>
      <w:r>
        <w:rPr>
          <w:rFonts w:hint="eastAsia"/>
        </w:rPr>
        <w:t>2</w:t>
      </w:r>
      <w:r>
        <w:t>)</w:t>
      </w:r>
    </w:p>
    <w:p w14:paraId="61082071" w14:textId="77777777" w:rsidR="002B2B6F" w:rsidRDefault="00AA3A7F">
      <w:pPr>
        <w:pStyle w:val="afffff4"/>
        <w:ind w:firstLine="420"/>
      </w:pPr>
      <w:r>
        <w:rPr>
          <w:rFonts w:hint="eastAsia"/>
        </w:rPr>
        <w:t>式中：</w:t>
      </w:r>
    </w:p>
    <w:p w14:paraId="0FD17B1A" w14:textId="77777777" w:rsidR="002B2B6F" w:rsidRDefault="00AA3A7F">
      <w:pPr>
        <w:pStyle w:val="afffff5"/>
        <w:ind w:firstLine="420"/>
      </w:pPr>
      <w:r>
        <w:rPr>
          <w:rFonts w:hint="eastAsia"/>
        </w:rPr>
        <w:t>WFI</w:t>
      </w:r>
      <w:r>
        <w:rPr>
          <w:rFonts w:hint="eastAsia"/>
          <w:vertAlign w:val="subscript"/>
        </w:rPr>
        <w:t>G</w:t>
      </w:r>
      <w:r>
        <w:rPr>
          <w:rFonts w:ascii="Times New Roman"/>
        </w:rPr>
        <w:t>——</w:t>
      </w:r>
      <w:r>
        <w:rPr>
          <w:rFonts w:hint="eastAsia"/>
        </w:rPr>
        <w:t>地面越冬冻害监测指数</w:t>
      </w:r>
    </w:p>
    <w:p w14:paraId="726C4512" w14:textId="77777777" w:rsidR="002B2B6F" w:rsidRDefault="00AA3A7F">
      <w:pPr>
        <w:pStyle w:val="afffff5"/>
        <w:ind w:firstLine="420"/>
      </w:pPr>
      <w:r>
        <w:rPr>
          <w:rFonts w:hint="eastAsia"/>
        </w:rPr>
        <w:t>DS</w:t>
      </w:r>
      <w:r>
        <w:rPr>
          <w:rFonts w:hint="eastAsia"/>
          <w:vertAlign w:val="subscript"/>
        </w:rPr>
        <w:t xml:space="preserve">r  </w:t>
      </w:r>
      <w:r>
        <w:rPr>
          <w:rFonts w:ascii="Times New Roman"/>
        </w:rPr>
        <w:t>——</w:t>
      </w:r>
      <w:r>
        <w:rPr>
          <w:rFonts w:hint="eastAsia"/>
        </w:rPr>
        <w:t>死茎率；</w:t>
      </w:r>
    </w:p>
    <w:p w14:paraId="3EA2BF52" w14:textId="77777777" w:rsidR="002B2B6F" w:rsidRDefault="00AA3A7F">
      <w:pPr>
        <w:pStyle w:val="afffff5"/>
        <w:ind w:firstLine="420"/>
      </w:pPr>
      <w:r>
        <w:rPr>
          <w:rFonts w:hint="eastAsia"/>
        </w:rPr>
        <w:t>DL</w:t>
      </w:r>
      <w:r>
        <w:rPr>
          <w:rFonts w:hint="eastAsia"/>
          <w:vertAlign w:val="subscript"/>
        </w:rPr>
        <w:t xml:space="preserve">r  </w:t>
      </w:r>
      <w:r>
        <w:rPr>
          <w:rFonts w:ascii="Times New Roman"/>
        </w:rPr>
        <w:t>——</w:t>
      </w:r>
      <w:r>
        <w:rPr>
          <w:rFonts w:hint="eastAsia"/>
        </w:rPr>
        <w:t>死叶率；</w:t>
      </w:r>
    </w:p>
    <w:p w14:paraId="04928954" w14:textId="77777777" w:rsidR="002B2B6F" w:rsidRDefault="00AA3A7F">
      <w:pPr>
        <w:pStyle w:val="afffff5"/>
        <w:ind w:firstLine="420"/>
      </w:pPr>
      <w:r>
        <w:rPr>
          <w:rFonts w:hint="eastAsia"/>
        </w:rPr>
        <w:t>a</w:t>
      </w:r>
      <w:r>
        <w:t xml:space="preserve"> </w:t>
      </w:r>
      <w:r>
        <w:rPr>
          <w:rFonts w:hint="eastAsia"/>
        </w:rPr>
        <w:t xml:space="preserve"> </w:t>
      </w:r>
      <w:r>
        <w:rPr>
          <w:rFonts w:ascii="Times New Roman"/>
        </w:rPr>
        <w:t>——</w:t>
      </w:r>
      <w:r>
        <w:rPr>
          <w:rFonts w:hint="eastAsia"/>
        </w:rPr>
        <w:t>死茎率的权重系数，取值0.7；</w:t>
      </w:r>
      <w:r>
        <w:t xml:space="preserve"> </w:t>
      </w:r>
    </w:p>
    <w:p w14:paraId="04AB1B82" w14:textId="77777777" w:rsidR="002B2B6F" w:rsidRDefault="00AA3A7F">
      <w:pPr>
        <w:pStyle w:val="afffff5"/>
        <w:ind w:firstLine="420"/>
      </w:pPr>
      <w:r>
        <w:rPr>
          <w:rFonts w:hint="eastAsia"/>
        </w:rPr>
        <w:t xml:space="preserve">b  </w:t>
      </w:r>
      <w:r>
        <w:rPr>
          <w:rFonts w:ascii="Times New Roman"/>
        </w:rPr>
        <w:t>——</w:t>
      </w:r>
      <w:r>
        <w:rPr>
          <w:rFonts w:hint="eastAsia"/>
        </w:rPr>
        <w:t>死叶率的权重系数，取值0.3。</w:t>
      </w:r>
    </w:p>
    <w:p w14:paraId="334B0259" w14:textId="77777777" w:rsidR="002B2B6F" w:rsidRDefault="00AA3A7F">
      <w:pPr>
        <w:pStyle w:val="affd"/>
        <w:spacing w:before="156" w:after="156"/>
      </w:pPr>
      <w:r>
        <w:rPr>
          <w:rFonts w:hint="eastAsia"/>
        </w:rPr>
        <w:t>越冬冻害监测指数分级</w:t>
      </w:r>
    </w:p>
    <w:p w14:paraId="5FA5EC0B" w14:textId="77777777" w:rsidR="002B2B6F" w:rsidRDefault="00AA3A7F">
      <w:pPr>
        <w:pStyle w:val="aff2"/>
        <w:spacing w:before="156" w:after="156"/>
      </w:pPr>
      <w:r>
        <w:rPr>
          <w:rFonts w:hint="eastAsia"/>
        </w:rPr>
        <w:t>冬小麦越冬冻害监测指数分级</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2B2B6F" w14:paraId="065F6C2F" w14:textId="77777777">
        <w:trPr>
          <w:tblHeader/>
          <w:jc w:val="center"/>
        </w:trPr>
        <w:tc>
          <w:tcPr>
            <w:tcW w:w="2334" w:type="dxa"/>
            <w:tcBorders>
              <w:top w:val="single" w:sz="8" w:space="0" w:color="auto"/>
              <w:bottom w:val="single" w:sz="8" w:space="0" w:color="auto"/>
            </w:tcBorders>
            <w:shd w:val="clear" w:color="auto" w:fill="auto"/>
            <w:vAlign w:val="center"/>
          </w:tcPr>
          <w:p w14:paraId="7B5D486B" w14:textId="77777777" w:rsidR="002B2B6F" w:rsidRDefault="002B2B6F">
            <w:pPr>
              <w:pStyle w:val="afffffffff9"/>
            </w:pPr>
          </w:p>
        </w:tc>
        <w:tc>
          <w:tcPr>
            <w:tcW w:w="2333" w:type="dxa"/>
            <w:tcBorders>
              <w:top w:val="single" w:sz="8" w:space="0" w:color="auto"/>
              <w:bottom w:val="single" w:sz="8" w:space="0" w:color="auto"/>
            </w:tcBorders>
            <w:shd w:val="clear" w:color="auto" w:fill="auto"/>
            <w:vAlign w:val="center"/>
          </w:tcPr>
          <w:p w14:paraId="44B03CB0" w14:textId="77777777" w:rsidR="002B2B6F" w:rsidRDefault="00AA3A7F">
            <w:pPr>
              <w:pStyle w:val="afffffffff9"/>
            </w:pPr>
            <w:r>
              <w:rPr>
                <w:rFonts w:hint="eastAsia"/>
              </w:rPr>
              <w:t>轻度</w:t>
            </w:r>
          </w:p>
        </w:tc>
        <w:tc>
          <w:tcPr>
            <w:tcW w:w="2333" w:type="dxa"/>
            <w:tcBorders>
              <w:top w:val="single" w:sz="8" w:space="0" w:color="auto"/>
              <w:bottom w:val="single" w:sz="8" w:space="0" w:color="auto"/>
            </w:tcBorders>
            <w:shd w:val="clear" w:color="auto" w:fill="auto"/>
            <w:vAlign w:val="center"/>
          </w:tcPr>
          <w:p w14:paraId="381503AE" w14:textId="77777777" w:rsidR="002B2B6F" w:rsidRDefault="00AA3A7F">
            <w:pPr>
              <w:pStyle w:val="afffffffff9"/>
            </w:pPr>
            <w:r>
              <w:rPr>
                <w:rFonts w:hint="eastAsia"/>
              </w:rPr>
              <w:t>中度</w:t>
            </w:r>
          </w:p>
        </w:tc>
        <w:tc>
          <w:tcPr>
            <w:tcW w:w="2334" w:type="dxa"/>
            <w:tcBorders>
              <w:top w:val="single" w:sz="8" w:space="0" w:color="auto"/>
              <w:bottom w:val="single" w:sz="8" w:space="0" w:color="auto"/>
            </w:tcBorders>
            <w:shd w:val="clear" w:color="auto" w:fill="auto"/>
            <w:vAlign w:val="center"/>
          </w:tcPr>
          <w:p w14:paraId="193AF897" w14:textId="77777777" w:rsidR="002B2B6F" w:rsidRDefault="00AA3A7F">
            <w:pPr>
              <w:pStyle w:val="afffffffff9"/>
            </w:pPr>
            <w:r>
              <w:rPr>
                <w:rFonts w:hint="eastAsia"/>
              </w:rPr>
              <w:t>重度</w:t>
            </w:r>
          </w:p>
        </w:tc>
      </w:tr>
      <w:tr w:rsidR="002B2B6F" w14:paraId="7D3B25E1" w14:textId="77777777">
        <w:trPr>
          <w:jc w:val="center"/>
        </w:trPr>
        <w:tc>
          <w:tcPr>
            <w:tcW w:w="2334" w:type="dxa"/>
            <w:tcBorders>
              <w:top w:val="single" w:sz="8" w:space="0" w:color="auto"/>
            </w:tcBorders>
            <w:shd w:val="clear" w:color="auto" w:fill="auto"/>
            <w:vAlign w:val="center"/>
          </w:tcPr>
          <w:p w14:paraId="15C60AD0" w14:textId="77777777" w:rsidR="002B2B6F" w:rsidRDefault="00AA3A7F">
            <w:pPr>
              <w:pStyle w:val="afffffffff9"/>
            </w:pPr>
            <w:r>
              <w:rPr>
                <w:rFonts w:hint="eastAsia"/>
              </w:rPr>
              <w:t>WFI</w:t>
            </w:r>
          </w:p>
        </w:tc>
        <w:tc>
          <w:tcPr>
            <w:tcW w:w="2333" w:type="dxa"/>
            <w:tcBorders>
              <w:top w:val="single" w:sz="8" w:space="0" w:color="auto"/>
            </w:tcBorders>
            <w:shd w:val="clear" w:color="auto" w:fill="auto"/>
            <w:vAlign w:val="center"/>
          </w:tcPr>
          <w:p w14:paraId="699988D4" w14:textId="77777777" w:rsidR="002B2B6F" w:rsidRDefault="00AA3A7F">
            <w:pPr>
              <w:pStyle w:val="afffffffff9"/>
            </w:pPr>
            <w:r>
              <w:rPr>
                <w:rFonts w:hint="eastAsia"/>
              </w:rPr>
              <w:t>0.05～0</w:t>
            </w:r>
            <w:r>
              <w:t>.</w:t>
            </w:r>
            <w:r>
              <w:rPr>
                <w:rFonts w:hint="eastAsia"/>
              </w:rPr>
              <w:t>10</w:t>
            </w:r>
          </w:p>
        </w:tc>
        <w:tc>
          <w:tcPr>
            <w:tcW w:w="2333" w:type="dxa"/>
            <w:tcBorders>
              <w:top w:val="single" w:sz="8" w:space="0" w:color="auto"/>
            </w:tcBorders>
            <w:shd w:val="clear" w:color="auto" w:fill="auto"/>
            <w:vAlign w:val="center"/>
          </w:tcPr>
          <w:p w14:paraId="422320DB" w14:textId="77777777" w:rsidR="002B2B6F" w:rsidRDefault="00AA3A7F">
            <w:pPr>
              <w:pStyle w:val="afffffffff9"/>
            </w:pPr>
            <w:r>
              <w:rPr>
                <w:rFonts w:hint="eastAsia"/>
              </w:rPr>
              <w:t>0</w:t>
            </w:r>
            <w:r>
              <w:t>.</w:t>
            </w:r>
            <w:r>
              <w:rPr>
                <w:rFonts w:hint="eastAsia"/>
              </w:rPr>
              <w:t>10～0</w:t>
            </w:r>
            <w:r>
              <w:t>.</w:t>
            </w:r>
            <w:r>
              <w:rPr>
                <w:rFonts w:hint="eastAsia"/>
              </w:rPr>
              <w:t>20</w:t>
            </w:r>
          </w:p>
        </w:tc>
        <w:tc>
          <w:tcPr>
            <w:tcW w:w="2334" w:type="dxa"/>
            <w:tcBorders>
              <w:top w:val="single" w:sz="8" w:space="0" w:color="auto"/>
            </w:tcBorders>
            <w:shd w:val="clear" w:color="auto" w:fill="auto"/>
            <w:vAlign w:val="center"/>
          </w:tcPr>
          <w:p w14:paraId="58B0445A" w14:textId="77777777" w:rsidR="002B2B6F" w:rsidRDefault="00AA3A7F">
            <w:pPr>
              <w:pStyle w:val="afffffffff9"/>
            </w:pPr>
            <w:r>
              <w:t>&gt;</w:t>
            </w:r>
            <w:r>
              <w:rPr>
                <w:rFonts w:hint="eastAsia"/>
              </w:rPr>
              <w:t>0</w:t>
            </w:r>
            <w:r>
              <w:t>.</w:t>
            </w:r>
            <w:r>
              <w:rPr>
                <w:rFonts w:hint="eastAsia"/>
              </w:rPr>
              <w:t>20</w:t>
            </w:r>
          </w:p>
        </w:tc>
      </w:tr>
    </w:tbl>
    <w:p w14:paraId="61292C3C" w14:textId="77777777" w:rsidR="002B2B6F" w:rsidRDefault="00AA3A7F">
      <w:pPr>
        <w:pStyle w:val="affc"/>
        <w:spacing w:before="312" w:after="312"/>
      </w:pPr>
      <w:r>
        <w:rPr>
          <w:rFonts w:hint="eastAsia"/>
        </w:rPr>
        <w:t>遥感监测方法</w:t>
      </w:r>
    </w:p>
    <w:p w14:paraId="0392F19C" w14:textId="77777777" w:rsidR="002B2B6F" w:rsidRDefault="00AA3A7F">
      <w:pPr>
        <w:pStyle w:val="afffff5"/>
        <w:ind w:firstLine="420"/>
      </w:pPr>
      <w:r>
        <w:rPr>
          <w:rFonts w:hint="eastAsia"/>
        </w:rPr>
        <w:t>获取冻害过程前后卫星遥感数据，根据公式（1）计算监测区域冻害前后NDVI值，按照公式（3）计算冬小麦越冬冻害遥感指数</w:t>
      </w:r>
    </w:p>
    <w:p w14:paraId="374BB228" w14:textId="77777777" w:rsidR="002B2B6F" w:rsidRDefault="00AA3A7F">
      <w:pPr>
        <w:pStyle w:val="afffffff1"/>
        <w:rPr>
          <w:rFonts w:hint="eastAsia"/>
        </w:rPr>
      </w:pPr>
      <w:r>
        <w:tab/>
      </w:r>
      <m:oMath>
        <m:sSub>
          <m:sSubPr>
            <m:ctrlPr>
              <w:rPr>
                <w:rFonts w:ascii="Cambria Math" w:hAnsi="Cambria Math"/>
              </w:rPr>
            </m:ctrlPr>
          </m:sSubPr>
          <m:e>
            <m:r>
              <m:rPr>
                <m:sty m:val="p"/>
              </m:rPr>
              <w:rPr>
                <w:rFonts w:ascii="Cambria Math" w:hAnsi="Cambria Math" w:hint="eastAsia"/>
              </w:rPr>
              <m:t>WFI</m:t>
            </m:r>
          </m:e>
          <m:sub>
            <m:r>
              <w:rPr>
                <w:rFonts w:ascii="Cambria Math" w:hAnsi="Cambria Math" w:hint="eastAsia"/>
              </w:rPr>
              <m:t>R</m:t>
            </m:r>
          </m:sub>
        </m:sSub>
        <m:r>
          <m:rPr>
            <m:sty m:val="p"/>
          </m:rPr>
          <w:rPr>
            <w:rFonts w:ascii="Cambria Math" w:hAnsi="Cambria Math"/>
          </w:rPr>
          <m:t>=</m:t>
        </m:r>
        <m:r>
          <m:rPr>
            <m:sty m:val="p"/>
          </m:rPr>
          <w:rPr>
            <w:rFonts w:ascii="Cambria Math" w:hAnsi="Cambria Math" w:hint="eastAsia"/>
          </w:rPr>
          <m:t>a+b</m:t>
        </m:r>
        <m:r>
          <m:rPr>
            <m:sty m:val="p"/>
          </m:rPr>
          <w:rPr>
            <w:rFonts w:ascii="Cambria Math" w:hAnsi="Cambria Math"/>
          </w:rPr>
          <m:t>×(</m:t>
        </m:r>
        <m:sSub>
          <m:sSubPr>
            <m:ctrlPr>
              <w:rPr>
                <w:rFonts w:ascii="Cambria Math" w:hAnsi="Cambria Math"/>
              </w:rPr>
            </m:ctrlPr>
          </m:sSubPr>
          <m:e>
            <m:r>
              <m:rPr>
                <m:sty m:val="p"/>
              </m:rPr>
              <w:rPr>
                <w:rFonts w:ascii="Cambria Math" w:hAnsi="Cambria Math"/>
              </w:rPr>
              <m:t>NDVI</m:t>
            </m:r>
          </m:e>
          <m:sub>
            <m:r>
              <m:rPr>
                <m:sty m:val="p"/>
              </m:rPr>
              <w:rPr>
                <w:rFonts w:ascii="Cambria Math" w:hAnsi="Cambria Math" w:hint="eastAsia"/>
              </w:rPr>
              <m:t>冻害前</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NDVI</m:t>
            </m:r>
          </m:e>
          <m:sub>
            <m:r>
              <m:rPr>
                <m:sty m:val="p"/>
              </m:rPr>
              <w:rPr>
                <w:rFonts w:ascii="Cambria Math" w:hAnsi="Cambria Math" w:hint="eastAsia"/>
              </w:rPr>
              <m:t>冻害后</m:t>
            </m:r>
          </m:sub>
        </m:sSub>
        <m:r>
          <m:rPr>
            <m:sty m:val="p"/>
          </m:rPr>
          <w:rPr>
            <w:rFonts w:ascii="Cambria Math" w:hAnsi="Cambria Math"/>
          </w:rPr>
          <m:t>)</m:t>
        </m:r>
      </m:oMath>
      <w:r>
        <w:rPr>
          <w:rFonts w:ascii="微软雅黑" w:eastAsia="微软雅黑" w:hAnsi="微软雅黑"/>
        </w:rPr>
        <w:tab/>
      </w:r>
      <w:r>
        <w:t>(</w:t>
      </w:r>
      <w:r>
        <w:rPr>
          <w:rFonts w:hint="eastAsia"/>
        </w:rPr>
        <w:t>3</w:t>
      </w:r>
      <w:r>
        <w:t>)</w:t>
      </w:r>
    </w:p>
    <w:p w14:paraId="6DFE831E" w14:textId="77777777" w:rsidR="002B2B6F" w:rsidRDefault="00AA3A7F">
      <w:pPr>
        <w:pStyle w:val="afffff4"/>
        <w:ind w:firstLine="420"/>
      </w:pPr>
      <w:r>
        <w:rPr>
          <w:rFonts w:hint="eastAsia"/>
        </w:rPr>
        <w:t>式中：</w:t>
      </w:r>
    </w:p>
    <w:p w14:paraId="57F906E4" w14:textId="77777777" w:rsidR="002B2B6F" w:rsidRDefault="00AA3A7F">
      <w:pPr>
        <w:pStyle w:val="afffff5"/>
        <w:ind w:firstLine="420"/>
      </w:pPr>
      <w:r>
        <w:rPr>
          <w:rFonts w:hint="eastAsia"/>
        </w:rPr>
        <w:t>WFI</w:t>
      </w:r>
      <w:r>
        <w:rPr>
          <w:rFonts w:hint="eastAsia"/>
          <w:vertAlign w:val="subscript"/>
        </w:rPr>
        <w:t xml:space="preserve">R </w:t>
      </w:r>
      <w:r>
        <w:rPr>
          <w:rFonts w:ascii="Times New Roman"/>
        </w:rPr>
        <w:t>——</w:t>
      </w:r>
      <w:r>
        <w:rPr>
          <w:rFonts w:hint="eastAsia"/>
        </w:rPr>
        <w:t>冬小麦越冬冻害遥感指数，值域范围0～1；</w:t>
      </w:r>
    </w:p>
    <w:p w14:paraId="078A2F60" w14:textId="77777777" w:rsidR="002B2B6F" w:rsidRDefault="00AA3A7F">
      <w:pPr>
        <w:pStyle w:val="afffff5"/>
        <w:ind w:firstLine="420"/>
      </w:pPr>
      <w:r>
        <w:rPr>
          <w:rFonts w:hint="eastAsia"/>
        </w:rPr>
        <w:t>NDVI</w:t>
      </w:r>
      <w:r>
        <w:rPr>
          <w:rFonts w:ascii="Times New Roman"/>
        </w:rPr>
        <w:t>——</w:t>
      </w:r>
      <w:r>
        <w:rPr>
          <w:rFonts w:hint="eastAsia"/>
        </w:rPr>
        <w:t>归一化差值</w:t>
      </w:r>
      <w:r>
        <w:rPr>
          <w:rFonts w:hAnsi="宋体" w:hint="eastAsia"/>
        </w:rPr>
        <w:t>植被指数，值域范围0</w:t>
      </w:r>
      <w:r>
        <w:rPr>
          <w:rFonts w:hint="eastAsia"/>
        </w:rPr>
        <w:t>～1</w:t>
      </w:r>
      <w:r>
        <w:rPr>
          <w:rFonts w:hAnsi="宋体" w:hint="eastAsia"/>
        </w:rPr>
        <w:t>；</w:t>
      </w:r>
    </w:p>
    <w:p w14:paraId="5B48217B" w14:textId="77777777" w:rsidR="002B2B6F" w:rsidRDefault="00AA3A7F">
      <w:pPr>
        <w:pStyle w:val="afffff5"/>
        <w:ind w:firstLine="420"/>
        <w:rPr>
          <w:rFonts w:hAnsi="宋体" w:hint="eastAsia"/>
        </w:rPr>
      </w:pPr>
      <w:r>
        <w:rPr>
          <w:rFonts w:hAnsi="宋体" w:hint="eastAsia"/>
        </w:rPr>
        <w:t>a、b</w:t>
      </w:r>
      <w:r>
        <w:rPr>
          <w:rFonts w:ascii="Times New Roman"/>
        </w:rPr>
        <w:t>——</w:t>
      </w:r>
      <w:r>
        <w:rPr>
          <w:rFonts w:hAnsi="宋体" w:hint="eastAsia"/>
        </w:rPr>
        <w:t>系数，根据地面调查点的地面冻害监测指数</w:t>
      </w:r>
      <w:r>
        <w:rPr>
          <w:rFonts w:hint="eastAsia"/>
        </w:rPr>
        <w:t>WFI</w:t>
      </w:r>
      <w:r>
        <w:rPr>
          <w:rFonts w:hint="eastAsia"/>
          <w:vertAlign w:val="subscript"/>
        </w:rPr>
        <w:t>G</w:t>
      </w:r>
      <w:r>
        <w:rPr>
          <w:rFonts w:hAnsi="宋体" w:hint="eastAsia"/>
        </w:rPr>
        <w:t>，与相同位置的NDVI数据差值拟合获取。</w:t>
      </w:r>
    </w:p>
    <w:p w14:paraId="793960F1" w14:textId="77777777" w:rsidR="002B2B6F" w:rsidRDefault="00AA3A7F">
      <w:pPr>
        <w:pStyle w:val="afffff5"/>
        <w:ind w:firstLine="420"/>
        <w:rPr>
          <w:rFonts w:hAnsi="宋体" w:hint="eastAsia"/>
          <w:kern w:val="2"/>
        </w:rPr>
      </w:pPr>
      <w:r>
        <w:rPr>
          <w:rFonts w:hAnsi="宋体" w:hint="eastAsia"/>
        </w:rPr>
        <w:t>根据表1冬小麦越冬冻害监测指数分级，计算冻害发生前后的遥感监测指数等级</w:t>
      </w:r>
      <w:r>
        <w:rPr>
          <w:rFonts w:hAnsi="宋体" w:hint="eastAsia"/>
          <w:kern w:val="2"/>
        </w:rPr>
        <w:t>。</w:t>
      </w:r>
    </w:p>
    <w:p w14:paraId="29490805" w14:textId="77777777" w:rsidR="002B2B6F" w:rsidRDefault="00AA3A7F">
      <w:pPr>
        <w:pStyle w:val="afff2"/>
      </w:pPr>
      <w:r>
        <w:rPr>
          <w:rFonts w:hAnsi="宋体" w:hint="eastAsia"/>
        </w:rPr>
        <w:t>针对相同地区、相近时相、相同作物类型，</w:t>
      </w:r>
      <w:r>
        <w:rPr>
          <w:rFonts w:hint="eastAsia"/>
        </w:rPr>
        <w:t>a</w:t>
      </w:r>
      <w:r>
        <w:rPr>
          <w:rFonts w:hAnsi="宋体" w:hint="eastAsia"/>
        </w:rPr>
        <w:t>，</w:t>
      </w:r>
      <w:r>
        <w:rPr>
          <w:rFonts w:hint="eastAsia"/>
        </w:rPr>
        <w:t>b</w:t>
      </w:r>
      <w:r>
        <w:rPr>
          <w:rFonts w:hAnsi="宋体" w:hint="eastAsia"/>
        </w:rPr>
        <w:t>可采用历史数据拟合值。</w:t>
      </w:r>
    </w:p>
    <w:p w14:paraId="71C57511" w14:textId="77777777" w:rsidR="002B2B6F" w:rsidRDefault="00AA3A7F">
      <w:pPr>
        <w:pStyle w:val="affc"/>
        <w:spacing w:before="312" w:after="312"/>
      </w:pPr>
      <w:r>
        <w:rPr>
          <w:rFonts w:hint="eastAsia"/>
        </w:rPr>
        <w:t>专题地图制作和监测报告编写</w:t>
      </w:r>
    </w:p>
    <w:p w14:paraId="3F28F16E" w14:textId="77777777" w:rsidR="002B2B6F" w:rsidRDefault="00AA3A7F">
      <w:pPr>
        <w:pStyle w:val="affd"/>
        <w:spacing w:before="156" w:after="156"/>
      </w:pPr>
      <w:r>
        <w:rPr>
          <w:rFonts w:hint="eastAsia"/>
        </w:rPr>
        <w:t>专题地图</w:t>
      </w:r>
    </w:p>
    <w:p w14:paraId="20C2E44D" w14:textId="77777777" w:rsidR="002B2B6F" w:rsidRDefault="00AA3A7F">
      <w:pPr>
        <w:pStyle w:val="afffff5"/>
        <w:ind w:firstLine="420"/>
      </w:pPr>
      <w:r>
        <w:rPr>
          <w:rFonts w:hint="eastAsia"/>
        </w:rPr>
        <w:t>根据冬小麦越冬冻害遥感监测指数，绘制冬小麦越冬冻害遥感等级分布图。冬小麦越冬冻害遥感监测专题图要素应包括图名、图例、比例尺、冻害等级、行政区划地理信息等。基本地图要素制作方式应按GB/T 20257</w:t>
      </w:r>
      <w:r>
        <w:t>.2</w:t>
      </w:r>
      <w:r>
        <w:rPr>
          <w:rFonts w:hint="eastAsia"/>
        </w:rPr>
        <w:t>—2</w:t>
      </w:r>
      <w:r>
        <w:t>017</w:t>
      </w:r>
      <w:r>
        <w:rPr>
          <w:rFonts w:hint="eastAsia"/>
        </w:rPr>
        <w:t>的规定确定。</w:t>
      </w:r>
    </w:p>
    <w:p w14:paraId="6FBD218E" w14:textId="77777777" w:rsidR="002B2B6F" w:rsidRDefault="00AA3A7F">
      <w:pPr>
        <w:pStyle w:val="affd"/>
        <w:spacing w:before="156" w:after="156"/>
      </w:pPr>
      <w:r>
        <w:rPr>
          <w:rFonts w:hint="eastAsia"/>
        </w:rPr>
        <w:t>监测报告</w:t>
      </w:r>
    </w:p>
    <w:p w14:paraId="45BD3EA5" w14:textId="77777777" w:rsidR="002B2B6F" w:rsidRDefault="00AA3A7F">
      <w:pPr>
        <w:pStyle w:val="afffff5"/>
        <w:ind w:firstLine="420"/>
      </w:pPr>
      <w:r>
        <w:rPr>
          <w:rFonts w:hint="eastAsia"/>
        </w:rPr>
        <w:t>冬小麦越冬冻害遥感监测报告内容应包括监测时间范围、卫星及其传感器，并分析冻害不同等级的面积及其比例等有关信息。统计表格应包括根据遥感监测结果获取越冬冻害分布范围、等级面积及比例等信息。</w:t>
      </w:r>
    </w:p>
    <w:p w14:paraId="081915BD" w14:textId="77777777" w:rsidR="002B2B6F" w:rsidRDefault="002B2B6F">
      <w:pPr>
        <w:pStyle w:val="afffff5"/>
        <w:ind w:firstLine="420"/>
      </w:pPr>
    </w:p>
    <w:p w14:paraId="4563A650" w14:textId="77777777" w:rsidR="002B2B6F" w:rsidRDefault="002B2B6F">
      <w:pPr>
        <w:pStyle w:val="afffff5"/>
        <w:ind w:firstLine="420"/>
      </w:pPr>
    </w:p>
    <w:p w14:paraId="1AF01CD0" w14:textId="77777777" w:rsidR="002B2B6F" w:rsidRDefault="002B2B6F">
      <w:pPr>
        <w:pStyle w:val="afffff5"/>
        <w:ind w:firstLine="420"/>
        <w:sectPr w:rsidR="002B2B6F">
          <w:pgSz w:w="11906" w:h="16838"/>
          <w:pgMar w:top="1928" w:right="1134" w:bottom="1134" w:left="1134" w:header="1418" w:footer="1134" w:gutter="284"/>
          <w:pgNumType w:start="1"/>
          <w:cols w:space="425"/>
          <w:formProt w:val="0"/>
          <w:docGrid w:type="lines" w:linePitch="312"/>
        </w:sectPr>
      </w:pPr>
    </w:p>
    <w:p w14:paraId="088E1190" w14:textId="77777777" w:rsidR="002B2B6F" w:rsidRDefault="002B2B6F">
      <w:pPr>
        <w:pStyle w:val="af8"/>
        <w:rPr>
          <w:rFonts w:hint="eastAsia"/>
          <w:vanish w:val="0"/>
        </w:rPr>
      </w:pPr>
      <w:bookmarkStart w:id="44" w:name="BookMark5"/>
      <w:bookmarkEnd w:id="22"/>
    </w:p>
    <w:p w14:paraId="4D44650E" w14:textId="77777777" w:rsidR="002B2B6F" w:rsidRDefault="002B2B6F">
      <w:pPr>
        <w:pStyle w:val="afe"/>
        <w:rPr>
          <w:vanish w:val="0"/>
        </w:rPr>
      </w:pPr>
    </w:p>
    <w:p w14:paraId="53E59636" w14:textId="77777777" w:rsidR="002B2B6F" w:rsidRDefault="00AA3A7F">
      <w:pPr>
        <w:pStyle w:val="aff3"/>
        <w:spacing w:after="156"/>
      </w:pPr>
      <w:r>
        <w:br/>
      </w:r>
      <w:r>
        <w:rPr>
          <w:rFonts w:hint="eastAsia"/>
        </w:rPr>
        <w:t>（资料性）</w:t>
      </w:r>
      <w:r>
        <w:br/>
      </w:r>
      <w:r>
        <w:rPr>
          <w:rFonts w:hint="eastAsia"/>
        </w:rPr>
        <w:t>常用中高空间分辨率星载仪器及其近红外和红光通道参数</w:t>
      </w:r>
    </w:p>
    <w:p w14:paraId="29C08470" w14:textId="77777777" w:rsidR="002B2B6F" w:rsidRDefault="00AA3A7F">
      <w:pPr>
        <w:pStyle w:val="afffff5"/>
        <w:ind w:firstLine="420"/>
      </w:pPr>
      <w:r>
        <w:rPr>
          <w:rFonts w:hint="eastAsia"/>
        </w:rPr>
        <w:t>表A.1 列出了常用中高空间分辨率星载仪器及其近红外和红光通道参数。</w:t>
      </w:r>
    </w:p>
    <w:p w14:paraId="59A588F7" w14:textId="77777777" w:rsidR="002B2B6F" w:rsidRDefault="00AA3A7F">
      <w:pPr>
        <w:pStyle w:val="aff"/>
        <w:spacing w:before="156" w:after="156"/>
      </w:pPr>
      <w:r>
        <w:rPr>
          <w:rFonts w:hint="eastAsia"/>
        </w:rPr>
        <w:t>常用中高空间分辨率星载仪器及其近红外和红光通道参数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644"/>
        <w:gridCol w:w="2268"/>
        <w:gridCol w:w="1689"/>
      </w:tblGrid>
      <w:tr w:rsidR="002B2B6F" w14:paraId="2809F984" w14:textId="77777777">
        <w:trPr>
          <w:jc w:val="center"/>
        </w:trPr>
        <w:tc>
          <w:tcPr>
            <w:tcW w:w="1866" w:type="dxa"/>
            <w:tcBorders>
              <w:top w:val="single" w:sz="8" w:space="0" w:color="auto"/>
              <w:left w:val="single" w:sz="8" w:space="0" w:color="auto"/>
              <w:bottom w:val="single" w:sz="8" w:space="0" w:color="auto"/>
              <w:right w:val="single" w:sz="4" w:space="0" w:color="auto"/>
            </w:tcBorders>
          </w:tcPr>
          <w:p w14:paraId="3E844220"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星载仪器</w:t>
            </w:r>
          </w:p>
        </w:tc>
        <w:tc>
          <w:tcPr>
            <w:tcW w:w="1867" w:type="dxa"/>
            <w:tcBorders>
              <w:top w:val="single" w:sz="8" w:space="0" w:color="auto"/>
              <w:left w:val="single" w:sz="4" w:space="0" w:color="auto"/>
              <w:bottom w:val="single" w:sz="8" w:space="0" w:color="auto"/>
              <w:right w:val="single" w:sz="4" w:space="0" w:color="auto"/>
            </w:tcBorders>
          </w:tcPr>
          <w:p w14:paraId="72E989A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通道</w:t>
            </w:r>
          </w:p>
        </w:tc>
        <w:tc>
          <w:tcPr>
            <w:tcW w:w="1644" w:type="dxa"/>
            <w:tcBorders>
              <w:top w:val="single" w:sz="8" w:space="0" w:color="auto"/>
              <w:left w:val="single" w:sz="4" w:space="0" w:color="auto"/>
              <w:bottom w:val="single" w:sz="8" w:space="0" w:color="auto"/>
              <w:right w:val="single" w:sz="4" w:space="0" w:color="auto"/>
            </w:tcBorders>
          </w:tcPr>
          <w:p w14:paraId="0452EF8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波段范围/</w:t>
            </w:r>
            <w:r>
              <w:rPr>
                <w:rFonts w:ascii="Times New Roman"/>
                <w:sz w:val="18"/>
                <w:szCs w:val="18"/>
              </w:rPr>
              <w:t>μ</w:t>
            </w:r>
            <w:r>
              <w:rPr>
                <w:rFonts w:hAnsi="宋体" w:hint="eastAsia"/>
                <w:sz w:val="18"/>
                <w:szCs w:val="18"/>
              </w:rPr>
              <w:t>m</w:t>
            </w:r>
          </w:p>
        </w:tc>
        <w:tc>
          <w:tcPr>
            <w:tcW w:w="2268" w:type="dxa"/>
            <w:tcBorders>
              <w:top w:val="single" w:sz="8" w:space="0" w:color="auto"/>
              <w:left w:val="single" w:sz="4" w:space="0" w:color="auto"/>
              <w:bottom w:val="single" w:sz="8" w:space="0" w:color="auto"/>
              <w:right w:val="single" w:sz="4" w:space="0" w:color="auto"/>
            </w:tcBorders>
          </w:tcPr>
          <w:p w14:paraId="7CBC3E32"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波段描述</w:t>
            </w:r>
          </w:p>
        </w:tc>
        <w:tc>
          <w:tcPr>
            <w:tcW w:w="1689" w:type="dxa"/>
            <w:tcBorders>
              <w:top w:val="single" w:sz="8" w:space="0" w:color="auto"/>
              <w:left w:val="single" w:sz="4" w:space="0" w:color="auto"/>
              <w:bottom w:val="single" w:sz="8" w:space="0" w:color="auto"/>
              <w:right w:val="single" w:sz="8" w:space="0" w:color="auto"/>
            </w:tcBorders>
          </w:tcPr>
          <w:p w14:paraId="5CAB05C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星下点分辨率/m</w:t>
            </w:r>
          </w:p>
        </w:tc>
      </w:tr>
      <w:tr w:rsidR="002B2B6F" w14:paraId="7FA3E0F6" w14:textId="77777777">
        <w:trPr>
          <w:jc w:val="center"/>
        </w:trPr>
        <w:tc>
          <w:tcPr>
            <w:tcW w:w="1866" w:type="dxa"/>
            <w:vMerge w:val="restart"/>
            <w:tcBorders>
              <w:top w:val="nil"/>
              <w:left w:val="single" w:sz="8" w:space="0" w:color="auto"/>
              <w:bottom w:val="single" w:sz="4" w:space="0" w:color="auto"/>
              <w:right w:val="single" w:sz="4" w:space="0" w:color="auto"/>
            </w:tcBorders>
            <w:vAlign w:val="center"/>
          </w:tcPr>
          <w:p w14:paraId="21B5FC5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HJ-1/CCD</w:t>
            </w:r>
          </w:p>
        </w:tc>
        <w:tc>
          <w:tcPr>
            <w:tcW w:w="1867" w:type="dxa"/>
            <w:tcBorders>
              <w:top w:val="single" w:sz="8" w:space="0" w:color="auto"/>
              <w:left w:val="single" w:sz="4" w:space="0" w:color="auto"/>
              <w:bottom w:val="single" w:sz="4" w:space="0" w:color="auto"/>
              <w:right w:val="single" w:sz="4" w:space="0" w:color="auto"/>
            </w:tcBorders>
          </w:tcPr>
          <w:p w14:paraId="5D9E8912"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w:t>
            </w:r>
          </w:p>
        </w:tc>
        <w:tc>
          <w:tcPr>
            <w:tcW w:w="1644" w:type="dxa"/>
            <w:tcBorders>
              <w:top w:val="single" w:sz="8" w:space="0" w:color="auto"/>
              <w:left w:val="single" w:sz="4" w:space="0" w:color="auto"/>
              <w:bottom w:val="single" w:sz="4" w:space="0" w:color="auto"/>
              <w:right w:val="single" w:sz="4" w:space="0" w:color="auto"/>
            </w:tcBorders>
          </w:tcPr>
          <w:p w14:paraId="25FD4DD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0.63</w:t>
            </w:r>
            <w:r>
              <w:rPr>
                <w:rFonts w:hAnsi="宋体" w:hint="eastAsia"/>
                <w:color w:val="000000"/>
                <w:sz w:val="18"/>
                <w:szCs w:val="18"/>
              </w:rPr>
              <w:t>～</w:t>
            </w:r>
            <w:r>
              <w:rPr>
                <w:rFonts w:hAnsi="宋体" w:hint="eastAsia"/>
                <w:sz w:val="18"/>
                <w:szCs w:val="18"/>
              </w:rPr>
              <w:t>0.69</w:t>
            </w:r>
          </w:p>
        </w:tc>
        <w:tc>
          <w:tcPr>
            <w:tcW w:w="2268" w:type="dxa"/>
            <w:tcBorders>
              <w:top w:val="single" w:sz="8" w:space="0" w:color="auto"/>
              <w:left w:val="single" w:sz="4" w:space="0" w:color="auto"/>
              <w:bottom w:val="single" w:sz="4" w:space="0" w:color="auto"/>
              <w:right w:val="single" w:sz="4" w:space="0" w:color="auto"/>
            </w:tcBorders>
          </w:tcPr>
          <w:p w14:paraId="01A0ADFE"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8" w:space="0" w:color="auto"/>
              <w:left w:val="single" w:sz="4" w:space="0" w:color="auto"/>
              <w:bottom w:val="single" w:sz="4" w:space="0" w:color="auto"/>
              <w:right w:val="single" w:sz="8" w:space="0" w:color="auto"/>
            </w:tcBorders>
          </w:tcPr>
          <w:p w14:paraId="0C3F9E2D"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30</w:t>
            </w:r>
          </w:p>
        </w:tc>
      </w:tr>
      <w:tr w:rsidR="002B2B6F" w14:paraId="1B52A885" w14:textId="77777777">
        <w:trPr>
          <w:jc w:val="center"/>
        </w:trPr>
        <w:tc>
          <w:tcPr>
            <w:tcW w:w="0" w:type="auto"/>
            <w:vMerge/>
            <w:tcBorders>
              <w:top w:val="nil"/>
              <w:left w:val="single" w:sz="8" w:space="0" w:color="auto"/>
              <w:bottom w:val="single" w:sz="4" w:space="0" w:color="auto"/>
              <w:right w:val="single" w:sz="4" w:space="0" w:color="auto"/>
            </w:tcBorders>
            <w:vAlign w:val="center"/>
          </w:tcPr>
          <w:p w14:paraId="4CFA470C"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38847B64"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c>
          <w:tcPr>
            <w:tcW w:w="1644" w:type="dxa"/>
            <w:tcBorders>
              <w:top w:val="single" w:sz="4" w:space="0" w:color="auto"/>
              <w:left w:val="single" w:sz="4" w:space="0" w:color="auto"/>
              <w:bottom w:val="single" w:sz="4" w:space="0" w:color="auto"/>
              <w:right w:val="single" w:sz="4" w:space="0" w:color="auto"/>
            </w:tcBorders>
          </w:tcPr>
          <w:p w14:paraId="4D7E719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0.76</w:t>
            </w:r>
            <w:r>
              <w:rPr>
                <w:rFonts w:hAnsi="宋体" w:hint="eastAsia"/>
                <w:color w:val="000000"/>
                <w:sz w:val="18"/>
                <w:szCs w:val="18"/>
              </w:rPr>
              <w:t>～</w:t>
            </w:r>
            <w:r>
              <w:rPr>
                <w:rFonts w:hAnsi="宋体" w:hint="eastAsia"/>
                <w:sz w:val="18"/>
                <w:szCs w:val="18"/>
              </w:rPr>
              <w:t>0.90</w:t>
            </w:r>
          </w:p>
        </w:tc>
        <w:tc>
          <w:tcPr>
            <w:tcW w:w="2268" w:type="dxa"/>
            <w:tcBorders>
              <w:top w:val="single" w:sz="4" w:space="0" w:color="auto"/>
              <w:left w:val="single" w:sz="4" w:space="0" w:color="auto"/>
              <w:bottom w:val="single" w:sz="4" w:space="0" w:color="auto"/>
              <w:right w:val="single" w:sz="4" w:space="0" w:color="auto"/>
            </w:tcBorders>
          </w:tcPr>
          <w:p w14:paraId="06D9560D"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5AC6E52C" w14:textId="77777777" w:rsidR="002B2B6F" w:rsidRDefault="00AA3A7F">
            <w:pPr>
              <w:jc w:val="center"/>
              <w:rPr>
                <w:rFonts w:ascii="宋体" w:hAnsi="宋体" w:hint="eastAsia"/>
                <w:sz w:val="18"/>
                <w:szCs w:val="18"/>
              </w:rPr>
            </w:pPr>
            <w:r>
              <w:rPr>
                <w:rFonts w:ascii="宋体" w:hAnsi="宋体" w:hint="eastAsia"/>
                <w:sz w:val="18"/>
                <w:szCs w:val="18"/>
              </w:rPr>
              <w:t>30</w:t>
            </w:r>
          </w:p>
        </w:tc>
      </w:tr>
      <w:tr w:rsidR="002B2B6F" w14:paraId="40F87617"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4D17C07F"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Landsat/TM</w:t>
            </w:r>
          </w:p>
        </w:tc>
        <w:tc>
          <w:tcPr>
            <w:tcW w:w="1867" w:type="dxa"/>
            <w:tcBorders>
              <w:top w:val="single" w:sz="4" w:space="0" w:color="auto"/>
              <w:left w:val="single" w:sz="4" w:space="0" w:color="auto"/>
              <w:bottom w:val="single" w:sz="4" w:space="0" w:color="auto"/>
              <w:right w:val="single" w:sz="4" w:space="0" w:color="auto"/>
            </w:tcBorders>
          </w:tcPr>
          <w:p w14:paraId="23409B3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w:t>
            </w:r>
          </w:p>
        </w:tc>
        <w:tc>
          <w:tcPr>
            <w:tcW w:w="1644" w:type="dxa"/>
            <w:tcBorders>
              <w:top w:val="single" w:sz="4" w:space="0" w:color="auto"/>
              <w:left w:val="single" w:sz="4" w:space="0" w:color="auto"/>
              <w:bottom w:val="single" w:sz="4" w:space="0" w:color="auto"/>
              <w:right w:val="single" w:sz="4" w:space="0" w:color="auto"/>
            </w:tcBorders>
          </w:tcPr>
          <w:p w14:paraId="00901123"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0.63</w:t>
            </w:r>
            <w:r>
              <w:rPr>
                <w:rFonts w:hAnsi="宋体" w:hint="eastAsia"/>
                <w:color w:val="000000"/>
                <w:sz w:val="18"/>
                <w:szCs w:val="18"/>
              </w:rPr>
              <w:t>～</w:t>
            </w:r>
            <w:r>
              <w:rPr>
                <w:rFonts w:hAnsi="宋体" w:hint="eastAsia"/>
                <w:sz w:val="18"/>
                <w:szCs w:val="18"/>
              </w:rPr>
              <w:t>0.69</w:t>
            </w:r>
          </w:p>
        </w:tc>
        <w:tc>
          <w:tcPr>
            <w:tcW w:w="2268" w:type="dxa"/>
            <w:tcBorders>
              <w:top w:val="single" w:sz="4" w:space="0" w:color="auto"/>
              <w:left w:val="single" w:sz="4" w:space="0" w:color="auto"/>
              <w:bottom w:val="single" w:sz="4" w:space="0" w:color="auto"/>
              <w:right w:val="single" w:sz="4" w:space="0" w:color="auto"/>
            </w:tcBorders>
          </w:tcPr>
          <w:p w14:paraId="31EE1201"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1535833D" w14:textId="77777777" w:rsidR="002B2B6F" w:rsidRDefault="00AA3A7F">
            <w:pPr>
              <w:jc w:val="center"/>
              <w:rPr>
                <w:rFonts w:ascii="宋体" w:hAnsi="宋体" w:hint="eastAsia"/>
                <w:sz w:val="18"/>
                <w:szCs w:val="18"/>
              </w:rPr>
            </w:pPr>
            <w:r>
              <w:rPr>
                <w:rFonts w:ascii="宋体" w:hAnsi="宋体" w:hint="eastAsia"/>
                <w:sz w:val="18"/>
                <w:szCs w:val="18"/>
              </w:rPr>
              <w:t>30</w:t>
            </w:r>
          </w:p>
        </w:tc>
      </w:tr>
      <w:tr w:rsidR="002B2B6F" w14:paraId="0FE989DA"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16D73806"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598CE9F0"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c>
          <w:tcPr>
            <w:tcW w:w="1644" w:type="dxa"/>
            <w:tcBorders>
              <w:top w:val="single" w:sz="4" w:space="0" w:color="auto"/>
              <w:left w:val="single" w:sz="4" w:space="0" w:color="auto"/>
              <w:bottom w:val="single" w:sz="4" w:space="0" w:color="auto"/>
              <w:right w:val="single" w:sz="4" w:space="0" w:color="auto"/>
            </w:tcBorders>
          </w:tcPr>
          <w:p w14:paraId="0DF77907"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0.76</w:t>
            </w:r>
            <w:r>
              <w:rPr>
                <w:rFonts w:hAnsi="宋体" w:hint="eastAsia"/>
                <w:color w:val="000000"/>
                <w:sz w:val="18"/>
                <w:szCs w:val="18"/>
              </w:rPr>
              <w:t>～</w:t>
            </w:r>
            <w:r>
              <w:rPr>
                <w:rFonts w:hAnsi="宋体" w:hint="eastAsia"/>
                <w:sz w:val="18"/>
                <w:szCs w:val="18"/>
              </w:rPr>
              <w:t>0.90</w:t>
            </w:r>
          </w:p>
        </w:tc>
        <w:tc>
          <w:tcPr>
            <w:tcW w:w="2268" w:type="dxa"/>
            <w:tcBorders>
              <w:top w:val="single" w:sz="4" w:space="0" w:color="auto"/>
              <w:left w:val="single" w:sz="4" w:space="0" w:color="auto"/>
              <w:bottom w:val="single" w:sz="4" w:space="0" w:color="auto"/>
              <w:right w:val="single" w:sz="4" w:space="0" w:color="auto"/>
            </w:tcBorders>
          </w:tcPr>
          <w:p w14:paraId="69EAB70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6C7CEEFE" w14:textId="77777777" w:rsidR="002B2B6F" w:rsidRDefault="00AA3A7F">
            <w:pPr>
              <w:jc w:val="center"/>
              <w:rPr>
                <w:rFonts w:ascii="宋体" w:hAnsi="宋体" w:hint="eastAsia"/>
                <w:sz w:val="18"/>
                <w:szCs w:val="18"/>
              </w:rPr>
            </w:pPr>
            <w:r>
              <w:rPr>
                <w:rFonts w:ascii="宋体" w:hAnsi="宋体" w:hint="eastAsia"/>
                <w:sz w:val="18"/>
                <w:szCs w:val="18"/>
              </w:rPr>
              <w:t>30</w:t>
            </w:r>
          </w:p>
        </w:tc>
      </w:tr>
      <w:tr w:rsidR="002B2B6F" w14:paraId="2EEC111D"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0D5A222D"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Landsat/ETM+</w:t>
            </w:r>
          </w:p>
        </w:tc>
        <w:tc>
          <w:tcPr>
            <w:tcW w:w="1867" w:type="dxa"/>
            <w:tcBorders>
              <w:top w:val="single" w:sz="4" w:space="0" w:color="auto"/>
              <w:left w:val="single" w:sz="4" w:space="0" w:color="auto"/>
              <w:bottom w:val="single" w:sz="4" w:space="0" w:color="auto"/>
              <w:right w:val="single" w:sz="4" w:space="0" w:color="auto"/>
            </w:tcBorders>
          </w:tcPr>
          <w:p w14:paraId="55DDD1BE"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w:t>
            </w:r>
          </w:p>
        </w:tc>
        <w:tc>
          <w:tcPr>
            <w:tcW w:w="1644" w:type="dxa"/>
            <w:tcBorders>
              <w:top w:val="single" w:sz="4" w:space="0" w:color="auto"/>
              <w:left w:val="single" w:sz="4" w:space="0" w:color="auto"/>
              <w:bottom w:val="single" w:sz="4" w:space="0" w:color="auto"/>
              <w:right w:val="single" w:sz="4" w:space="0" w:color="auto"/>
            </w:tcBorders>
          </w:tcPr>
          <w:p w14:paraId="39C4451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0.630</w:t>
            </w:r>
            <w:r>
              <w:rPr>
                <w:rFonts w:hAnsi="宋体" w:hint="eastAsia"/>
                <w:color w:val="000000"/>
                <w:sz w:val="18"/>
                <w:szCs w:val="18"/>
              </w:rPr>
              <w:t>～</w:t>
            </w:r>
            <w:r>
              <w:rPr>
                <w:rFonts w:hAnsi="宋体" w:hint="eastAsia"/>
                <w:sz w:val="18"/>
                <w:szCs w:val="18"/>
              </w:rPr>
              <w:t>0.690</w:t>
            </w:r>
          </w:p>
        </w:tc>
        <w:tc>
          <w:tcPr>
            <w:tcW w:w="2268" w:type="dxa"/>
            <w:tcBorders>
              <w:top w:val="single" w:sz="4" w:space="0" w:color="auto"/>
              <w:left w:val="single" w:sz="4" w:space="0" w:color="auto"/>
              <w:bottom w:val="single" w:sz="4" w:space="0" w:color="auto"/>
              <w:right w:val="single" w:sz="4" w:space="0" w:color="auto"/>
            </w:tcBorders>
          </w:tcPr>
          <w:p w14:paraId="399C09E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3234CEBE" w14:textId="77777777" w:rsidR="002B2B6F" w:rsidRDefault="00AA3A7F">
            <w:pPr>
              <w:jc w:val="center"/>
              <w:rPr>
                <w:rFonts w:ascii="宋体" w:hAnsi="宋体" w:hint="eastAsia"/>
                <w:sz w:val="18"/>
                <w:szCs w:val="18"/>
              </w:rPr>
            </w:pPr>
            <w:r>
              <w:rPr>
                <w:rFonts w:ascii="宋体" w:hAnsi="宋体" w:hint="eastAsia"/>
                <w:sz w:val="18"/>
                <w:szCs w:val="18"/>
              </w:rPr>
              <w:t>30</w:t>
            </w:r>
          </w:p>
        </w:tc>
      </w:tr>
      <w:tr w:rsidR="002B2B6F" w14:paraId="1035A4DE"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315940F4"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481DAC0E"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c>
          <w:tcPr>
            <w:tcW w:w="1644" w:type="dxa"/>
            <w:tcBorders>
              <w:top w:val="single" w:sz="4" w:space="0" w:color="auto"/>
              <w:left w:val="single" w:sz="4" w:space="0" w:color="auto"/>
              <w:bottom w:val="single" w:sz="4" w:space="0" w:color="auto"/>
              <w:right w:val="single" w:sz="4" w:space="0" w:color="auto"/>
            </w:tcBorders>
          </w:tcPr>
          <w:p w14:paraId="355E5FA4"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0.775</w:t>
            </w:r>
            <w:r>
              <w:rPr>
                <w:rFonts w:hAnsi="宋体" w:hint="eastAsia"/>
                <w:color w:val="000000"/>
                <w:sz w:val="18"/>
                <w:szCs w:val="18"/>
              </w:rPr>
              <w:t>～</w:t>
            </w:r>
            <w:r>
              <w:rPr>
                <w:rFonts w:hAnsi="宋体" w:hint="eastAsia"/>
                <w:sz w:val="18"/>
                <w:szCs w:val="18"/>
              </w:rPr>
              <w:t>0.900</w:t>
            </w:r>
          </w:p>
        </w:tc>
        <w:tc>
          <w:tcPr>
            <w:tcW w:w="2268" w:type="dxa"/>
            <w:tcBorders>
              <w:top w:val="single" w:sz="4" w:space="0" w:color="auto"/>
              <w:left w:val="single" w:sz="4" w:space="0" w:color="auto"/>
              <w:bottom w:val="single" w:sz="4" w:space="0" w:color="auto"/>
              <w:right w:val="single" w:sz="4" w:space="0" w:color="auto"/>
            </w:tcBorders>
          </w:tcPr>
          <w:p w14:paraId="0087E62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78953C42" w14:textId="77777777" w:rsidR="002B2B6F" w:rsidRDefault="00AA3A7F">
            <w:pPr>
              <w:jc w:val="center"/>
              <w:rPr>
                <w:rFonts w:ascii="宋体" w:hAnsi="宋体" w:hint="eastAsia"/>
                <w:sz w:val="18"/>
                <w:szCs w:val="18"/>
              </w:rPr>
            </w:pPr>
            <w:r>
              <w:rPr>
                <w:rFonts w:ascii="宋体" w:hAnsi="宋体" w:hint="eastAsia"/>
                <w:sz w:val="18"/>
                <w:szCs w:val="18"/>
              </w:rPr>
              <w:t>30</w:t>
            </w:r>
          </w:p>
        </w:tc>
      </w:tr>
      <w:tr w:rsidR="002B2B6F" w14:paraId="061B5160"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7502A572"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Landsat/OLI</w:t>
            </w:r>
          </w:p>
        </w:tc>
        <w:tc>
          <w:tcPr>
            <w:tcW w:w="1867" w:type="dxa"/>
            <w:tcBorders>
              <w:top w:val="single" w:sz="4" w:space="0" w:color="auto"/>
              <w:left w:val="single" w:sz="4" w:space="0" w:color="auto"/>
              <w:bottom w:val="single" w:sz="4" w:space="0" w:color="auto"/>
              <w:right w:val="single" w:sz="4" w:space="0" w:color="auto"/>
            </w:tcBorders>
          </w:tcPr>
          <w:p w14:paraId="01920D97"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c>
          <w:tcPr>
            <w:tcW w:w="1644" w:type="dxa"/>
            <w:tcBorders>
              <w:top w:val="single" w:sz="4" w:space="0" w:color="auto"/>
              <w:left w:val="single" w:sz="4" w:space="0" w:color="auto"/>
              <w:bottom w:val="single" w:sz="4" w:space="0" w:color="auto"/>
              <w:right w:val="single" w:sz="4" w:space="0" w:color="auto"/>
            </w:tcBorders>
          </w:tcPr>
          <w:p w14:paraId="5B20010B"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0.630</w:t>
            </w:r>
            <w:r>
              <w:rPr>
                <w:rFonts w:hAnsi="宋体" w:hint="eastAsia"/>
                <w:color w:val="000000"/>
                <w:sz w:val="18"/>
                <w:szCs w:val="18"/>
              </w:rPr>
              <w:t>～</w:t>
            </w:r>
            <w:r>
              <w:rPr>
                <w:rFonts w:hAnsi="宋体" w:hint="eastAsia"/>
                <w:sz w:val="18"/>
                <w:szCs w:val="18"/>
              </w:rPr>
              <w:t>0.680</w:t>
            </w:r>
          </w:p>
        </w:tc>
        <w:tc>
          <w:tcPr>
            <w:tcW w:w="2268" w:type="dxa"/>
            <w:tcBorders>
              <w:top w:val="single" w:sz="4" w:space="0" w:color="auto"/>
              <w:left w:val="single" w:sz="4" w:space="0" w:color="auto"/>
              <w:bottom w:val="single" w:sz="4" w:space="0" w:color="auto"/>
              <w:right w:val="single" w:sz="4" w:space="0" w:color="auto"/>
            </w:tcBorders>
          </w:tcPr>
          <w:p w14:paraId="75D4DCC2"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0225FB03" w14:textId="77777777" w:rsidR="002B2B6F" w:rsidRDefault="00AA3A7F">
            <w:pPr>
              <w:jc w:val="center"/>
              <w:rPr>
                <w:rFonts w:ascii="宋体" w:hAnsi="宋体" w:hint="eastAsia"/>
                <w:sz w:val="18"/>
                <w:szCs w:val="18"/>
              </w:rPr>
            </w:pPr>
            <w:r>
              <w:rPr>
                <w:rFonts w:ascii="宋体" w:hAnsi="宋体" w:hint="eastAsia"/>
                <w:sz w:val="18"/>
                <w:szCs w:val="18"/>
              </w:rPr>
              <w:t>30</w:t>
            </w:r>
          </w:p>
        </w:tc>
      </w:tr>
      <w:tr w:rsidR="002B2B6F" w14:paraId="2EA677DC"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610D7497"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5C3EB5D6"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5</w:t>
            </w:r>
          </w:p>
        </w:tc>
        <w:tc>
          <w:tcPr>
            <w:tcW w:w="1644" w:type="dxa"/>
            <w:tcBorders>
              <w:top w:val="single" w:sz="4" w:space="0" w:color="auto"/>
              <w:left w:val="single" w:sz="4" w:space="0" w:color="auto"/>
              <w:bottom w:val="single" w:sz="4" w:space="0" w:color="auto"/>
              <w:right w:val="single" w:sz="4" w:space="0" w:color="auto"/>
            </w:tcBorders>
          </w:tcPr>
          <w:p w14:paraId="6CD2C05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0.854</w:t>
            </w:r>
            <w:r>
              <w:rPr>
                <w:rFonts w:hAnsi="宋体" w:hint="eastAsia"/>
                <w:color w:val="000000"/>
                <w:sz w:val="18"/>
                <w:szCs w:val="18"/>
              </w:rPr>
              <w:t>～</w:t>
            </w:r>
            <w:r>
              <w:rPr>
                <w:rFonts w:hAnsi="宋体" w:hint="eastAsia"/>
                <w:sz w:val="18"/>
                <w:szCs w:val="18"/>
              </w:rPr>
              <w:t>0.885</w:t>
            </w:r>
          </w:p>
        </w:tc>
        <w:tc>
          <w:tcPr>
            <w:tcW w:w="2268" w:type="dxa"/>
            <w:tcBorders>
              <w:top w:val="single" w:sz="4" w:space="0" w:color="auto"/>
              <w:left w:val="single" w:sz="4" w:space="0" w:color="auto"/>
              <w:bottom w:val="single" w:sz="4" w:space="0" w:color="auto"/>
              <w:right w:val="single" w:sz="4" w:space="0" w:color="auto"/>
            </w:tcBorders>
          </w:tcPr>
          <w:p w14:paraId="6C2A7FA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35704226" w14:textId="77777777" w:rsidR="002B2B6F" w:rsidRDefault="00AA3A7F">
            <w:pPr>
              <w:jc w:val="center"/>
              <w:rPr>
                <w:rFonts w:ascii="宋体" w:hAnsi="宋体" w:hint="eastAsia"/>
                <w:sz w:val="18"/>
                <w:szCs w:val="18"/>
              </w:rPr>
            </w:pPr>
            <w:r>
              <w:rPr>
                <w:rFonts w:ascii="宋体" w:hAnsi="宋体" w:hint="eastAsia"/>
                <w:sz w:val="18"/>
                <w:szCs w:val="18"/>
              </w:rPr>
              <w:t>30</w:t>
            </w:r>
          </w:p>
        </w:tc>
      </w:tr>
      <w:tr w:rsidR="002B2B6F" w14:paraId="7A7B0916"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4350F469"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CBERS/CCD</w:t>
            </w:r>
          </w:p>
        </w:tc>
        <w:tc>
          <w:tcPr>
            <w:tcW w:w="1867" w:type="dxa"/>
            <w:tcBorders>
              <w:top w:val="single" w:sz="4" w:space="0" w:color="auto"/>
              <w:left w:val="single" w:sz="4" w:space="0" w:color="auto"/>
              <w:bottom w:val="single" w:sz="4" w:space="0" w:color="auto"/>
              <w:right w:val="single" w:sz="4" w:space="0" w:color="auto"/>
            </w:tcBorders>
          </w:tcPr>
          <w:p w14:paraId="13BD308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w:t>
            </w:r>
          </w:p>
        </w:tc>
        <w:tc>
          <w:tcPr>
            <w:tcW w:w="1644" w:type="dxa"/>
            <w:tcBorders>
              <w:top w:val="single" w:sz="4" w:space="0" w:color="auto"/>
              <w:left w:val="single" w:sz="4" w:space="0" w:color="auto"/>
              <w:bottom w:val="single" w:sz="4" w:space="0" w:color="auto"/>
              <w:right w:val="single" w:sz="4" w:space="0" w:color="auto"/>
            </w:tcBorders>
          </w:tcPr>
          <w:p w14:paraId="5BFC1A83"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0.63</w:t>
            </w:r>
            <w:r>
              <w:rPr>
                <w:rFonts w:hAnsi="宋体" w:hint="eastAsia"/>
                <w:color w:val="000000"/>
                <w:sz w:val="18"/>
                <w:szCs w:val="18"/>
              </w:rPr>
              <w:t>～</w:t>
            </w:r>
            <w:r>
              <w:rPr>
                <w:rFonts w:hAnsi="宋体" w:hint="eastAsia"/>
                <w:sz w:val="18"/>
                <w:szCs w:val="18"/>
              </w:rPr>
              <w:t>0.69</w:t>
            </w:r>
          </w:p>
        </w:tc>
        <w:tc>
          <w:tcPr>
            <w:tcW w:w="2268" w:type="dxa"/>
            <w:tcBorders>
              <w:top w:val="single" w:sz="4" w:space="0" w:color="auto"/>
              <w:left w:val="single" w:sz="4" w:space="0" w:color="auto"/>
              <w:bottom w:val="single" w:sz="4" w:space="0" w:color="auto"/>
              <w:right w:val="single" w:sz="4" w:space="0" w:color="auto"/>
            </w:tcBorders>
          </w:tcPr>
          <w:p w14:paraId="71920182"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0950C3F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19.5</w:t>
            </w:r>
          </w:p>
        </w:tc>
      </w:tr>
      <w:tr w:rsidR="002B2B6F" w14:paraId="5D0FA778"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5D1884D4"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10ACB254"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c>
          <w:tcPr>
            <w:tcW w:w="1644" w:type="dxa"/>
            <w:tcBorders>
              <w:top w:val="single" w:sz="4" w:space="0" w:color="auto"/>
              <w:left w:val="single" w:sz="4" w:space="0" w:color="auto"/>
              <w:bottom w:val="single" w:sz="4" w:space="0" w:color="auto"/>
              <w:right w:val="single" w:sz="4" w:space="0" w:color="auto"/>
            </w:tcBorders>
          </w:tcPr>
          <w:p w14:paraId="4C41F6E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0.77</w:t>
            </w:r>
            <w:r>
              <w:rPr>
                <w:rFonts w:hAnsi="宋体" w:hint="eastAsia"/>
                <w:color w:val="000000"/>
                <w:sz w:val="18"/>
                <w:szCs w:val="18"/>
              </w:rPr>
              <w:t>～</w:t>
            </w:r>
            <w:r>
              <w:rPr>
                <w:rFonts w:hAnsi="宋体" w:hint="eastAsia"/>
                <w:sz w:val="18"/>
                <w:szCs w:val="18"/>
              </w:rPr>
              <w:t>0.89</w:t>
            </w:r>
          </w:p>
        </w:tc>
        <w:tc>
          <w:tcPr>
            <w:tcW w:w="2268" w:type="dxa"/>
            <w:tcBorders>
              <w:top w:val="single" w:sz="4" w:space="0" w:color="auto"/>
              <w:left w:val="single" w:sz="4" w:space="0" w:color="auto"/>
              <w:bottom w:val="single" w:sz="4" w:space="0" w:color="auto"/>
              <w:right w:val="single" w:sz="4" w:space="0" w:color="auto"/>
            </w:tcBorders>
          </w:tcPr>
          <w:p w14:paraId="19AA43E7"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33FBC70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19.5</w:t>
            </w:r>
          </w:p>
        </w:tc>
      </w:tr>
      <w:tr w:rsidR="002B2B6F" w14:paraId="12176E3E"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3C988275"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GF-1/WFV</w:t>
            </w:r>
          </w:p>
        </w:tc>
        <w:tc>
          <w:tcPr>
            <w:tcW w:w="1867" w:type="dxa"/>
            <w:tcBorders>
              <w:top w:val="single" w:sz="4" w:space="0" w:color="auto"/>
              <w:left w:val="single" w:sz="4" w:space="0" w:color="auto"/>
              <w:bottom w:val="single" w:sz="4" w:space="0" w:color="auto"/>
              <w:right w:val="single" w:sz="4" w:space="0" w:color="auto"/>
            </w:tcBorders>
          </w:tcPr>
          <w:p w14:paraId="41D19081"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w:t>
            </w:r>
          </w:p>
        </w:tc>
        <w:tc>
          <w:tcPr>
            <w:tcW w:w="1644" w:type="dxa"/>
            <w:tcBorders>
              <w:top w:val="single" w:sz="4" w:space="0" w:color="auto"/>
              <w:left w:val="single" w:sz="4" w:space="0" w:color="auto"/>
              <w:bottom w:val="single" w:sz="4" w:space="0" w:color="auto"/>
              <w:right w:val="single" w:sz="4" w:space="0" w:color="auto"/>
            </w:tcBorders>
          </w:tcPr>
          <w:p w14:paraId="1FA18214"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0.63</w:t>
            </w:r>
            <w:r>
              <w:rPr>
                <w:rFonts w:hAnsi="宋体" w:hint="eastAsia"/>
                <w:color w:val="000000"/>
                <w:sz w:val="18"/>
                <w:szCs w:val="18"/>
              </w:rPr>
              <w:t>～</w:t>
            </w:r>
            <w:r>
              <w:rPr>
                <w:rFonts w:hAnsi="宋体" w:hint="eastAsia"/>
                <w:sz w:val="18"/>
                <w:szCs w:val="18"/>
              </w:rPr>
              <w:t>0.69</w:t>
            </w:r>
          </w:p>
        </w:tc>
        <w:tc>
          <w:tcPr>
            <w:tcW w:w="2268" w:type="dxa"/>
            <w:tcBorders>
              <w:top w:val="single" w:sz="4" w:space="0" w:color="auto"/>
              <w:left w:val="single" w:sz="4" w:space="0" w:color="auto"/>
              <w:bottom w:val="single" w:sz="4" w:space="0" w:color="auto"/>
              <w:right w:val="single" w:sz="4" w:space="0" w:color="auto"/>
            </w:tcBorders>
          </w:tcPr>
          <w:p w14:paraId="1207EB3F"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54D8894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16</w:t>
            </w:r>
          </w:p>
        </w:tc>
      </w:tr>
      <w:tr w:rsidR="002B2B6F" w14:paraId="5D9303F5"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27ED0742"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4B3C346F"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c>
          <w:tcPr>
            <w:tcW w:w="1644" w:type="dxa"/>
            <w:tcBorders>
              <w:top w:val="single" w:sz="4" w:space="0" w:color="auto"/>
              <w:left w:val="single" w:sz="4" w:space="0" w:color="auto"/>
              <w:bottom w:val="single" w:sz="4" w:space="0" w:color="auto"/>
              <w:right w:val="single" w:sz="4" w:space="0" w:color="auto"/>
            </w:tcBorders>
          </w:tcPr>
          <w:p w14:paraId="5FB46EC6"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0.77</w:t>
            </w:r>
            <w:r>
              <w:rPr>
                <w:rFonts w:hAnsi="宋体" w:hint="eastAsia"/>
                <w:color w:val="000000"/>
                <w:sz w:val="18"/>
                <w:szCs w:val="18"/>
              </w:rPr>
              <w:t>～</w:t>
            </w:r>
            <w:r>
              <w:rPr>
                <w:rFonts w:hAnsi="宋体" w:hint="eastAsia"/>
                <w:sz w:val="18"/>
                <w:szCs w:val="18"/>
              </w:rPr>
              <w:t>0.89</w:t>
            </w:r>
          </w:p>
        </w:tc>
        <w:tc>
          <w:tcPr>
            <w:tcW w:w="2268" w:type="dxa"/>
            <w:tcBorders>
              <w:top w:val="single" w:sz="4" w:space="0" w:color="auto"/>
              <w:left w:val="single" w:sz="4" w:space="0" w:color="auto"/>
              <w:bottom w:val="single" w:sz="4" w:space="0" w:color="auto"/>
              <w:right w:val="single" w:sz="4" w:space="0" w:color="auto"/>
            </w:tcBorders>
          </w:tcPr>
          <w:p w14:paraId="280A83B7"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366BB88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16</w:t>
            </w:r>
          </w:p>
        </w:tc>
      </w:tr>
      <w:tr w:rsidR="002B2B6F" w14:paraId="71514A17"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6C0BC3F0"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GF-2/PMS</w:t>
            </w:r>
          </w:p>
        </w:tc>
        <w:tc>
          <w:tcPr>
            <w:tcW w:w="1867" w:type="dxa"/>
            <w:tcBorders>
              <w:top w:val="single" w:sz="4" w:space="0" w:color="auto"/>
              <w:left w:val="single" w:sz="4" w:space="0" w:color="auto"/>
              <w:bottom w:val="single" w:sz="4" w:space="0" w:color="auto"/>
              <w:right w:val="single" w:sz="4" w:space="0" w:color="auto"/>
            </w:tcBorders>
          </w:tcPr>
          <w:p w14:paraId="1A68CAA5"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w:t>
            </w:r>
          </w:p>
        </w:tc>
        <w:tc>
          <w:tcPr>
            <w:tcW w:w="1644" w:type="dxa"/>
            <w:tcBorders>
              <w:top w:val="single" w:sz="4" w:space="0" w:color="auto"/>
              <w:left w:val="single" w:sz="4" w:space="0" w:color="auto"/>
              <w:bottom w:val="single" w:sz="4" w:space="0" w:color="auto"/>
              <w:right w:val="single" w:sz="4" w:space="0" w:color="auto"/>
            </w:tcBorders>
          </w:tcPr>
          <w:p w14:paraId="4132EA8B"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0.63</w:t>
            </w:r>
            <w:r>
              <w:rPr>
                <w:rFonts w:hAnsi="宋体" w:hint="eastAsia"/>
                <w:color w:val="000000"/>
                <w:sz w:val="18"/>
                <w:szCs w:val="18"/>
              </w:rPr>
              <w:t>～</w:t>
            </w:r>
            <w:r>
              <w:rPr>
                <w:rFonts w:hAnsi="宋体" w:hint="eastAsia"/>
                <w:sz w:val="18"/>
                <w:szCs w:val="18"/>
              </w:rPr>
              <w:t>0.69</w:t>
            </w:r>
          </w:p>
        </w:tc>
        <w:tc>
          <w:tcPr>
            <w:tcW w:w="2268" w:type="dxa"/>
            <w:tcBorders>
              <w:top w:val="single" w:sz="4" w:space="0" w:color="auto"/>
              <w:left w:val="single" w:sz="4" w:space="0" w:color="auto"/>
              <w:bottom w:val="single" w:sz="4" w:space="0" w:color="auto"/>
              <w:right w:val="single" w:sz="4" w:space="0" w:color="auto"/>
            </w:tcBorders>
          </w:tcPr>
          <w:p w14:paraId="595C9EB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5142234E"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r>
      <w:tr w:rsidR="002B2B6F" w14:paraId="375E1F64"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56943DA1"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100D2B46"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c>
          <w:tcPr>
            <w:tcW w:w="1644" w:type="dxa"/>
            <w:tcBorders>
              <w:top w:val="single" w:sz="4" w:space="0" w:color="auto"/>
              <w:left w:val="single" w:sz="4" w:space="0" w:color="auto"/>
              <w:bottom w:val="single" w:sz="4" w:space="0" w:color="auto"/>
              <w:right w:val="single" w:sz="4" w:space="0" w:color="auto"/>
            </w:tcBorders>
          </w:tcPr>
          <w:p w14:paraId="6441D17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0.77</w:t>
            </w:r>
            <w:r>
              <w:rPr>
                <w:rFonts w:hAnsi="宋体" w:hint="eastAsia"/>
                <w:color w:val="000000"/>
                <w:sz w:val="18"/>
                <w:szCs w:val="18"/>
              </w:rPr>
              <w:t>～</w:t>
            </w:r>
            <w:r>
              <w:rPr>
                <w:rFonts w:hAnsi="宋体" w:hint="eastAsia"/>
                <w:sz w:val="18"/>
                <w:szCs w:val="18"/>
              </w:rPr>
              <w:t>0.89</w:t>
            </w:r>
          </w:p>
        </w:tc>
        <w:tc>
          <w:tcPr>
            <w:tcW w:w="2268" w:type="dxa"/>
            <w:tcBorders>
              <w:top w:val="single" w:sz="4" w:space="0" w:color="auto"/>
              <w:left w:val="single" w:sz="4" w:space="0" w:color="auto"/>
              <w:bottom w:val="single" w:sz="4" w:space="0" w:color="auto"/>
              <w:right w:val="single" w:sz="4" w:space="0" w:color="auto"/>
            </w:tcBorders>
          </w:tcPr>
          <w:p w14:paraId="4C0E263D"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55DDC1B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w:t>
            </w:r>
          </w:p>
        </w:tc>
      </w:tr>
      <w:tr w:rsidR="002B2B6F" w14:paraId="2BB53ED0"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30E70DDB"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Terra、Aqua/MODIS</w:t>
            </w:r>
          </w:p>
        </w:tc>
        <w:tc>
          <w:tcPr>
            <w:tcW w:w="1867" w:type="dxa"/>
            <w:tcBorders>
              <w:top w:val="single" w:sz="4" w:space="0" w:color="auto"/>
              <w:left w:val="single" w:sz="4" w:space="0" w:color="auto"/>
              <w:bottom w:val="single" w:sz="4" w:space="0" w:color="auto"/>
              <w:right w:val="single" w:sz="4" w:space="0" w:color="auto"/>
            </w:tcBorders>
          </w:tcPr>
          <w:p w14:paraId="2B0B4BD3"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1</w:t>
            </w:r>
          </w:p>
        </w:tc>
        <w:tc>
          <w:tcPr>
            <w:tcW w:w="1644" w:type="dxa"/>
            <w:tcBorders>
              <w:top w:val="single" w:sz="4" w:space="0" w:color="auto"/>
              <w:left w:val="single" w:sz="4" w:space="0" w:color="auto"/>
              <w:bottom w:val="single" w:sz="4" w:space="0" w:color="auto"/>
              <w:right w:val="single" w:sz="4" w:space="0" w:color="auto"/>
            </w:tcBorders>
          </w:tcPr>
          <w:p w14:paraId="6B689925"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0.62</w:t>
            </w:r>
            <w:r>
              <w:rPr>
                <w:rFonts w:hAnsi="宋体" w:hint="eastAsia"/>
                <w:color w:val="000000"/>
                <w:sz w:val="18"/>
                <w:szCs w:val="18"/>
              </w:rPr>
              <w:t>～</w:t>
            </w:r>
            <w:r>
              <w:rPr>
                <w:rFonts w:hAnsi="宋体" w:hint="eastAsia"/>
                <w:sz w:val="18"/>
                <w:szCs w:val="18"/>
              </w:rPr>
              <w:t>0.67</w:t>
            </w:r>
          </w:p>
        </w:tc>
        <w:tc>
          <w:tcPr>
            <w:tcW w:w="2268" w:type="dxa"/>
            <w:tcBorders>
              <w:top w:val="single" w:sz="4" w:space="0" w:color="auto"/>
              <w:left w:val="single" w:sz="4" w:space="0" w:color="auto"/>
              <w:bottom w:val="single" w:sz="4" w:space="0" w:color="auto"/>
              <w:right w:val="single" w:sz="4" w:space="0" w:color="auto"/>
            </w:tcBorders>
          </w:tcPr>
          <w:p w14:paraId="26C802D3"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62211F28"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500</w:t>
            </w:r>
          </w:p>
        </w:tc>
      </w:tr>
      <w:tr w:rsidR="002B2B6F" w14:paraId="6C71EDA7"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63378003"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4" w:space="0" w:color="auto"/>
              <w:right w:val="single" w:sz="4" w:space="0" w:color="auto"/>
            </w:tcBorders>
          </w:tcPr>
          <w:p w14:paraId="6336D3BF"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2</w:t>
            </w:r>
          </w:p>
        </w:tc>
        <w:tc>
          <w:tcPr>
            <w:tcW w:w="1644" w:type="dxa"/>
            <w:tcBorders>
              <w:top w:val="single" w:sz="4" w:space="0" w:color="auto"/>
              <w:left w:val="single" w:sz="4" w:space="0" w:color="auto"/>
              <w:bottom w:val="single" w:sz="4" w:space="0" w:color="auto"/>
              <w:right w:val="single" w:sz="4" w:space="0" w:color="auto"/>
            </w:tcBorders>
          </w:tcPr>
          <w:p w14:paraId="49662C5D"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0.841</w:t>
            </w:r>
            <w:r>
              <w:rPr>
                <w:rFonts w:hAnsi="宋体" w:hint="eastAsia"/>
                <w:color w:val="000000"/>
                <w:sz w:val="18"/>
                <w:szCs w:val="18"/>
              </w:rPr>
              <w:t>～</w:t>
            </w:r>
            <w:r>
              <w:rPr>
                <w:rFonts w:hAnsi="宋体" w:hint="eastAsia"/>
                <w:sz w:val="18"/>
                <w:szCs w:val="18"/>
              </w:rPr>
              <w:t>0.876</w:t>
            </w:r>
          </w:p>
        </w:tc>
        <w:tc>
          <w:tcPr>
            <w:tcW w:w="2268" w:type="dxa"/>
            <w:tcBorders>
              <w:top w:val="single" w:sz="4" w:space="0" w:color="auto"/>
              <w:left w:val="single" w:sz="4" w:space="0" w:color="auto"/>
              <w:bottom w:val="single" w:sz="4" w:space="0" w:color="auto"/>
              <w:right w:val="single" w:sz="4" w:space="0" w:color="auto"/>
            </w:tcBorders>
          </w:tcPr>
          <w:p w14:paraId="6FC0CDCA"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4" w:space="0" w:color="auto"/>
              <w:right w:val="single" w:sz="8" w:space="0" w:color="auto"/>
            </w:tcBorders>
          </w:tcPr>
          <w:p w14:paraId="52A3AEB3"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500</w:t>
            </w:r>
          </w:p>
        </w:tc>
      </w:tr>
      <w:tr w:rsidR="002B2B6F" w14:paraId="598A54E7" w14:textId="77777777">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tcPr>
          <w:p w14:paraId="69B71DB2"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S-NPP/VIIRS</w:t>
            </w:r>
          </w:p>
        </w:tc>
        <w:tc>
          <w:tcPr>
            <w:tcW w:w="1867" w:type="dxa"/>
            <w:tcBorders>
              <w:top w:val="single" w:sz="4" w:space="0" w:color="auto"/>
              <w:left w:val="single" w:sz="4" w:space="0" w:color="auto"/>
              <w:bottom w:val="single" w:sz="4" w:space="0" w:color="auto"/>
              <w:right w:val="single" w:sz="4" w:space="0" w:color="auto"/>
            </w:tcBorders>
          </w:tcPr>
          <w:p w14:paraId="30FB2396"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5</w:t>
            </w:r>
          </w:p>
        </w:tc>
        <w:tc>
          <w:tcPr>
            <w:tcW w:w="1644" w:type="dxa"/>
            <w:tcBorders>
              <w:top w:val="single" w:sz="4" w:space="0" w:color="auto"/>
              <w:left w:val="single" w:sz="4" w:space="0" w:color="auto"/>
              <w:bottom w:val="single" w:sz="4" w:space="0" w:color="auto"/>
              <w:right w:val="single" w:sz="4" w:space="0" w:color="auto"/>
            </w:tcBorders>
          </w:tcPr>
          <w:p w14:paraId="2D90F6E1"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0.661</w:t>
            </w:r>
            <w:r>
              <w:rPr>
                <w:rFonts w:hAnsi="宋体" w:hint="eastAsia"/>
                <w:color w:val="000000"/>
                <w:sz w:val="18"/>
                <w:szCs w:val="18"/>
              </w:rPr>
              <w:t>～</w:t>
            </w:r>
            <w:r>
              <w:rPr>
                <w:rFonts w:hAnsi="宋体" w:hint="eastAsia"/>
                <w:sz w:val="18"/>
                <w:szCs w:val="18"/>
              </w:rPr>
              <w:t>0.681</w:t>
            </w:r>
          </w:p>
        </w:tc>
        <w:tc>
          <w:tcPr>
            <w:tcW w:w="2268" w:type="dxa"/>
            <w:tcBorders>
              <w:top w:val="single" w:sz="4" w:space="0" w:color="auto"/>
              <w:left w:val="single" w:sz="4" w:space="0" w:color="auto"/>
              <w:bottom w:val="single" w:sz="4" w:space="0" w:color="auto"/>
              <w:right w:val="single" w:sz="4" w:space="0" w:color="auto"/>
            </w:tcBorders>
          </w:tcPr>
          <w:p w14:paraId="2D5BD0DC"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红光（red）</w:t>
            </w:r>
          </w:p>
        </w:tc>
        <w:tc>
          <w:tcPr>
            <w:tcW w:w="1689" w:type="dxa"/>
            <w:tcBorders>
              <w:top w:val="single" w:sz="4" w:space="0" w:color="auto"/>
              <w:left w:val="single" w:sz="4" w:space="0" w:color="auto"/>
              <w:bottom w:val="single" w:sz="4" w:space="0" w:color="auto"/>
              <w:right w:val="single" w:sz="8" w:space="0" w:color="auto"/>
            </w:tcBorders>
          </w:tcPr>
          <w:p w14:paraId="36684776"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430</w:t>
            </w:r>
          </w:p>
        </w:tc>
      </w:tr>
      <w:tr w:rsidR="002B2B6F" w14:paraId="38AD4765" w14:textId="77777777">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2AE8165C" w14:textId="77777777" w:rsidR="002B2B6F" w:rsidRDefault="002B2B6F">
            <w:pPr>
              <w:widowControl/>
              <w:jc w:val="left"/>
              <w:rPr>
                <w:rFonts w:ascii="宋体" w:hAnsi="宋体" w:hint="eastAsia"/>
                <w:kern w:val="0"/>
                <w:sz w:val="18"/>
                <w:szCs w:val="18"/>
              </w:rPr>
            </w:pPr>
          </w:p>
        </w:tc>
        <w:tc>
          <w:tcPr>
            <w:tcW w:w="1867" w:type="dxa"/>
            <w:tcBorders>
              <w:top w:val="single" w:sz="4" w:space="0" w:color="auto"/>
              <w:left w:val="single" w:sz="4" w:space="0" w:color="auto"/>
              <w:bottom w:val="single" w:sz="8" w:space="0" w:color="auto"/>
              <w:right w:val="single" w:sz="4" w:space="0" w:color="auto"/>
            </w:tcBorders>
          </w:tcPr>
          <w:p w14:paraId="24AE853D"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7</w:t>
            </w:r>
          </w:p>
        </w:tc>
        <w:tc>
          <w:tcPr>
            <w:tcW w:w="1644" w:type="dxa"/>
            <w:tcBorders>
              <w:top w:val="single" w:sz="4" w:space="0" w:color="auto"/>
              <w:left w:val="single" w:sz="4" w:space="0" w:color="auto"/>
              <w:bottom w:val="single" w:sz="8" w:space="0" w:color="auto"/>
              <w:right w:val="single" w:sz="4" w:space="0" w:color="auto"/>
            </w:tcBorders>
          </w:tcPr>
          <w:p w14:paraId="563A4961"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0.84</w:t>
            </w:r>
            <w:r>
              <w:rPr>
                <w:rFonts w:hAnsi="宋体" w:hint="eastAsia"/>
                <w:color w:val="000000"/>
                <w:sz w:val="18"/>
                <w:szCs w:val="18"/>
              </w:rPr>
              <w:t>～</w:t>
            </w:r>
            <w:r>
              <w:rPr>
                <w:rFonts w:hAnsi="宋体" w:hint="eastAsia"/>
                <w:sz w:val="18"/>
                <w:szCs w:val="18"/>
              </w:rPr>
              <w:t>0.88</w:t>
            </w:r>
          </w:p>
        </w:tc>
        <w:tc>
          <w:tcPr>
            <w:tcW w:w="2268" w:type="dxa"/>
            <w:tcBorders>
              <w:top w:val="single" w:sz="4" w:space="0" w:color="auto"/>
              <w:left w:val="single" w:sz="4" w:space="0" w:color="auto"/>
              <w:bottom w:val="single" w:sz="8" w:space="0" w:color="auto"/>
              <w:right w:val="single" w:sz="4" w:space="0" w:color="auto"/>
            </w:tcBorders>
          </w:tcPr>
          <w:p w14:paraId="151DEE60"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近红外（near infrared）</w:t>
            </w:r>
          </w:p>
        </w:tc>
        <w:tc>
          <w:tcPr>
            <w:tcW w:w="1689" w:type="dxa"/>
            <w:tcBorders>
              <w:top w:val="single" w:sz="4" w:space="0" w:color="auto"/>
              <w:left w:val="single" w:sz="4" w:space="0" w:color="auto"/>
              <w:bottom w:val="single" w:sz="8" w:space="0" w:color="auto"/>
              <w:right w:val="single" w:sz="8" w:space="0" w:color="auto"/>
            </w:tcBorders>
          </w:tcPr>
          <w:p w14:paraId="384E8E13" w14:textId="77777777" w:rsidR="002B2B6F" w:rsidRDefault="00AA3A7F">
            <w:pPr>
              <w:pStyle w:val="afffffffffffa"/>
              <w:ind w:firstLineChars="0" w:firstLine="0"/>
              <w:jc w:val="center"/>
              <w:rPr>
                <w:rFonts w:hAnsi="宋体" w:hint="eastAsia"/>
                <w:sz w:val="18"/>
                <w:szCs w:val="18"/>
              </w:rPr>
            </w:pPr>
            <w:r>
              <w:rPr>
                <w:rFonts w:hAnsi="宋体" w:hint="eastAsia"/>
                <w:sz w:val="18"/>
                <w:szCs w:val="18"/>
              </w:rPr>
              <w:t>370</w:t>
            </w:r>
          </w:p>
        </w:tc>
      </w:tr>
    </w:tbl>
    <w:p w14:paraId="6A98B505" w14:textId="77777777" w:rsidR="002B2B6F" w:rsidRDefault="002B2B6F">
      <w:pPr>
        <w:pStyle w:val="afffff5"/>
        <w:ind w:firstLine="420"/>
      </w:pPr>
    </w:p>
    <w:p w14:paraId="7F657E05" w14:textId="77777777" w:rsidR="002B2B6F" w:rsidRDefault="002B2B6F">
      <w:pPr>
        <w:pStyle w:val="afffff5"/>
        <w:ind w:firstLine="420"/>
      </w:pPr>
    </w:p>
    <w:p w14:paraId="73A073A9" w14:textId="77777777" w:rsidR="002B2B6F" w:rsidRDefault="002B2B6F">
      <w:pPr>
        <w:pStyle w:val="afffff5"/>
        <w:ind w:firstLine="420"/>
        <w:sectPr w:rsidR="002B2B6F">
          <w:pgSz w:w="11906" w:h="16838"/>
          <w:pgMar w:top="1928" w:right="1134" w:bottom="1134" w:left="1134" w:header="1418" w:footer="1134" w:gutter="284"/>
          <w:cols w:space="425"/>
          <w:formProt w:val="0"/>
          <w:docGrid w:type="lines" w:linePitch="312"/>
        </w:sectPr>
      </w:pPr>
    </w:p>
    <w:p w14:paraId="6D81FF52" w14:textId="77777777" w:rsidR="002B2B6F" w:rsidRDefault="002B2B6F">
      <w:pPr>
        <w:pStyle w:val="af8"/>
        <w:rPr>
          <w:rFonts w:hint="eastAsia"/>
          <w:vanish w:val="0"/>
        </w:rPr>
      </w:pPr>
    </w:p>
    <w:p w14:paraId="2F2CE068" w14:textId="77777777" w:rsidR="002B2B6F" w:rsidRDefault="002B2B6F">
      <w:pPr>
        <w:pStyle w:val="afe"/>
        <w:rPr>
          <w:vanish w:val="0"/>
        </w:rPr>
      </w:pPr>
    </w:p>
    <w:p w14:paraId="67A9B3BF" w14:textId="77777777" w:rsidR="002B2B6F" w:rsidRDefault="00AA3A7F">
      <w:pPr>
        <w:pStyle w:val="aff3"/>
        <w:spacing w:after="156"/>
      </w:pPr>
      <w:r>
        <w:br/>
      </w:r>
      <w:r>
        <w:rPr>
          <w:rFonts w:hint="eastAsia"/>
        </w:rPr>
        <w:t>（资料性）</w:t>
      </w:r>
      <w:r>
        <w:br/>
      </w:r>
      <w:r>
        <w:rPr>
          <w:rFonts w:hint="eastAsia"/>
        </w:rPr>
        <w:t>卫星数据的前期处理流程</w:t>
      </w:r>
    </w:p>
    <w:p w14:paraId="7461888A" w14:textId="77777777" w:rsidR="002B2B6F" w:rsidRDefault="00AA3A7F">
      <w:pPr>
        <w:pStyle w:val="aff4"/>
        <w:spacing w:before="156" w:after="156"/>
      </w:pPr>
      <w:r>
        <w:rPr>
          <w:rFonts w:hint="eastAsia"/>
        </w:rPr>
        <w:t>辐射定标</w:t>
      </w:r>
    </w:p>
    <w:p w14:paraId="5CC01463" w14:textId="77777777" w:rsidR="002B2B6F" w:rsidRDefault="00AA3A7F">
      <w:pPr>
        <w:pStyle w:val="afffff5"/>
        <w:ind w:firstLine="420"/>
      </w:pPr>
      <w:r>
        <w:rPr>
          <w:rFonts w:hint="eastAsia"/>
        </w:rPr>
        <w:t>利用绝对定标系数（包括绝对定标系数增益和偏移量）将遥感影像像元亮度值转换为辐射亮度值，实现辐射定标，转换公式为：</w:t>
      </w:r>
    </w:p>
    <w:p w14:paraId="4FDAF65A" w14:textId="77777777" w:rsidR="002B2B6F" w:rsidRDefault="00AA3A7F">
      <w:pPr>
        <w:pStyle w:val="afffffff1"/>
        <w:rPr>
          <w:rFonts w:hint="eastAsia"/>
        </w:rPr>
      </w:pPr>
      <w:r>
        <w:tab/>
      </w:r>
      <m:oMath>
        <m:r>
          <m:rPr>
            <m:sty m:val="p"/>
          </m:rPr>
          <w:rPr>
            <w:rFonts w:ascii="Cambria Math" w:hAnsi="Cambria Math" w:hint="eastAsia"/>
          </w:rPr>
          <m:t>L</m:t>
        </m:r>
        <m:r>
          <m:rPr>
            <m:sty m:val="p"/>
          </m:rPr>
          <w:rPr>
            <w:rFonts w:ascii="Cambria Math" w:hAnsi="Cambria Math"/>
          </w:rPr>
          <m:t>=</m:t>
        </m:r>
        <m:r>
          <m:rPr>
            <m:sty m:val="p"/>
          </m:rPr>
          <w:rPr>
            <w:rFonts w:ascii="Cambria Math" w:hAnsi="Cambria Math" w:hint="eastAsia"/>
          </w:rPr>
          <m:t>DN</m:t>
        </m:r>
        <m:r>
          <m:rPr>
            <m:sty m:val="p"/>
          </m:rPr>
          <w:rPr>
            <w:rFonts w:ascii="Cambria Math" w:hAnsi="Cambria Math"/>
          </w:rPr>
          <m:t>×α</m:t>
        </m:r>
        <m:sSub>
          <m:sSubPr>
            <m:ctrlPr>
              <w:rPr>
                <w:rFonts w:ascii="Cambria Math" w:hAnsi="Cambria Math"/>
              </w:rPr>
            </m:ctrlPr>
          </m:sSubPr>
          <m:e>
            <m:r>
              <w:rPr>
                <w:rFonts w:ascii="Cambria Math" w:hAnsi="Cambria Math" w:hint="eastAsia"/>
              </w:rPr>
              <m:t>L</m:t>
            </m:r>
          </m:e>
          <m:sub>
            <m:r>
              <w:rPr>
                <w:rFonts w:ascii="Cambria Math" w:hAnsi="Cambria Math"/>
              </w:rPr>
              <m:t>0</m:t>
            </m:r>
          </m:sub>
        </m:sSub>
      </m:oMath>
      <w:r>
        <w:rPr>
          <w:rFonts w:ascii="微软雅黑" w:eastAsia="微软雅黑" w:hAnsi="微软雅黑"/>
        </w:rPr>
        <w:tab/>
      </w:r>
      <w:r>
        <w:t>(B.</w:t>
      </w:r>
      <w:r>
        <w:fldChar w:fldCharType="begin"/>
      </w:r>
      <w:r>
        <w:instrText xml:space="preserve"> seq fulu_equation_133610154680815837 </w:instrText>
      </w:r>
      <w:r>
        <w:fldChar w:fldCharType="separate"/>
      </w:r>
      <w:r>
        <w:t>1</w:t>
      </w:r>
      <w:r>
        <w:fldChar w:fldCharType="end"/>
      </w:r>
      <w:r>
        <w:t>)</w:t>
      </w:r>
    </w:p>
    <w:p w14:paraId="1E29B31D" w14:textId="77777777" w:rsidR="002B2B6F" w:rsidRDefault="00AA3A7F">
      <w:pPr>
        <w:pStyle w:val="afffff4"/>
        <w:ind w:firstLine="420"/>
      </w:pPr>
      <w:r>
        <w:rPr>
          <w:rFonts w:hint="eastAsia"/>
        </w:rPr>
        <w:t>式中：</w:t>
      </w:r>
    </w:p>
    <w:p w14:paraId="40C91FE6" w14:textId="77777777" w:rsidR="002B2B6F" w:rsidRDefault="00AA3A7F">
      <w:pPr>
        <w:pStyle w:val="afffff5"/>
        <w:ind w:firstLine="420"/>
      </w:pPr>
      <w:r>
        <w:rPr>
          <w:rFonts w:hint="eastAsia"/>
        </w:rPr>
        <w:t>L</w:t>
      </w:r>
      <w:r>
        <w:t xml:space="preserve"> </w:t>
      </w:r>
      <w:r>
        <w:rPr>
          <w:rFonts w:hint="eastAsia"/>
        </w:rPr>
        <w:t>——辐射亮度值；</w:t>
      </w:r>
    </w:p>
    <w:p w14:paraId="7ED99584" w14:textId="77777777" w:rsidR="002B2B6F" w:rsidRDefault="00AA3A7F">
      <w:pPr>
        <w:pStyle w:val="afffff5"/>
        <w:ind w:firstLine="420"/>
      </w:pPr>
      <w:r>
        <w:rPr>
          <w:rFonts w:hint="eastAsia"/>
        </w:rPr>
        <w:t>DN——遥感原始影像值，与传感器的辐射分辨率、地物发射率、大气透过率和散射率等有关；</w:t>
      </w:r>
    </w:p>
    <w:p w14:paraId="7C49D66C" w14:textId="77777777" w:rsidR="002B2B6F" w:rsidRDefault="00AA3A7F">
      <w:pPr>
        <w:pStyle w:val="afffff5"/>
        <w:ind w:firstLine="420"/>
      </w:pPr>
      <w:r>
        <w:rPr>
          <w:rFonts w:hint="eastAsia"/>
        </w:rPr>
        <w:t>a</w:t>
      </w:r>
      <w:r>
        <w:t xml:space="preserve"> </w:t>
      </w:r>
      <w:r>
        <w:rPr>
          <w:rFonts w:hint="eastAsia"/>
        </w:rPr>
        <w:t>——绝对定标系数增益；</w:t>
      </w:r>
    </w:p>
    <w:p w14:paraId="37B3D59C" w14:textId="77777777" w:rsidR="002B2B6F" w:rsidRDefault="00AA3A7F">
      <w:pPr>
        <w:pStyle w:val="afffff5"/>
        <w:ind w:firstLine="420"/>
      </w:pPr>
      <w:r>
        <w:rPr>
          <w:rFonts w:hint="eastAsia"/>
        </w:rPr>
        <w:t>L</w:t>
      </w:r>
      <w:r>
        <w:rPr>
          <w:rFonts w:hint="eastAsia"/>
          <w:vertAlign w:val="subscript"/>
        </w:rPr>
        <w:t>0</w:t>
      </w:r>
      <w:r>
        <w:rPr>
          <w:rFonts w:hint="eastAsia"/>
        </w:rPr>
        <w:t>——偏移量。</w:t>
      </w:r>
    </w:p>
    <w:p w14:paraId="09169C90" w14:textId="77777777" w:rsidR="002B2B6F" w:rsidRDefault="00AA3A7F">
      <w:pPr>
        <w:pStyle w:val="aff4"/>
        <w:spacing w:before="156" w:after="156"/>
      </w:pPr>
      <w:r>
        <w:rPr>
          <w:rFonts w:hint="eastAsia"/>
        </w:rPr>
        <w:t>大气校正</w:t>
      </w:r>
    </w:p>
    <w:p w14:paraId="43810074" w14:textId="77777777" w:rsidR="002B2B6F" w:rsidRDefault="00AA3A7F">
      <w:pPr>
        <w:pStyle w:val="afffff5"/>
        <w:ind w:firstLine="420"/>
      </w:pPr>
      <w:r>
        <w:rPr>
          <w:rFonts w:hint="eastAsia"/>
        </w:rPr>
        <w:t>基于辐射亮度值L，通过输入影像的头文件、波谱响应函数等信息，利用大气辐射传输模型，剔除大气信号干扰，获得地表反射率数据，完成大气校正。</w:t>
      </w:r>
    </w:p>
    <w:p w14:paraId="46FB2833" w14:textId="77777777" w:rsidR="002B2B6F" w:rsidRDefault="00AA3A7F">
      <w:pPr>
        <w:pStyle w:val="aff4"/>
        <w:spacing w:before="156" w:after="156"/>
      </w:pPr>
      <w:r>
        <w:rPr>
          <w:rFonts w:hint="eastAsia"/>
        </w:rPr>
        <w:t>几何校正</w:t>
      </w:r>
    </w:p>
    <w:p w14:paraId="2C420000" w14:textId="77777777" w:rsidR="002B2B6F" w:rsidRDefault="00AA3A7F">
      <w:pPr>
        <w:pStyle w:val="afffff5"/>
        <w:ind w:firstLine="420"/>
      </w:pPr>
      <w:r>
        <w:rPr>
          <w:rFonts w:hint="eastAsia"/>
        </w:rPr>
        <w:t>以全球定位系统控制点校正后的研究区土地利用现状图为参考图像，应选择不变地区的控制点进行几何精校正，且控制点在影像上均匀分布，校正后的影像地理位置误差应小于0.5个像元。</w:t>
      </w:r>
    </w:p>
    <w:p w14:paraId="7B06C0CF" w14:textId="77777777" w:rsidR="002B2B6F" w:rsidRDefault="00AA3A7F">
      <w:pPr>
        <w:pStyle w:val="aff4"/>
        <w:spacing w:before="156" w:after="156"/>
      </w:pPr>
      <w:r>
        <w:rPr>
          <w:rFonts w:hint="eastAsia"/>
        </w:rPr>
        <w:t>投影变换</w:t>
      </w:r>
    </w:p>
    <w:p w14:paraId="4D1FC9F9" w14:textId="77777777" w:rsidR="002B2B6F" w:rsidRDefault="00AA3A7F">
      <w:pPr>
        <w:pStyle w:val="afffff5"/>
        <w:ind w:firstLine="420"/>
      </w:pPr>
      <w:r>
        <w:rPr>
          <w:rFonts w:hint="eastAsia"/>
        </w:rPr>
        <w:t>将卫星数据的不同投影坐标系转换成统一的投影坐标系。所有影像的投影宜转换为WGS84-UTM坐标系。</w:t>
      </w:r>
    </w:p>
    <w:p w14:paraId="57942A33" w14:textId="77777777" w:rsidR="002B2B6F" w:rsidRDefault="00AA3A7F">
      <w:pPr>
        <w:pStyle w:val="aff4"/>
        <w:spacing w:before="156" w:after="156"/>
      </w:pPr>
      <w:r>
        <w:rPr>
          <w:rFonts w:hint="eastAsia"/>
        </w:rPr>
        <w:t>云检测处理</w:t>
      </w:r>
    </w:p>
    <w:p w14:paraId="6A23D113" w14:textId="77777777" w:rsidR="002B2B6F" w:rsidRDefault="00AA3A7F">
      <w:pPr>
        <w:pStyle w:val="afffff5"/>
        <w:ind w:firstLine="420"/>
      </w:pPr>
      <w:r>
        <w:rPr>
          <w:rFonts w:hint="eastAsia"/>
        </w:rPr>
        <w:t>宜采用阈值法或其他成熟的云检测判识方法对影像进行云检测，以识别云区，并根据实际情况调整云检测阈值，云覆盖区域像元红光波段反射率应满足公式：</w:t>
      </w:r>
    </w:p>
    <w:p w14:paraId="7B18AAFA" w14:textId="77777777" w:rsidR="002B2B6F" w:rsidRDefault="00AA3A7F">
      <w:pPr>
        <w:pStyle w:val="afffffff1"/>
        <w:rPr>
          <w:rFonts w:hint="eastAsia"/>
        </w:rPr>
      </w:pPr>
      <w:r>
        <w:tab/>
      </w:r>
      <m:oMath>
        <m:sSub>
          <m:sSubPr>
            <m:ctrlPr>
              <w:rPr>
                <w:rFonts w:ascii="Cambria Math" w:hAnsi="Cambria Math"/>
              </w:rPr>
            </m:ctrlPr>
          </m:sSubPr>
          <m:e>
            <m:r>
              <m:rPr>
                <m:sty m:val="p"/>
              </m:rPr>
              <w:rPr>
                <w:rFonts w:ascii="Cambria Math" w:hAnsi="Cambria Math" w:hint="eastAsia"/>
              </w:rPr>
              <m:t>R</m:t>
            </m:r>
          </m:e>
          <m:sub>
            <m:r>
              <w:rPr>
                <w:rFonts w:ascii="Cambria Math" w:hAnsi="Cambria Math" w:hint="eastAsia"/>
              </w:rPr>
              <m:t>R</m:t>
            </m:r>
          </m:sub>
        </m:sSub>
        <m:r>
          <w:rPr>
            <w:rFonts w:ascii="Cambria Math" w:hAnsi="Cambria Math"/>
          </w:rPr>
          <m:t>≥</m:t>
        </m:r>
        <m:sSub>
          <m:sSubPr>
            <m:ctrlPr>
              <w:rPr>
                <w:rFonts w:ascii="Cambria Math" w:hAnsi="Cambria Math"/>
              </w:rPr>
            </m:ctrlPr>
          </m:sSubPr>
          <m:e>
            <m:r>
              <m:rPr>
                <m:sty m:val="p"/>
              </m:rPr>
              <w:rPr>
                <w:rFonts w:ascii="Cambria Math" w:hAnsi="Cambria Math" w:hint="eastAsia"/>
              </w:rPr>
              <m:t>R</m:t>
            </m:r>
          </m:e>
          <m:sub>
            <m:r>
              <w:rPr>
                <w:rFonts w:ascii="Cambria Math" w:hAnsi="Cambria Math" w:hint="eastAsia"/>
              </w:rPr>
              <m:t>TH</m:t>
            </m:r>
          </m:sub>
        </m:sSub>
      </m:oMath>
      <w:r>
        <w:rPr>
          <w:rFonts w:ascii="微软雅黑" w:eastAsia="微软雅黑" w:hAnsi="微软雅黑"/>
        </w:rPr>
        <w:tab/>
      </w:r>
      <w:r>
        <w:t>(B.</w:t>
      </w:r>
      <w:r>
        <w:fldChar w:fldCharType="begin"/>
      </w:r>
      <w:r>
        <w:instrText xml:space="preserve">  seq fulu_equation_133610154680815837  </w:instrText>
      </w:r>
      <w:r>
        <w:fldChar w:fldCharType="separate"/>
      </w:r>
      <w:r>
        <w:t>2</w:t>
      </w:r>
      <w:r>
        <w:fldChar w:fldCharType="end"/>
      </w:r>
      <w:r>
        <w:t>)</w:t>
      </w:r>
    </w:p>
    <w:p w14:paraId="7C643A4B" w14:textId="77777777" w:rsidR="002B2B6F" w:rsidRDefault="00AA3A7F">
      <w:pPr>
        <w:pStyle w:val="afffff4"/>
        <w:ind w:firstLine="420"/>
      </w:pPr>
      <w:r>
        <w:rPr>
          <w:rFonts w:hint="eastAsia"/>
        </w:rPr>
        <w:t>式中：</w:t>
      </w:r>
    </w:p>
    <w:p w14:paraId="2C1D4AA8" w14:textId="77777777" w:rsidR="002B2B6F" w:rsidRDefault="00AA3A7F">
      <w:pPr>
        <w:pStyle w:val="afffff5"/>
        <w:ind w:firstLine="420"/>
      </w:pPr>
      <w:r>
        <w:rPr>
          <w:rFonts w:hint="eastAsia"/>
        </w:rPr>
        <w:t>R</w:t>
      </w:r>
      <w:r>
        <w:rPr>
          <w:rFonts w:hint="eastAsia"/>
          <w:vertAlign w:val="subscript"/>
        </w:rPr>
        <w:t>R</w:t>
      </w:r>
      <w:r>
        <w:t xml:space="preserve"> </w:t>
      </w:r>
      <w:r>
        <w:rPr>
          <w:rFonts w:hint="eastAsia"/>
        </w:rPr>
        <w:t>——红光波段反射率；</w:t>
      </w:r>
    </w:p>
    <w:p w14:paraId="7AC5C8CC" w14:textId="77777777" w:rsidR="002B2B6F" w:rsidRDefault="00AA3A7F">
      <w:pPr>
        <w:pStyle w:val="afffff5"/>
        <w:ind w:firstLine="420"/>
      </w:pPr>
      <w:r>
        <w:rPr>
          <w:rFonts w:hint="eastAsia"/>
        </w:rPr>
        <w:t>RR</w:t>
      </w:r>
      <w:r>
        <w:rPr>
          <w:rFonts w:hint="eastAsia"/>
          <w:vertAlign w:val="subscript"/>
        </w:rPr>
        <w:t>TH</w:t>
      </w:r>
      <w:r>
        <w:rPr>
          <w:rFonts w:hint="eastAsia"/>
        </w:rPr>
        <w:t>——红光波段反射率阈值，参考取值0.25。</w:t>
      </w:r>
    </w:p>
    <w:p w14:paraId="10B53C0A" w14:textId="77777777" w:rsidR="002B2B6F" w:rsidRDefault="002B2B6F">
      <w:pPr>
        <w:pStyle w:val="afffff5"/>
        <w:ind w:firstLine="420"/>
      </w:pPr>
    </w:p>
    <w:p w14:paraId="13CCFDEA" w14:textId="77777777" w:rsidR="002B2B6F" w:rsidRDefault="002B2B6F">
      <w:pPr>
        <w:pStyle w:val="afffff5"/>
        <w:ind w:firstLine="420"/>
      </w:pPr>
    </w:p>
    <w:p w14:paraId="3A35A8EA" w14:textId="77777777" w:rsidR="002B2B6F" w:rsidRDefault="002B2B6F">
      <w:pPr>
        <w:pStyle w:val="afffff5"/>
        <w:ind w:firstLine="420"/>
      </w:pPr>
    </w:p>
    <w:p w14:paraId="379DE79C" w14:textId="77777777" w:rsidR="002B2B6F" w:rsidRDefault="002B2B6F">
      <w:pPr>
        <w:pStyle w:val="afffff5"/>
        <w:ind w:firstLine="420"/>
      </w:pPr>
    </w:p>
    <w:p w14:paraId="3FCB13E7" w14:textId="77777777" w:rsidR="002B2B6F" w:rsidRDefault="002B2B6F">
      <w:pPr>
        <w:pStyle w:val="afffff5"/>
        <w:ind w:firstLine="420"/>
        <w:sectPr w:rsidR="002B2B6F">
          <w:pgSz w:w="11906" w:h="16838"/>
          <w:pgMar w:top="1928" w:right="1134" w:bottom="1134" w:left="1134" w:header="1418" w:footer="1134" w:gutter="284"/>
          <w:cols w:space="425"/>
          <w:formProt w:val="0"/>
          <w:docGrid w:type="lines" w:linePitch="312"/>
        </w:sectPr>
      </w:pPr>
      <w:bookmarkStart w:id="45" w:name="BookMark6"/>
      <w:bookmarkEnd w:id="44"/>
    </w:p>
    <w:p w14:paraId="6CC762A7" w14:textId="77777777" w:rsidR="002B2B6F" w:rsidRDefault="00AA3A7F">
      <w:pPr>
        <w:pStyle w:val="afffffc"/>
        <w:spacing w:after="156"/>
      </w:pPr>
      <w:r>
        <w:rPr>
          <w:rFonts w:hint="eastAsia"/>
          <w:spacing w:val="105"/>
        </w:rPr>
        <w:lastRenderedPageBreak/>
        <w:t>参考文</w:t>
      </w:r>
      <w:r>
        <w:rPr>
          <w:rFonts w:hint="eastAsia"/>
        </w:rPr>
        <w:t>献</w:t>
      </w:r>
    </w:p>
    <w:p w14:paraId="3820836D" w14:textId="77777777" w:rsidR="002B2B6F" w:rsidRDefault="002B2B6F">
      <w:pPr>
        <w:pStyle w:val="afffff5"/>
        <w:ind w:firstLine="420"/>
      </w:pPr>
    </w:p>
    <w:p w14:paraId="525EAFA8" w14:textId="77777777" w:rsidR="002B2B6F" w:rsidRDefault="00AA3A7F">
      <w:pPr>
        <w:pStyle w:val="afffffffffffa"/>
        <w:numPr>
          <w:ilvl w:val="0"/>
          <w:numId w:val="33"/>
        </w:numPr>
        <w:ind w:firstLineChars="0"/>
      </w:pPr>
      <w:r>
        <w:rPr>
          <w:rFonts w:hint="eastAsia"/>
        </w:rPr>
        <w:t>GB/T 18317</w:t>
      </w:r>
      <w:r>
        <w:rPr>
          <w:rFonts w:hAnsi="宋体" w:hint="eastAsia"/>
        </w:rPr>
        <w:t>—2009 专题地图信息分类与代码</w:t>
      </w:r>
    </w:p>
    <w:p w14:paraId="1585AFAD" w14:textId="77777777" w:rsidR="002B2B6F" w:rsidRDefault="00AA3A7F">
      <w:pPr>
        <w:pStyle w:val="afffffffffffa"/>
        <w:numPr>
          <w:ilvl w:val="0"/>
          <w:numId w:val="33"/>
        </w:numPr>
        <w:ind w:firstLineChars="0"/>
      </w:pPr>
      <w:r>
        <w:rPr>
          <w:rFonts w:hint="eastAsia"/>
        </w:rPr>
        <w:t>QX/T 188</w:t>
      </w:r>
      <w:r>
        <w:rPr>
          <w:rFonts w:hAnsi="宋体" w:hint="eastAsia"/>
        </w:rPr>
        <w:t>—2013 卫星遥感植被监测技术导则</w:t>
      </w:r>
    </w:p>
    <w:p w14:paraId="44B14C0D" w14:textId="77777777" w:rsidR="002B2B6F" w:rsidRDefault="00AA3A7F">
      <w:pPr>
        <w:pStyle w:val="afffffffffffa"/>
        <w:numPr>
          <w:ilvl w:val="0"/>
          <w:numId w:val="33"/>
        </w:numPr>
        <w:ind w:firstLineChars="0"/>
      </w:pPr>
      <w:r>
        <w:rPr>
          <w:rFonts w:hAnsi="宋体" w:hint="eastAsia"/>
        </w:rPr>
        <w:t>QX/T 381.1—201</w:t>
      </w:r>
      <w:r>
        <w:rPr>
          <w:rFonts w:hint="eastAsia"/>
        </w:rPr>
        <w:t xml:space="preserve">5 </w:t>
      </w:r>
      <w:r>
        <w:rPr>
          <w:rFonts w:hAnsi="宋体" w:hint="eastAsia"/>
        </w:rPr>
        <w:t>农业气象术语</w:t>
      </w:r>
      <w:r>
        <w:rPr>
          <w:rFonts w:hint="eastAsia"/>
        </w:rPr>
        <w:t xml:space="preserve"> </w:t>
      </w:r>
      <w:r>
        <w:rPr>
          <w:rFonts w:hAnsi="宋体" w:hint="eastAsia"/>
        </w:rPr>
        <w:t>第一部分：农业气象基础</w:t>
      </w:r>
    </w:p>
    <w:p w14:paraId="60BF5E25" w14:textId="77777777" w:rsidR="002B2B6F" w:rsidRDefault="00AA3A7F">
      <w:pPr>
        <w:pStyle w:val="afffffffffffa"/>
        <w:numPr>
          <w:ilvl w:val="0"/>
          <w:numId w:val="33"/>
        </w:numPr>
        <w:ind w:firstLineChars="0"/>
      </w:pPr>
      <w:r>
        <w:rPr>
          <w:rFonts w:hint="eastAsia"/>
        </w:rPr>
        <w:t>DB21/T 1455.5</w:t>
      </w:r>
      <w:r>
        <w:rPr>
          <w:rFonts w:hAnsi="宋体" w:hint="eastAsia"/>
        </w:rPr>
        <w:t>—2006 极轨卫星遥感监测</w:t>
      </w:r>
      <w:r>
        <w:rPr>
          <w:rFonts w:hint="eastAsia"/>
        </w:rPr>
        <w:t xml:space="preserve"> </w:t>
      </w:r>
      <w:r>
        <w:rPr>
          <w:rFonts w:hAnsi="宋体" w:hint="eastAsia"/>
        </w:rPr>
        <w:t>第5部分：作物长势</w:t>
      </w:r>
    </w:p>
    <w:p w14:paraId="288B9FF6" w14:textId="77777777" w:rsidR="002B2B6F" w:rsidRDefault="00AA3A7F">
      <w:pPr>
        <w:pStyle w:val="afffffffffffa"/>
        <w:numPr>
          <w:ilvl w:val="0"/>
          <w:numId w:val="33"/>
        </w:numPr>
        <w:ind w:firstLineChars="0"/>
      </w:pPr>
      <w:r>
        <w:rPr>
          <w:rFonts w:hAnsi="宋体" w:hint="eastAsia"/>
        </w:rPr>
        <w:t>DB41/T 1403—2017 冬小麦晚霜冻害防御技术规程</w:t>
      </w:r>
    </w:p>
    <w:p w14:paraId="0F847723" w14:textId="77777777" w:rsidR="002B2B6F" w:rsidRDefault="00AA3A7F">
      <w:pPr>
        <w:pStyle w:val="afffffffffffa"/>
        <w:numPr>
          <w:ilvl w:val="0"/>
          <w:numId w:val="33"/>
        </w:numPr>
        <w:ind w:firstLineChars="0"/>
      </w:pPr>
      <w:r>
        <w:rPr>
          <w:rFonts w:hAnsi="宋体" w:hint="eastAsia"/>
        </w:rPr>
        <w:t>DB41/T 2396—2023 区域性晚霜冻等级划分</w:t>
      </w:r>
    </w:p>
    <w:p w14:paraId="67DB3A3A" w14:textId="77777777" w:rsidR="002B2B6F" w:rsidRDefault="00AA3A7F">
      <w:pPr>
        <w:pStyle w:val="afffffffffffa"/>
        <w:numPr>
          <w:ilvl w:val="0"/>
          <w:numId w:val="33"/>
        </w:numPr>
        <w:ind w:firstLineChars="0"/>
      </w:pPr>
      <w:r>
        <w:rPr>
          <w:rFonts w:hAnsi="宋体" w:hint="eastAsia"/>
        </w:rPr>
        <w:t>NY/T 2283 冬小麦灾害田间调查及分级技术规范  第2部分：冬小麦冻害</w:t>
      </w:r>
    </w:p>
    <w:p w14:paraId="6055ABF8" w14:textId="77777777" w:rsidR="002B2B6F" w:rsidRDefault="002B2B6F">
      <w:pPr>
        <w:pStyle w:val="afffff5"/>
        <w:ind w:firstLine="420"/>
      </w:pPr>
    </w:p>
    <w:p w14:paraId="51B32E52" w14:textId="77777777" w:rsidR="002B2B6F" w:rsidRDefault="00AA3A7F">
      <w:pPr>
        <w:pStyle w:val="afffff5"/>
        <w:ind w:firstLineChars="0" w:firstLine="0"/>
        <w:jc w:val="center"/>
      </w:pPr>
      <w:bookmarkStart w:id="46" w:name="BookMark8"/>
      <w:bookmarkEnd w:id="45"/>
      <w:r>
        <w:rPr>
          <w:rFonts w:hint="eastAsia"/>
          <w:noProof/>
        </w:rPr>
        <w:drawing>
          <wp:inline distT="0" distB="0" distL="0" distR="0" wp14:anchorId="12A11D88" wp14:editId="49F6A501">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2B2B6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1B1CA" w14:textId="77777777" w:rsidR="008B2962" w:rsidRDefault="008B2962">
      <w:pPr>
        <w:spacing w:line="240" w:lineRule="auto"/>
      </w:pPr>
      <w:r>
        <w:separator/>
      </w:r>
    </w:p>
  </w:endnote>
  <w:endnote w:type="continuationSeparator" w:id="0">
    <w:p w14:paraId="5083740E" w14:textId="77777777" w:rsidR="008B2962" w:rsidRDefault="008B2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C40B" w14:textId="77777777" w:rsidR="002B2B6F" w:rsidRDefault="00AA3A7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774B" w14:textId="77777777" w:rsidR="002B2B6F" w:rsidRDefault="002B2B6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9CB" w14:textId="77777777" w:rsidR="002B2B6F" w:rsidRDefault="002B2B6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26AB" w14:textId="77777777" w:rsidR="002B2B6F" w:rsidRDefault="00AA3A7F">
    <w:pPr>
      <w:pStyle w:val="afffff2"/>
    </w:pPr>
    <w:r>
      <w:fldChar w:fldCharType="begin"/>
    </w:r>
    <w:r>
      <w:instrText>PAGE   \* MERGEFORMAT</w:instrText>
    </w:r>
    <w:r>
      <w:fldChar w:fldCharType="separate"/>
    </w:r>
    <w:r w:rsidR="00834EA6" w:rsidRPr="00834EA6">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111F" w14:textId="77777777" w:rsidR="008B2962" w:rsidRDefault="008B2962">
      <w:pPr>
        <w:spacing w:line="240" w:lineRule="auto"/>
      </w:pPr>
      <w:r>
        <w:separator/>
      </w:r>
    </w:p>
  </w:footnote>
  <w:footnote w:type="continuationSeparator" w:id="0">
    <w:p w14:paraId="025DEB90" w14:textId="77777777" w:rsidR="008B2962" w:rsidRDefault="008B2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2045" w14:textId="77777777" w:rsidR="002B2B6F" w:rsidRDefault="002B2B6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ADB6" w14:textId="77777777" w:rsidR="002B2B6F" w:rsidRDefault="00AA3A7F">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184B" w14:textId="77777777" w:rsidR="002B2B6F" w:rsidRDefault="002B2B6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D68D" w14:textId="77777777" w:rsidR="002B2B6F" w:rsidRDefault="00AA3A7F">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B820" w14:textId="0F661DB0" w:rsidR="002B2B6F" w:rsidRDefault="00AA3A7F">
    <w:pPr>
      <w:pStyle w:val="afffffa"/>
      <w:rPr>
        <w:rFonts w:hint="eastAsia"/>
      </w:rPr>
    </w:pPr>
    <w:r>
      <w:fldChar w:fldCharType="begin"/>
    </w:r>
    <w:r>
      <w:instrText xml:space="preserve"> STYLEREF  标准文件_文件编号  \* MERGEFORMAT </w:instrText>
    </w:r>
    <w:r>
      <w:fldChar w:fldCharType="separate"/>
    </w:r>
    <w:r w:rsidR="00E33A83">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99926ED"/>
    <w:multiLevelType w:val="multilevel"/>
    <w:tmpl w:val="799926ED"/>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16cid:durableId="80299491">
    <w:abstractNumId w:val="0"/>
  </w:num>
  <w:num w:numId="2" w16cid:durableId="1886289080">
    <w:abstractNumId w:val="27"/>
  </w:num>
  <w:num w:numId="3" w16cid:durableId="1122191931">
    <w:abstractNumId w:val="5"/>
  </w:num>
  <w:num w:numId="4" w16cid:durableId="1207521942">
    <w:abstractNumId w:val="23"/>
  </w:num>
  <w:num w:numId="5" w16cid:durableId="477889842">
    <w:abstractNumId w:val="18"/>
  </w:num>
  <w:num w:numId="6" w16cid:durableId="239993051">
    <w:abstractNumId w:val="13"/>
  </w:num>
  <w:num w:numId="7" w16cid:durableId="1729105751">
    <w:abstractNumId w:val="8"/>
  </w:num>
  <w:num w:numId="8" w16cid:durableId="2125617033">
    <w:abstractNumId w:val="3"/>
  </w:num>
  <w:num w:numId="9" w16cid:durableId="261426168">
    <w:abstractNumId w:val="9"/>
  </w:num>
  <w:num w:numId="10" w16cid:durableId="1163425905">
    <w:abstractNumId w:val="16"/>
  </w:num>
  <w:num w:numId="11" w16cid:durableId="1547790724">
    <w:abstractNumId w:val="25"/>
  </w:num>
  <w:num w:numId="12" w16cid:durableId="114375135">
    <w:abstractNumId w:val="11"/>
  </w:num>
  <w:num w:numId="13" w16cid:durableId="222177597">
    <w:abstractNumId w:val="12"/>
  </w:num>
  <w:num w:numId="14" w16cid:durableId="1778138591">
    <w:abstractNumId w:val="7"/>
  </w:num>
  <w:num w:numId="15" w16cid:durableId="1194883591">
    <w:abstractNumId w:val="19"/>
  </w:num>
  <w:num w:numId="16" w16cid:durableId="616107569">
    <w:abstractNumId w:val="21"/>
  </w:num>
  <w:num w:numId="17" w16cid:durableId="1883471206">
    <w:abstractNumId w:val="17"/>
  </w:num>
  <w:num w:numId="18" w16cid:durableId="349767737">
    <w:abstractNumId w:val="29"/>
  </w:num>
  <w:num w:numId="19" w16cid:durableId="944310487">
    <w:abstractNumId w:val="15"/>
  </w:num>
  <w:num w:numId="20" w16cid:durableId="972638982">
    <w:abstractNumId w:val="1"/>
  </w:num>
  <w:num w:numId="21" w16cid:durableId="1363434785">
    <w:abstractNumId w:val="10"/>
  </w:num>
  <w:num w:numId="22" w16cid:durableId="1581403597">
    <w:abstractNumId w:val="30"/>
  </w:num>
  <w:num w:numId="23" w16cid:durableId="67845412">
    <w:abstractNumId w:val="20"/>
  </w:num>
  <w:num w:numId="24" w16cid:durableId="808596989">
    <w:abstractNumId w:val="6"/>
  </w:num>
  <w:num w:numId="25" w16cid:durableId="825828123">
    <w:abstractNumId w:val="26"/>
  </w:num>
  <w:num w:numId="26" w16cid:durableId="49421701">
    <w:abstractNumId w:val="28"/>
  </w:num>
  <w:num w:numId="27" w16cid:durableId="1958097510">
    <w:abstractNumId w:val="2"/>
  </w:num>
  <w:num w:numId="28" w16cid:durableId="533617353">
    <w:abstractNumId w:val="4"/>
  </w:num>
  <w:num w:numId="29" w16cid:durableId="93137214">
    <w:abstractNumId w:val="14"/>
  </w:num>
  <w:num w:numId="30" w16cid:durableId="991787721">
    <w:abstractNumId w:val="24"/>
  </w:num>
  <w:num w:numId="31" w16cid:durableId="266474515">
    <w:abstractNumId w:val="22"/>
  </w:num>
  <w:num w:numId="32" w16cid:durableId="1808936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2226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revisionView w:inkAnnotations="0"/>
  <w:documentProtection w:edit="forms" w:enforcement="1" w:cryptProviderType="rsaAES" w:cryptAlgorithmClass="hash" w:cryptAlgorithmType="typeAny" w:cryptAlgorithmSid="14" w:cryptSpinCount="100000" w:hash="bcYcf67BvWgyajRQXu4jFx9AApvfZVWlsqPHgjlQ7qByMlSQHXmenIEWK/fpJajgGzO3UJ/c48T4Ws1f3ukEOw==" w:salt="Zi8HHzzKplru1+5ADqjj4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jY2MxZjhiNjIzYWQ3ZjcxMTdmMTU3ZTgzYWE4YzAifQ=="/>
  </w:docVars>
  <w:rsids>
    <w:rsidRoot w:val="00EE049D"/>
    <w:rsid w:val="0000040A"/>
    <w:rsid w:val="00000A94"/>
    <w:rsid w:val="00001972"/>
    <w:rsid w:val="00001D9A"/>
    <w:rsid w:val="00007B3A"/>
    <w:rsid w:val="000107E0"/>
    <w:rsid w:val="00011FDE"/>
    <w:rsid w:val="00012FFD"/>
    <w:rsid w:val="00014162"/>
    <w:rsid w:val="00014340"/>
    <w:rsid w:val="00016A9C"/>
    <w:rsid w:val="000211F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6B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1108"/>
    <w:rsid w:val="00113B1E"/>
    <w:rsid w:val="0011711C"/>
    <w:rsid w:val="0012059C"/>
    <w:rsid w:val="001213B8"/>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3DC"/>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4A7"/>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52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B6F"/>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67D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C2C"/>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008"/>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A4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CD5"/>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5F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EA6"/>
    <w:rsid w:val="008373D3"/>
    <w:rsid w:val="00840617"/>
    <w:rsid w:val="00840F84"/>
    <w:rsid w:val="00842A47"/>
    <w:rsid w:val="00843C13"/>
    <w:rsid w:val="008454F8"/>
    <w:rsid w:val="0085173A"/>
    <w:rsid w:val="00856316"/>
    <w:rsid w:val="008603CE"/>
    <w:rsid w:val="00860D4D"/>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962"/>
    <w:rsid w:val="008B3615"/>
    <w:rsid w:val="008B4AC4"/>
    <w:rsid w:val="008B50C8"/>
    <w:rsid w:val="008B5281"/>
    <w:rsid w:val="008B7E05"/>
    <w:rsid w:val="008C1797"/>
    <w:rsid w:val="008C219C"/>
    <w:rsid w:val="008C475E"/>
    <w:rsid w:val="008C619A"/>
    <w:rsid w:val="008D0CE8"/>
    <w:rsid w:val="008D1FA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17E"/>
    <w:rsid w:val="009273B3"/>
    <w:rsid w:val="009305B5"/>
    <w:rsid w:val="00940E90"/>
    <w:rsid w:val="009429D5"/>
    <w:rsid w:val="00942BF1"/>
    <w:rsid w:val="00945180"/>
    <w:rsid w:val="00945428"/>
    <w:rsid w:val="0094607B"/>
    <w:rsid w:val="00953604"/>
    <w:rsid w:val="0095496B"/>
    <w:rsid w:val="009610DC"/>
    <w:rsid w:val="00961490"/>
    <w:rsid w:val="0096381A"/>
    <w:rsid w:val="00965E04"/>
    <w:rsid w:val="009674AD"/>
    <w:rsid w:val="00970CDC"/>
    <w:rsid w:val="00971136"/>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35A5"/>
    <w:rsid w:val="009C4CFA"/>
    <w:rsid w:val="009C5070"/>
    <w:rsid w:val="009D112C"/>
    <w:rsid w:val="009D47FA"/>
    <w:rsid w:val="009D4C5B"/>
    <w:rsid w:val="009D50D2"/>
    <w:rsid w:val="009D6BCA"/>
    <w:rsid w:val="009E0F62"/>
    <w:rsid w:val="009E4A58"/>
    <w:rsid w:val="009E5A2D"/>
    <w:rsid w:val="009E5AB2"/>
    <w:rsid w:val="009E6219"/>
    <w:rsid w:val="009F03B3"/>
    <w:rsid w:val="009F075D"/>
    <w:rsid w:val="00A0096C"/>
    <w:rsid w:val="00A01757"/>
    <w:rsid w:val="00A028C0"/>
    <w:rsid w:val="00A02BAE"/>
    <w:rsid w:val="00A03322"/>
    <w:rsid w:val="00A0437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A7F"/>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3D2"/>
    <w:rsid w:val="00B21F61"/>
    <w:rsid w:val="00B2242D"/>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EC3"/>
    <w:rsid w:val="00B66F52"/>
    <w:rsid w:val="00B66FE5"/>
    <w:rsid w:val="00B67BA6"/>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6F0"/>
    <w:rsid w:val="00BA7B1A"/>
    <w:rsid w:val="00BA7C9A"/>
    <w:rsid w:val="00BB203B"/>
    <w:rsid w:val="00BB5F8F"/>
    <w:rsid w:val="00BB657A"/>
    <w:rsid w:val="00BC1A4E"/>
    <w:rsid w:val="00BC20D8"/>
    <w:rsid w:val="00BC4790"/>
    <w:rsid w:val="00BC5DC7"/>
    <w:rsid w:val="00BC5EA1"/>
    <w:rsid w:val="00BC6B8B"/>
    <w:rsid w:val="00BC73D8"/>
    <w:rsid w:val="00BD48A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463"/>
    <w:rsid w:val="00CE0C4F"/>
    <w:rsid w:val="00CE30EA"/>
    <w:rsid w:val="00CF048A"/>
    <w:rsid w:val="00CF155A"/>
    <w:rsid w:val="00CF2947"/>
    <w:rsid w:val="00CF686F"/>
    <w:rsid w:val="00CF6E60"/>
    <w:rsid w:val="00CF7BCA"/>
    <w:rsid w:val="00D008FD"/>
    <w:rsid w:val="00D009BB"/>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20"/>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A83"/>
    <w:rsid w:val="00E34A98"/>
    <w:rsid w:val="00E35D1E"/>
    <w:rsid w:val="00E364F9"/>
    <w:rsid w:val="00E365FA"/>
    <w:rsid w:val="00E36789"/>
    <w:rsid w:val="00E44A83"/>
    <w:rsid w:val="00E502C1"/>
    <w:rsid w:val="00E502DD"/>
    <w:rsid w:val="00E506CC"/>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49D"/>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4FF"/>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59D6"/>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EFB"/>
    <w:rsid w:val="00FD7299"/>
    <w:rsid w:val="00FE1FBE"/>
    <w:rsid w:val="00FE3901"/>
    <w:rsid w:val="00FE39D3"/>
    <w:rsid w:val="00FE4BCE"/>
    <w:rsid w:val="00FE54AE"/>
    <w:rsid w:val="00FE576A"/>
    <w:rsid w:val="00FE7E79"/>
    <w:rsid w:val="00FF3E7D"/>
    <w:rsid w:val="00FF5B99"/>
    <w:rsid w:val="00FF730C"/>
    <w:rsid w:val="00FF73F4"/>
    <w:rsid w:val="00FF7CE4"/>
    <w:rsid w:val="00FF7E39"/>
    <w:rsid w:val="6579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C7E0DC"/>
  <w15:docId w15:val="{98E8DE1B-6C91-45E7-8B8E-EBD59AE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正文1"/>
    <w:qFormat/>
    <w:pPr>
      <w:jc w:val="both"/>
    </w:pPr>
    <w:rPr>
      <w:rFonts w:cs="Calibri"/>
      <w:kern w:val="2"/>
      <w:sz w:val="21"/>
      <w:szCs w:val="21"/>
    </w:rPr>
  </w:style>
  <w:style w:type="paragraph" w:customStyle="1" w:styleId="afffffffffffa">
    <w:name w:val="段"/>
    <w:basedOn w:val="afff5"/>
    <w:qFormat/>
    <w:pPr>
      <w:widowControl/>
      <w:autoSpaceDE w:val="0"/>
      <w:autoSpaceDN w:val="0"/>
      <w:adjustRightInd/>
      <w:spacing w:line="240" w:lineRule="auto"/>
      <w:ind w:firstLineChars="200" w:firstLine="420"/>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C80A709EB1432388E99D7E52536EF7"/>
        <w:category>
          <w:name w:val="常规"/>
          <w:gallery w:val="placeholder"/>
        </w:category>
        <w:types>
          <w:type w:val="bbPlcHdr"/>
        </w:types>
        <w:behaviors>
          <w:behavior w:val="content"/>
        </w:behaviors>
        <w:guid w:val="{596D57A8-BF5D-452B-A40D-6EFD4F4E56C7}"/>
      </w:docPartPr>
      <w:docPartBody>
        <w:p w:rsidR="006D6BA7" w:rsidRDefault="00C373E5">
          <w:pPr>
            <w:pStyle w:val="ACC80A709EB1432388E99D7E52536EF7"/>
            <w:rPr>
              <w:rFonts w:hint="eastAsia"/>
            </w:rPr>
          </w:pPr>
          <w:r>
            <w:rPr>
              <w:rStyle w:val="a3"/>
              <w:rFonts w:hint="eastAsia"/>
            </w:rPr>
            <w:t>单击或点击此处输入文字。</w:t>
          </w:r>
        </w:p>
      </w:docPartBody>
    </w:docPart>
    <w:docPart>
      <w:docPartPr>
        <w:name w:val="BFE7843188CB401A90D65257EE43228F"/>
        <w:category>
          <w:name w:val="常规"/>
          <w:gallery w:val="placeholder"/>
        </w:category>
        <w:types>
          <w:type w:val="bbPlcHdr"/>
        </w:types>
        <w:behaviors>
          <w:behavior w:val="content"/>
        </w:behaviors>
        <w:guid w:val="{D0824B7C-4BDD-4121-B469-7CF9AC20DAE6}"/>
      </w:docPartPr>
      <w:docPartBody>
        <w:p w:rsidR="006D6BA7" w:rsidRDefault="00C373E5">
          <w:pPr>
            <w:pStyle w:val="BFE7843188CB401A90D65257EE43228F"/>
            <w:rPr>
              <w:rFonts w:hint="eastAsia"/>
            </w:rPr>
          </w:pPr>
          <w:r>
            <w:rPr>
              <w:rStyle w:val="a3"/>
              <w:rFonts w:hint="eastAsia"/>
            </w:rPr>
            <w:t>选择一项。</w:t>
          </w:r>
        </w:p>
      </w:docPartBody>
    </w:docPart>
    <w:docPart>
      <w:docPartPr>
        <w:name w:val="13DEC530772741BEA817E2E863E12C10"/>
        <w:category>
          <w:name w:val="常规"/>
          <w:gallery w:val="placeholder"/>
        </w:category>
        <w:types>
          <w:type w:val="bbPlcHdr"/>
        </w:types>
        <w:behaviors>
          <w:behavior w:val="content"/>
        </w:behaviors>
        <w:guid w:val="{FE02E673-52A3-44EC-A3C4-0EA26F26907C}"/>
      </w:docPartPr>
      <w:docPartBody>
        <w:p w:rsidR="006D6BA7" w:rsidRDefault="00C373E5">
          <w:pPr>
            <w:pStyle w:val="13DEC530772741BEA817E2E863E12C1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264"/>
    <w:rsid w:val="000211FA"/>
    <w:rsid w:val="00043264"/>
    <w:rsid w:val="004033A1"/>
    <w:rsid w:val="006D6BA7"/>
    <w:rsid w:val="008F1765"/>
    <w:rsid w:val="00A167CE"/>
    <w:rsid w:val="00B66EC3"/>
    <w:rsid w:val="00C3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CC80A709EB1432388E99D7E52536EF7">
    <w:name w:val="ACC80A709EB1432388E99D7E52536EF7"/>
    <w:pPr>
      <w:widowControl w:val="0"/>
      <w:jc w:val="both"/>
    </w:pPr>
    <w:rPr>
      <w:kern w:val="2"/>
      <w:sz w:val="21"/>
      <w:szCs w:val="22"/>
    </w:rPr>
  </w:style>
  <w:style w:type="paragraph" w:customStyle="1" w:styleId="BFE7843188CB401A90D65257EE43228F">
    <w:name w:val="BFE7843188CB401A90D65257EE43228F"/>
    <w:qFormat/>
    <w:pPr>
      <w:widowControl w:val="0"/>
      <w:jc w:val="both"/>
    </w:pPr>
    <w:rPr>
      <w:kern w:val="2"/>
      <w:sz w:val="21"/>
      <w:szCs w:val="22"/>
    </w:rPr>
  </w:style>
  <w:style w:type="paragraph" w:customStyle="1" w:styleId="13DEC530772741BEA817E2E863E12C10">
    <w:name w:val="13DEC530772741BEA817E2E863E12C1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72CFAE6-DCE6-40CD-8CCC-72B0FB6CDE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1172</TotalTime>
  <Pages>8</Pages>
  <Words>638</Words>
  <Characters>3642</Characters>
  <Application>Microsoft Office Word</Application>
  <DocSecurity>0</DocSecurity>
  <Lines>30</Lines>
  <Paragraphs>8</Paragraphs>
  <ScaleCrop>false</ScaleCrop>
  <Company>PCMI</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Lsy</dc:creator>
  <dc:description>&lt;config cover="true" show_menu="true" version="1.0.0" doctype="SDKXY"&gt;_x000d_
&lt;/config&gt;</dc:description>
  <cp:lastModifiedBy>军玲 李</cp:lastModifiedBy>
  <cp:revision>23</cp:revision>
  <cp:lastPrinted>2020-08-30T10:00:00Z</cp:lastPrinted>
  <dcterms:created xsi:type="dcterms:W3CDTF">2024-05-24T07:47:00Z</dcterms:created>
  <dcterms:modified xsi:type="dcterms:W3CDTF">2024-07-24T03:23:00Z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8599243519164F49A75F0B92F56BF225_12</vt:lpwstr>
  </property>
</Properties>
</file>