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《秋延薄皮甜瓜设施生产技术规程》</w:t>
      </w: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rPr>
        <w:t>安阳市地方标准</w:t>
      </w:r>
      <w:r>
        <w:rPr>
          <w:rFonts w:hint="eastAsia" w:ascii="方正小标宋简体" w:hAnsi="方正小标宋简体" w:eastAsia="方正小标宋简体" w:cs="方正小标宋简体"/>
          <w:sz w:val="44"/>
          <w:szCs w:val="44"/>
        </w:rPr>
        <w:t>编制说明</w:t>
      </w:r>
    </w:p>
    <w:p>
      <w:pPr>
        <w:pStyle w:val="10"/>
        <w:spacing w:line="590" w:lineRule="exact"/>
        <w:jc w:val="both"/>
      </w:pP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一、编制的目的和意义</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安阳市是薄皮甜瓜的重要产区，种植面积大亩产值高，现已成为农民增效增收的重要项目之一。</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lang w:eastAsia="zh-CN"/>
        </w:rPr>
        <w:t>随着</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lang w:eastAsia="zh-CN"/>
        </w:rPr>
        <w:t>对高效农业的重视，薄皮甜瓜种植结构逐步特色化、产业化，延长甜瓜供应期，满足周年化生产，提升经济效益，帮助农民实现可持续发展。已是当务之急。</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秋延甜瓜是甜瓜周年生产的重要茬口，可接口早春茬甜瓜等作物，提高空闲地的利用率。选用耐热优质薄皮甜瓜品种，配套秋延高效栽培技术，产出果实品质好的甜瓜，避开传统秋季茬口甜瓜上市期，提早于9月下旬至10月上中旬上市。外地海南甜瓜一般11月份才上市，西北、山东等北方产区已于6至7月基本结束，本地春茬瓜也早已结束。9底至10月初，甜瓜出现上市空档区，甜瓜消费市场价格高，种植效益显著。</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另外，在本地甜瓜传统秋季栽培中，后期光照减弱，温度逐渐降低。因为天长，稍有不慎便会大面积的早衰，造成严重损失。因此，秋延主要栽培技术难点是降温、除湿、防病虫。另外，由于品种、技术不匹配，造成薄皮甜瓜腔大肉绵、水分不足、口感差等，品质也难以满足市场要求。到目前为止，生产上仍缺乏科学有效且符合实际生产需求的秋延薄皮甜瓜生产技术标准。所以根据栽培技术要求，急需提出相应的秋延薄皮甜瓜设施生产技术规程，提升我市及周边秋延薄皮甜瓜栽培技术水平，从而促进甜瓜产业发展，实现提质增效具有十分积极的意义。</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二、任务来源及编制原则和依据</w:t>
      </w:r>
    </w:p>
    <w:p>
      <w:pPr>
        <w:spacing w:line="590" w:lineRule="exact"/>
        <w:ind w:firstLine="643" w:firstLineChars="200"/>
        <w:rPr>
          <w:rFonts w:ascii="仿宋" w:hAnsi="仿宋" w:eastAsia="仿宋" w:cs="仿宋"/>
          <w:b/>
          <w:bCs/>
          <w:sz w:val="32"/>
          <w:szCs w:val="32"/>
        </w:rPr>
      </w:pPr>
      <w:r>
        <w:rPr>
          <w:rFonts w:hint="eastAsia" w:ascii="楷体" w:hAnsi="楷体" w:eastAsia="楷体" w:cs="楷体"/>
          <w:b/>
          <w:bCs/>
          <w:sz w:val="32"/>
          <w:szCs w:val="32"/>
        </w:rPr>
        <w:t>1、任务来源</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根据安阳市市场监督管理局文件《安阳市市场监督管理局安阳市市场监督管理局2024年拟立项第三批市地方标准征集意见的公告》（安阳市市场监督管理局公告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号）的要求，由安阳</w:t>
      </w:r>
      <w:r>
        <w:rPr>
          <w:rFonts w:hint="eastAsia" w:ascii="仿宋_GB2312" w:hAnsi="仿宋_GB2312" w:eastAsia="仿宋_GB2312" w:cs="仿宋_GB2312"/>
          <w:sz w:val="32"/>
          <w:szCs w:val="32"/>
          <w:lang w:val="en-US" w:eastAsia="zh-CN"/>
        </w:rPr>
        <w:t>工学院</w:t>
      </w:r>
      <w:r>
        <w:rPr>
          <w:rFonts w:hint="eastAsia" w:ascii="仿宋_GB2312" w:hAnsi="仿宋_GB2312" w:eastAsia="仿宋_GB2312" w:cs="仿宋_GB2312"/>
          <w:sz w:val="32"/>
          <w:szCs w:val="32"/>
        </w:rPr>
        <w:t>负责安阳市地方标准《秋延薄皮甜瓜设施生产技术规程》的起草、制定工作。</w:t>
      </w:r>
    </w:p>
    <w:p>
      <w:pPr>
        <w:spacing w:line="590" w:lineRule="exact"/>
        <w:ind w:firstLine="643" w:firstLineChars="200"/>
        <w:rPr>
          <w:rFonts w:ascii="仿宋" w:hAnsi="仿宋" w:eastAsia="仿宋" w:cs="仿宋"/>
          <w:b/>
          <w:bCs/>
          <w:sz w:val="32"/>
          <w:szCs w:val="32"/>
        </w:rPr>
      </w:pPr>
      <w:r>
        <w:rPr>
          <w:rFonts w:hint="eastAsia" w:ascii="楷体" w:hAnsi="楷体" w:eastAsia="楷体" w:cs="楷体"/>
          <w:b/>
          <w:bCs/>
          <w:sz w:val="32"/>
          <w:szCs w:val="32"/>
        </w:rPr>
        <w:t>2、编制原则</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具有规范性，符合国家法律、法规和政策；具有科学性，实验方法和防控措施符合科学客观规律；具有先进性，引入国家、行业相关标准，采用当前先进技术；具有可操作性，结合安阳市</w:t>
      </w:r>
      <w:r>
        <w:rPr>
          <w:rFonts w:hint="eastAsia" w:ascii="仿宋_GB2312" w:hAnsi="仿宋_GB2312" w:eastAsia="仿宋_GB2312" w:cs="仿宋_GB2312"/>
          <w:sz w:val="32"/>
          <w:szCs w:val="32"/>
          <w:lang w:val="en-US" w:eastAsia="zh-CN"/>
        </w:rPr>
        <w:t>秋延薄皮甜瓜栽培和病虫害防控</w:t>
      </w:r>
      <w:r>
        <w:rPr>
          <w:rFonts w:hint="eastAsia" w:ascii="仿宋_GB2312" w:hAnsi="仿宋_GB2312" w:eastAsia="仿宋_GB2312" w:cs="仿宋_GB2312"/>
          <w:sz w:val="32"/>
          <w:szCs w:val="32"/>
        </w:rPr>
        <w:t>实际经验，经过多次调研和专家论证，可操作性强的原则。</w:t>
      </w:r>
    </w:p>
    <w:p>
      <w:pPr>
        <w:numPr>
          <w:ilvl w:val="0"/>
          <w:numId w:val="2"/>
        </w:numPr>
        <w:spacing w:line="59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编制依据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依据国家标准GB/T 1.1—2020《标准化工作导则 第1部分  标准化文件的结构和起草规则》的要求编写，主要</w:t>
      </w:r>
      <w:r>
        <w:rPr>
          <w:rFonts w:hint="eastAsia" w:ascii="仿宋_GB2312" w:hAnsi="仿宋_GB2312" w:cs="仿宋_GB2312"/>
          <w:sz w:val="32"/>
          <w:szCs w:val="32"/>
        </w:rPr>
        <w:t>引用了</w:t>
      </w:r>
      <w:r>
        <w:rPr>
          <w:rFonts w:hint="eastAsia" w:ascii="仿宋_GB2312" w:hAnsi="仿宋_GB2312" w:eastAsia="仿宋_GB2312" w:cs="仿宋_GB2312"/>
          <w:sz w:val="32"/>
          <w:szCs w:val="32"/>
        </w:rPr>
        <w:t>下列标准：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GB 3095  环境空气质量标准   </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GB 5084  农田灌溉水质标准  </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16715.1  瓜菜作物种子  第一部分：瓜类</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23348  缓释肥料</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SL 550—2012  灌溉用施肥装置基本参数及技术条件</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NY/T 2118  蔬菜育苗基质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NY/T 391  绿色食品  产地环境质量</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NY/T 394  绿色食品  肥料使用准则</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NY/T 393  绿色食品  农药使用准则</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NY/T 1276  农药安全使用规范  总则</w:t>
      </w:r>
    </w:p>
    <w:p>
      <w:pPr>
        <w:spacing w:line="590" w:lineRule="exact"/>
        <w:ind w:firstLine="640" w:firstLineChars="200"/>
        <w:rPr>
          <w:rFonts w:ascii="仿宋" w:hAnsi="仿宋" w:eastAsia="仿宋" w:cs="仿宋"/>
          <w:sz w:val="32"/>
          <w:szCs w:val="32"/>
        </w:rPr>
      </w:pPr>
      <w:r>
        <w:rPr>
          <w:rFonts w:hint="eastAsia" w:ascii="黑体" w:hAnsi="黑体" w:eastAsia="黑体" w:cs="黑体"/>
          <w:sz w:val="32"/>
          <w:szCs w:val="32"/>
        </w:rPr>
        <w:t>三、编制过程</w:t>
      </w:r>
    </w:p>
    <w:p>
      <w:pPr>
        <w:spacing w:line="59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（一）工作基础</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安阳工学院</w:t>
      </w:r>
      <w:r>
        <w:rPr>
          <w:rFonts w:hint="eastAsia" w:ascii="仿宋_GB2312" w:hAnsi="仿宋_GB2312" w:eastAsia="仿宋_GB2312" w:cs="仿宋_GB2312"/>
          <w:sz w:val="32"/>
          <w:szCs w:val="32"/>
          <w:lang w:val="en-US" w:eastAsia="en-US"/>
        </w:rPr>
        <w:t>现建有生命科学河南省实验教学示范中心、农业农村部航空植保重点实验室、遗传学河南省重点学科、河南省太行山林业有害生物野外科学观测站、河南省经济有害生物绿色防控工程技术研究中心</w:t>
      </w:r>
      <w:r>
        <w:rPr>
          <w:rFonts w:hint="eastAsia" w:ascii="仿宋_GB2312" w:hAnsi="仿宋_GB2312" w:eastAsia="仿宋_GB2312" w:cs="仿宋_GB2312"/>
          <w:sz w:val="32"/>
          <w:szCs w:val="32"/>
          <w:lang w:val="en-US" w:eastAsia="zh-CN"/>
        </w:rPr>
        <w:t>、安阳市农林有害生物防控重点实验室、安阳市微生物工程重点实验室等</w:t>
      </w:r>
      <w:r>
        <w:rPr>
          <w:rFonts w:hint="eastAsia" w:ascii="仿宋_GB2312" w:hAnsi="仿宋_GB2312" w:eastAsia="仿宋_GB2312" w:cs="仿宋_GB2312"/>
          <w:sz w:val="32"/>
          <w:szCs w:val="32"/>
          <w:lang w:val="en-US" w:eastAsia="en-US"/>
        </w:rPr>
        <w:t>平台实验室，，具备开展</w:t>
      </w:r>
      <w:r>
        <w:rPr>
          <w:rFonts w:hint="eastAsia" w:ascii="仿宋_GB2312" w:hAnsi="仿宋_GB2312" w:eastAsia="仿宋_GB2312" w:cs="仿宋_GB2312"/>
          <w:sz w:val="32"/>
          <w:szCs w:val="32"/>
          <w:lang w:val="en-US" w:eastAsia="zh-CN"/>
        </w:rPr>
        <w:t>薄皮甜瓜栽培和病虫害防控</w:t>
      </w:r>
      <w:r>
        <w:rPr>
          <w:rFonts w:hint="eastAsia" w:ascii="仿宋_GB2312" w:hAnsi="仿宋_GB2312" w:eastAsia="仿宋_GB2312" w:cs="仿宋_GB2312"/>
          <w:sz w:val="32"/>
          <w:szCs w:val="32"/>
          <w:lang w:val="en-US" w:eastAsia="en-US"/>
        </w:rPr>
        <w:t>的能力</w:t>
      </w:r>
      <w:r>
        <w:rPr>
          <w:rFonts w:hint="eastAsia" w:ascii="仿宋_GB2312" w:hAnsi="仿宋_GB2312" w:eastAsia="仿宋_GB2312" w:cs="仿宋_GB2312"/>
          <w:sz w:val="32"/>
          <w:szCs w:val="32"/>
          <w:lang w:val="en-US"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标准起草工作小组现</w:t>
      </w:r>
      <w:r>
        <w:rPr>
          <w:rFonts w:hint="eastAsia" w:ascii="仿宋_GB2312" w:hAnsi="仿宋_GB2312" w:eastAsia="仿宋_GB2312" w:cs="仿宋_GB2312"/>
          <w:sz w:val="32"/>
          <w:szCs w:val="32"/>
          <w:lang w:val="en-US" w:eastAsia="en-US"/>
        </w:rPr>
        <w:t>有</w:t>
      </w:r>
      <w:r>
        <w:rPr>
          <w:rFonts w:hint="eastAsia" w:ascii="仿宋_GB2312" w:hAnsi="仿宋_GB2312" w:eastAsia="仿宋_GB2312" w:cs="仿宋_GB2312"/>
          <w:sz w:val="32"/>
          <w:szCs w:val="32"/>
          <w:lang w:val="en-US" w:eastAsia="zh-CN"/>
        </w:rPr>
        <w:t>正高级</w:t>
      </w:r>
      <w:r>
        <w:rPr>
          <w:rFonts w:hint="eastAsia" w:ascii="仿宋_GB2312" w:hAnsi="仿宋_GB2312" w:eastAsia="仿宋_GB2312" w:cs="仿宋_GB2312"/>
          <w:sz w:val="32"/>
          <w:szCs w:val="32"/>
          <w:lang w:val="en-US" w:eastAsia="en-US"/>
        </w:rPr>
        <w:t>技术职称人员</w:t>
      </w:r>
      <w:r>
        <w:rPr>
          <w:rFonts w:hint="eastAsia" w:ascii="仿宋_GB2312" w:hAnsi="仿宋_GB2312" w:eastAsia="仿宋_GB2312" w:cs="仿宋_GB2312"/>
          <w:sz w:val="32"/>
          <w:szCs w:val="32"/>
          <w:lang w:val="en-US" w:eastAsia="zh-CN"/>
        </w:rPr>
        <w:t>1人，副高</w:t>
      </w:r>
      <w:r>
        <w:rPr>
          <w:rFonts w:hint="eastAsia" w:ascii="仿宋_GB2312" w:hAnsi="仿宋_GB2312" w:eastAsia="仿宋_GB2312" w:cs="仿宋_GB2312"/>
          <w:sz w:val="32"/>
          <w:szCs w:val="32"/>
          <w:lang w:val="en-US" w:eastAsia="en-US"/>
        </w:rPr>
        <w:t>级技术职称人员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人，</w:t>
      </w:r>
      <w:r>
        <w:rPr>
          <w:rFonts w:hint="eastAsia" w:ascii="仿宋_GB2312" w:hAnsi="仿宋_GB2312" w:eastAsia="仿宋_GB2312" w:cs="仿宋_GB2312"/>
          <w:sz w:val="32"/>
          <w:szCs w:val="32"/>
          <w:lang w:val="en-US" w:eastAsia="zh-CN"/>
        </w:rPr>
        <w:t>博</w:t>
      </w:r>
      <w:r>
        <w:rPr>
          <w:rFonts w:hint="eastAsia" w:ascii="仿宋_GB2312" w:hAnsi="仿宋_GB2312" w:eastAsia="仿宋_GB2312" w:cs="仿宋_GB2312"/>
          <w:sz w:val="32"/>
          <w:szCs w:val="32"/>
          <w:lang w:val="en-US" w:eastAsia="en-US"/>
        </w:rPr>
        <w:t>士研究生6人，具备雄厚的专业技术人才储备。</w:t>
      </w:r>
      <w:r>
        <w:rPr>
          <w:rFonts w:hint="eastAsia" w:ascii="仿宋_GB2312" w:hAnsi="仿宋_GB2312" w:eastAsia="仿宋_GB2312" w:cs="仿宋_GB2312"/>
          <w:sz w:val="32"/>
          <w:szCs w:val="32"/>
          <w:lang w:val="en-US" w:eastAsia="zh-CN"/>
        </w:rPr>
        <w:t>一直从事薄皮甜瓜新品种引种和栽培技术方面的研究工作，在研项目有：“设施新品种薄皮甜瓜栽培技术集成示范与推广”安阳市重大专项，引进薄皮甜瓜新品种8个。从组织实施、技术指导到技术推广等方面，都积累了丰富的经验。且积极与种植户、农民专业合作组织和技术人员进行沟通，广泛征求意见建议，修改完善《秋延薄皮甜瓜设施生产技术规程》。为规程的制定提供了有力的技术支撑和技术保障。</w:t>
      </w:r>
    </w:p>
    <w:p>
      <w:pPr>
        <w:spacing w:line="59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（二）编制过程</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1、标准申请立项。安阳市市场监督管理局《关于征集202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年度市地方标准制修订项目的通知》下达后，在</w:t>
      </w:r>
      <w:r>
        <w:rPr>
          <w:rFonts w:hint="eastAsia" w:ascii="仿宋_GB2312" w:hAnsi="仿宋_GB2312" w:eastAsia="仿宋_GB2312" w:cs="仿宋_GB2312"/>
          <w:sz w:val="32"/>
          <w:szCs w:val="32"/>
          <w:lang w:val="en-US" w:eastAsia="zh-CN"/>
        </w:rPr>
        <w:t>安阳工学院生物与食品工程学院的</w:t>
      </w:r>
      <w:r>
        <w:rPr>
          <w:rFonts w:hint="eastAsia" w:ascii="仿宋_GB2312" w:hAnsi="仿宋_GB2312" w:eastAsia="仿宋_GB2312" w:cs="仿宋_GB2312"/>
          <w:sz w:val="32"/>
          <w:szCs w:val="32"/>
        </w:rPr>
        <w:t>大力支持和协调下，向安阳市市场监督管理局提出《秋延薄皮甜瓜设施生产技术规程》制定申请。根据《安阳市市场监督管理局安阳市市场监督管理局2024年拟立项第三批市地方标准征集意见的公告》（202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2024年7月</w:t>
      </w:r>
      <w:r>
        <w:rPr>
          <w:rFonts w:hint="eastAsia" w:ascii="仿宋_GB2312" w:hAnsi="仿宋_GB2312" w:eastAsia="仿宋_GB2312" w:cs="仿宋_GB2312"/>
          <w:sz w:val="32"/>
          <w:szCs w:val="32"/>
        </w:rPr>
        <w:t>成立了《秋延薄皮甜瓜设施生产技术规程》起草小组。</w:t>
      </w:r>
    </w:p>
    <w:p>
      <w:pPr>
        <w:spacing w:line="590" w:lineRule="exact"/>
        <w:ind w:firstLine="640" w:firstLineChars="200"/>
        <w:rPr>
          <w:rFonts w:ascii="仿宋_GB2312" w:hAnsi="仿宋_GB2312" w:cs="仿宋_GB2312"/>
          <w:sz w:val="32"/>
          <w:szCs w:val="32"/>
        </w:rPr>
      </w:pPr>
      <w:r>
        <w:rPr>
          <w:rFonts w:hint="eastAsia" w:ascii="仿宋_GB2312" w:hAnsi="仿宋_GB2312" w:cs="仿宋_GB2312"/>
          <w:sz w:val="32"/>
          <w:szCs w:val="32"/>
        </w:rPr>
        <w:t>2、</w:t>
      </w:r>
      <w:r>
        <w:rPr>
          <w:rFonts w:hint="eastAsia" w:ascii="仿宋_GB2312" w:hAnsi="仿宋_GB2312" w:eastAsia="仿宋_GB2312" w:cs="仿宋_GB2312"/>
          <w:sz w:val="32"/>
          <w:szCs w:val="32"/>
        </w:rPr>
        <w:t>形成草案稿。标准制定小组在广泛征集专家意见的基础上，结合对</w:t>
      </w:r>
      <w:r>
        <w:rPr>
          <w:rFonts w:hint="eastAsia" w:ascii="仿宋_GB2312" w:hAnsi="仿宋_GB2312" w:eastAsia="仿宋_GB2312" w:cs="仿宋_GB2312"/>
          <w:sz w:val="32"/>
          <w:szCs w:val="32"/>
          <w:lang w:val="en-US" w:eastAsia="zh-CN"/>
        </w:rPr>
        <w:t>薄皮甜瓜栽培</w:t>
      </w:r>
      <w:r>
        <w:rPr>
          <w:rFonts w:hint="eastAsia" w:ascii="仿宋_GB2312" w:hAnsi="仿宋_GB2312" w:eastAsia="仿宋_GB2312" w:cs="仿宋_GB2312"/>
          <w:sz w:val="32"/>
          <w:szCs w:val="32"/>
        </w:rPr>
        <w:t>技术负责人、基层</w:t>
      </w:r>
      <w:r>
        <w:rPr>
          <w:rFonts w:hint="eastAsia" w:ascii="仿宋_GB2312" w:hAnsi="仿宋_GB2312" w:eastAsia="仿宋_GB2312" w:cs="仿宋_GB2312"/>
          <w:sz w:val="32"/>
          <w:szCs w:val="32"/>
          <w:lang w:val="en-US" w:eastAsia="zh-CN"/>
        </w:rPr>
        <w:t>农技</w:t>
      </w:r>
      <w:r>
        <w:rPr>
          <w:rFonts w:hint="eastAsia" w:ascii="仿宋_GB2312" w:hAnsi="仿宋_GB2312" w:eastAsia="仿宋_GB2312" w:cs="仿宋_GB2312"/>
          <w:sz w:val="32"/>
          <w:szCs w:val="32"/>
        </w:rPr>
        <w:t>人员的调查结果，以及我市各级</w:t>
      </w:r>
      <w:r>
        <w:rPr>
          <w:rFonts w:hint="eastAsia" w:ascii="仿宋_GB2312" w:hAnsi="仿宋_GB2312" w:eastAsia="仿宋_GB2312" w:cs="仿宋_GB2312"/>
          <w:sz w:val="32"/>
          <w:szCs w:val="32"/>
          <w:lang w:val="en-US" w:eastAsia="zh-CN"/>
        </w:rPr>
        <w:t>植保植检站</w:t>
      </w:r>
      <w:r>
        <w:rPr>
          <w:rFonts w:hint="eastAsia" w:ascii="仿宋_GB2312" w:hAnsi="仿宋_GB2312" w:eastAsia="仿宋_GB2312" w:cs="仿宋_GB2312"/>
          <w:sz w:val="32"/>
          <w:szCs w:val="32"/>
        </w:rPr>
        <w:t>实践经验，确定了</w:t>
      </w:r>
      <w:r>
        <w:rPr>
          <w:rFonts w:hint="eastAsia" w:ascii="仿宋_GB2312" w:hAnsi="仿宋_GB2312" w:eastAsia="仿宋_GB2312" w:cs="仿宋_GB2312"/>
          <w:sz w:val="32"/>
          <w:szCs w:val="32"/>
          <w:lang w:val="en-US" w:eastAsia="zh-CN"/>
        </w:rPr>
        <w:t>薄皮甜瓜栽培</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关键节点，起草了《秋延薄皮甜瓜设施生产技术规程》草案稿。</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3、形成征求意见稿。同时，将标准草稿送</w:t>
      </w:r>
      <w:r>
        <w:rPr>
          <w:rFonts w:hint="eastAsia" w:ascii="仿宋_GB2312" w:hAnsi="仿宋_GB2312" w:eastAsia="仿宋_GB2312" w:cs="仿宋_GB2312"/>
          <w:sz w:val="32"/>
          <w:szCs w:val="32"/>
          <w:lang w:val="en-US" w:eastAsia="zh-CN"/>
        </w:rPr>
        <w:t>安阳市</w:t>
      </w:r>
      <w:r>
        <w:rPr>
          <w:rFonts w:hint="eastAsia" w:ascii="仿宋_GB2312" w:hAnsi="仿宋_GB2312" w:eastAsia="仿宋_GB2312" w:cs="仿宋_GB2312"/>
          <w:sz w:val="32"/>
          <w:szCs w:val="32"/>
        </w:rPr>
        <w:t>内及其他</w:t>
      </w:r>
      <w:r>
        <w:rPr>
          <w:rFonts w:hint="eastAsia" w:ascii="仿宋_GB2312" w:hAnsi="仿宋_GB2312" w:eastAsia="仿宋_GB2312" w:cs="仿宋_GB2312"/>
          <w:sz w:val="32"/>
          <w:szCs w:val="32"/>
          <w:lang w:val="en-US" w:eastAsia="zh-CN"/>
        </w:rPr>
        <w:t>农业</w:t>
      </w:r>
      <w:r>
        <w:rPr>
          <w:rFonts w:hint="eastAsia" w:ascii="仿宋_GB2312" w:hAnsi="仿宋_GB2312" w:eastAsia="仿宋_GB2312" w:cs="仿宋_GB2312"/>
          <w:sz w:val="32"/>
          <w:szCs w:val="32"/>
          <w:lang w:eastAsia="zh-CN"/>
        </w:rPr>
        <w:t>部门与</w:t>
      </w:r>
      <w:r>
        <w:rPr>
          <w:rFonts w:hint="eastAsia" w:ascii="仿宋_GB2312" w:hAnsi="仿宋_GB2312" w:eastAsia="仿宋_GB2312" w:cs="仿宋_GB2312"/>
          <w:sz w:val="32"/>
          <w:szCs w:val="32"/>
          <w:lang w:val="en-US" w:eastAsia="zh-CN"/>
        </w:rPr>
        <w:t>病害</w:t>
      </w:r>
      <w:r>
        <w:rPr>
          <w:rFonts w:hint="eastAsia" w:ascii="仿宋_GB2312" w:hAnsi="仿宋_GB2312" w:eastAsia="仿宋_GB2312" w:cs="仿宋_GB2312"/>
          <w:sz w:val="32"/>
          <w:szCs w:val="32"/>
        </w:rPr>
        <w:t>防控机构，邀请</w:t>
      </w:r>
      <w:r>
        <w:rPr>
          <w:rFonts w:hint="eastAsia" w:ascii="仿宋_GB2312" w:hAnsi="仿宋_GB2312" w:eastAsia="仿宋_GB2312" w:cs="仿宋_GB2312"/>
          <w:sz w:val="32"/>
          <w:szCs w:val="32"/>
          <w:lang w:val="en-US" w:eastAsia="zh-CN"/>
        </w:rPr>
        <w:t>农学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植物保护</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二十多</w:t>
      </w:r>
      <w:r>
        <w:rPr>
          <w:rFonts w:hint="eastAsia" w:ascii="仿宋_GB2312" w:hAnsi="仿宋_GB2312" w:eastAsia="仿宋_GB2312" w:cs="仿宋_GB2312"/>
          <w:sz w:val="32"/>
          <w:szCs w:val="32"/>
          <w:lang w:val="en-US" w:eastAsia="zh-CN"/>
        </w:rPr>
        <w:t>位</w:t>
      </w:r>
      <w:r>
        <w:rPr>
          <w:rFonts w:hint="eastAsia" w:ascii="仿宋_GB2312" w:hAnsi="仿宋_GB2312" w:eastAsia="仿宋_GB2312" w:cs="仿宋_GB2312"/>
          <w:sz w:val="32"/>
          <w:szCs w:val="32"/>
        </w:rPr>
        <w:t>专家对草案稿进行意见征求，按照专家意见对标准草案稿进行多次修改完善，制定了该标准征求意见稿。主要完成人职责如下：</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lang w:val="en-US" w:eastAsia="zh-CN"/>
        </w:rPr>
        <w:t>吴秋芳</w:t>
      </w:r>
      <w:r>
        <w:rPr>
          <w:rFonts w:hint="eastAsia" w:ascii="仿宋_GB2312" w:hAnsi="仿宋_GB2312" w:eastAsia="仿宋_GB2312" w:cs="仿宋_GB2312"/>
          <w:sz w:val="32"/>
          <w:szCs w:val="32"/>
        </w:rPr>
        <w:t>主持本项地方标准的制定与编写工作，</w:t>
      </w:r>
      <w:r>
        <w:rPr>
          <w:rFonts w:hint="eastAsia" w:ascii="仿宋_GB2312" w:hAnsi="仿宋_GB2312" w:eastAsia="仿宋_GB2312" w:cs="仿宋_GB2312"/>
          <w:sz w:val="32"/>
          <w:szCs w:val="32"/>
          <w:lang w:val="en-US" w:eastAsia="zh-CN"/>
        </w:rPr>
        <w:t>齐英</w:t>
      </w:r>
      <w:r>
        <w:rPr>
          <w:rFonts w:hint="eastAsia" w:ascii="仿宋_GB2312" w:hAnsi="仿宋_GB2312" w:eastAsia="仿宋_GB2312" w:cs="仿宋_GB2312"/>
          <w:sz w:val="32"/>
          <w:szCs w:val="32"/>
        </w:rPr>
        <w:t>统筹协调，整体把握。</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主要起草人：吴秋芳、齐英、王景顺、王朝阳、何玲敏负责标准内容的起草、制定和全市示范推广。</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侯立江、郜新强、张美玲、张军帅，王军武负责</w:t>
      </w:r>
      <w:r>
        <w:rPr>
          <w:rFonts w:hint="eastAsia" w:ascii="仿宋_GB2312" w:hAnsi="仿宋_GB2312" w:eastAsia="仿宋_GB2312" w:cs="仿宋_GB2312"/>
          <w:sz w:val="32"/>
          <w:szCs w:val="32"/>
          <w:lang w:eastAsia="zh-CN"/>
        </w:rPr>
        <w:t>规模化</w:t>
      </w:r>
      <w:r>
        <w:rPr>
          <w:rFonts w:hint="eastAsia" w:ascii="仿宋_GB2312" w:hAnsi="仿宋_GB2312" w:eastAsia="仿宋_GB2312" w:cs="仿宋_GB2312"/>
          <w:sz w:val="32"/>
          <w:szCs w:val="32"/>
          <w:lang w:val="en-US" w:eastAsia="zh-CN"/>
        </w:rPr>
        <w:t>设施大棚薄皮甜瓜栽培</w:t>
      </w:r>
      <w:r>
        <w:rPr>
          <w:rFonts w:hint="eastAsia" w:ascii="仿宋_GB2312" w:hAnsi="仿宋_GB2312" w:eastAsia="仿宋_GB2312" w:cs="仿宋_GB2312"/>
          <w:sz w:val="32"/>
          <w:szCs w:val="32"/>
        </w:rPr>
        <w:t>调研及资料收集整理。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吴秋芳、齐英、王景顺、王朝阳、何玲敏、侯立江、郜新强、张美玲、张军帅，王军武负责数据收集、整理基层</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户应用效果反馈及标准相关内容的起草。</w:t>
      </w:r>
    </w:p>
    <w:p>
      <w:pPr>
        <w:spacing w:line="590" w:lineRule="exact"/>
        <w:ind w:firstLine="640" w:firstLineChars="200"/>
        <w:rPr>
          <w:rFonts w:ascii="仿宋" w:hAnsi="仿宋" w:eastAsia="仿宋" w:cs="仿宋"/>
          <w:sz w:val="32"/>
          <w:szCs w:val="32"/>
        </w:rPr>
      </w:pPr>
      <w:r>
        <w:rPr>
          <w:rFonts w:hint="eastAsia" w:ascii="黑体" w:hAnsi="黑体" w:eastAsia="黑体" w:cs="黑体"/>
          <w:sz w:val="32"/>
          <w:szCs w:val="32"/>
        </w:rPr>
        <w:t>四、主要内容的确定</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1、品种选择</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秋延栽培应耐高温高湿、抗病性强、低温弱光下生长好，抗逆性强、耐贮运、商品性好，符合市场消费需求的薄皮脆肉型高产、优质甜瓜品种。砧木应选择高抗枯萎病和根结线虫病的南瓜品种。种子质量应符合GB 16715.1的要求。</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2、栽培季节</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通常宜于6月下旬播种育苗，8月上旬移栽，10-11月采收。</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3、育苗</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采用穴盘集约化育苗方式。一般选用50孔穴盘。育苗基质可选用商品基质或配制基质。基质质量应符合NY/T 2118的要求。选用透气性好、无除草剂及疏松的大田土壤。配制比例为田土∶草炭∶有机肥=5：4：1。可用其它疏松物料代替草炭。</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4、种子消毒</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把种子放在阳光下晒1～2 d，用55℃温水浸种15～20 min，浸种后，把水温降到15～30℃浸种3～4 h，将浸好的种子捞出洗涤淋水后，用湿布包好放在25～30℃的温度下催芽，每天用温水冲洗1～2次，当80%种子出芽时选出芽种子播种。</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5、播种</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一般在6月中旬播种，苗龄30 d左右。每钵播一粒已出芽的种子，播种时种子平放，芽尖朝下，覆土2 cm左右，再覆一层薄膜，保温保湿。出苗后，撤掉薄膜，苗床注意防鼠害。</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6、智能化苗床管理</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利用智能温湿度控制系统监测并调整育苗环境的温度和湿度，为甜瓜幼苗提供理想的生长条件。播种至出苗白天气温控制在28～30℃，夜间15～18℃，出苗后白天气温控制在20～25℃，夜间13～15℃，地温15℃以上，移栽前7～10 d逐渐降温炼苗，直至与外界气温基本相同。苗龄30 d左右时，苗高10～12 cm，3 叶1心，健壮无病虫害，节间短粗，叶片浓绿，根系发达，此时适宜移栽。</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7、嫁接</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当甜瓜长到2叶1心，南瓜第1片真叶展平，第二片真叶刚露心时，采用插接法在南瓜穴盘嫁接。嫁接在棚室内进行。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8、整地施肥</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结合整地每亩施优质有机肥3000～5000 kg、三元复合肥(氮磷钾含量为15:15:15)50 kg,所施肥料全部深翻入土混匀。肥料施用应遵循GB/T 23348和NY/T 394的要求。</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9、定植</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一般在8月上旬定植，行距60 cm，株距35～40 cm，根据不同品种的生长习性适当调整密度。每667 m</w:t>
      </w:r>
      <w:r>
        <w:rPr>
          <w:rFonts w:hint="eastAsia" w:ascii="仿宋" w:hAnsi="仿宋" w:eastAsia="仿宋" w:cs="仿宋"/>
          <w:bCs/>
          <w:sz w:val="32"/>
          <w:szCs w:val="32"/>
          <w:vertAlign w:val="superscript"/>
          <w:lang w:val="en-US" w:eastAsia="zh-CN"/>
        </w:rPr>
        <w:t>2</w:t>
      </w:r>
      <w:r>
        <w:rPr>
          <w:rFonts w:hint="eastAsia" w:ascii="仿宋" w:hAnsi="仿宋" w:eastAsia="仿宋" w:cs="仿宋"/>
          <w:bCs/>
          <w:sz w:val="32"/>
          <w:szCs w:val="32"/>
          <w:lang w:val="en-US" w:eastAsia="zh-CN"/>
        </w:rPr>
        <w:t>栽植1700～2000株数。</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10、田间管理</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定植缓苗后及时检查，发现缺苗及时补苗，发现地膜有破损透气处及时压好。定植后密闭棚室，保持温度白天28～35℃，夜间18～20℃，缓苗后到雌花开放前白天25～32℃，夜间14～16℃，开花坐果期白天25～30℃，夜间15～18℃。果实生长期白天28～32℃，夜间16～18℃。达到最高温度时要放风降温排湿，当温度降到所需温度低点时要关风口保温。随外界气温升高逐步加大放风量，夜间温度超过18℃也可放风，保持相对湿度60～70%。</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根据地力和长势情况，薄皮甜瓜前期一般追2～3次肥，第一次在伸蔓期进行，开10 cm深小沟，每亩追施饼肥40～50 kg，施后覆土。第二次在果实膨大期进行，每亩追施复合肥20 kg，尿素10 kg，第三次在头茬瓜采收结束后进行，可选用叶面肥进行根外追肥，叶面喷施0.2%磷酸二氢钾溶液。</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11、整枝</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当瓜苗长到4片真叶时摘心，1～4叶叶腋内各长出一条子蔓，一般把靠近根部的子蔓去掉，留前3条子蔓。每条子蔓最好能结5-6个瓜，如果子蔓坐的瓜少或坐不住，需要留孙蔓结瓜，每条子蔓放3-4条孙蔓，全株让其坐4-5个孙蔓瓜。经过整枝，每株保持6-8个瓜较适宜。</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12、留瓜和定瓜</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一般在6节以下的子蔓全部打掉，选留2～3个周正的瓜留下。第一茬瓜大小基本定型后，再从上部17～22节选3～4个瓜，及时抹掉不留果的子蔓孙蔓。第二茬瓜大小基本定型后可在上部选留第三茬瓜。瓜胎长到鸡蛋大小时，进行疏瓜。选择发育周正、颜色鲜亮、果型稍长、瓜柄粗壮的幼瓜。</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13、病虫害防治</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按照“预防为主、综合防治”的植保方针防治病虫害。</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选用抗病虫品种，嫁接育苗，培育壮苗，控制好棚室内温、湿度，保持田园卫生。安装银灰色地膜、防虫网、黑光灯、黄板、蓝板等诱杀害虫。利用有害昆虫的天敌、性诱剂、生物源农药防治病虫害发生。使用化学药剂，应符合NY/T 1276和NY/T 393的要求，注意农药使用严格遵守安全间隔期，轮换交替用药。</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14、采收</w:t>
      </w:r>
    </w:p>
    <w:p>
      <w:pPr>
        <w:spacing w:line="59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根据品种特性，结合销售距离远近，确定适宜成熟度采收上市。采收宜选择晴天早上或傍晚低温时间，且保留3cm长绿色果柄，用网袋包裹装箱。</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涉及专利</w:t>
      </w:r>
      <w:bookmarkStart w:id="0" w:name="_GoBack"/>
      <w:bookmarkEnd w:id="0"/>
      <w:r>
        <w:rPr>
          <w:rFonts w:hint="eastAsia" w:ascii="黑体" w:hAnsi="黑体" w:eastAsia="黑体" w:cs="黑体"/>
          <w:sz w:val="32"/>
          <w:szCs w:val="32"/>
        </w:rPr>
        <w:t>情况</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90" w:lineRule="exact"/>
        <w:ind w:firstLine="640" w:firstLineChars="200"/>
        <w:rPr>
          <w:rFonts w:ascii="仿宋" w:hAnsi="仿宋" w:eastAsia="仿宋" w:cs="仿宋"/>
          <w:sz w:val="32"/>
          <w:szCs w:val="32"/>
        </w:rPr>
      </w:pPr>
      <w:r>
        <w:rPr>
          <w:rFonts w:hint="eastAsia" w:ascii="黑体" w:hAnsi="黑体" w:eastAsia="黑体" w:cs="黑体"/>
          <w:sz w:val="32"/>
          <w:szCs w:val="32"/>
        </w:rPr>
        <w:t>六、重大意见分歧的处理</w:t>
      </w:r>
      <w:r>
        <w:rPr>
          <w:rFonts w:hint="eastAsia" w:ascii="仿宋" w:hAnsi="仿宋" w:eastAsia="仿宋" w:cs="仿宋"/>
          <w:sz w:val="32"/>
          <w:szCs w:val="32"/>
        </w:rPr>
        <w:t xml:space="preserve"> </w:t>
      </w:r>
    </w:p>
    <w:p>
      <w:pPr>
        <w:spacing w:line="59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没有重大意见分歧。</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七、与国家法律法规和强制性标准的关系</w:t>
      </w:r>
    </w:p>
    <w:p>
      <w:pPr>
        <w:widowControl/>
        <w:tabs>
          <w:tab w:val="center" w:pos="4201"/>
          <w:tab w:val="right" w:leader="dot" w:pos="9298"/>
        </w:tabs>
        <w:autoSpaceDE w:val="0"/>
        <w:autoSpaceDN w:val="0"/>
        <w:spacing w:line="590" w:lineRule="exact"/>
        <w:ind w:firstLine="640" w:firstLineChars="200"/>
      </w:pPr>
      <w:r>
        <w:rPr>
          <w:rFonts w:hint="eastAsia" w:ascii="仿宋_GB2312" w:hAnsi="仿宋_GB2312" w:eastAsia="仿宋_GB2312" w:cs="仿宋_GB2312"/>
          <w:sz w:val="32"/>
          <w:szCs w:val="32"/>
        </w:rPr>
        <w:t>本标准符合有关现行法律、法规和强制性国家标准的规定，与其他相关的强制性标准无冲突。</w:t>
      </w:r>
    </w:p>
    <w:p>
      <w:pPr>
        <w:spacing w:after="156" w:afterLines="50" w:line="590" w:lineRule="exact"/>
        <w:ind w:firstLine="640" w:firstLineChars="200"/>
        <w:rPr>
          <w:rFonts w:ascii="黑体" w:hAnsi="黑体" w:eastAsia="黑体" w:cs="黑体"/>
          <w:sz w:val="32"/>
          <w:szCs w:val="32"/>
        </w:rPr>
      </w:pPr>
      <w:r>
        <w:rPr>
          <w:rFonts w:hint="eastAsia" w:ascii="黑体" w:hAnsi="黑体" w:eastAsia="黑体" w:cs="黑体"/>
          <w:sz w:val="32"/>
          <w:szCs w:val="32"/>
        </w:rPr>
        <w:t>八、标准实施的建议</w:t>
      </w:r>
    </w:p>
    <w:p>
      <w:pPr>
        <w:tabs>
          <w:tab w:val="left" w:pos="720"/>
        </w:tabs>
        <w:snapToGrid w:val="0"/>
        <w:spacing w:line="360" w:lineRule="auto"/>
        <w:ind w:firstLine="627" w:firstLineChars="196"/>
        <w:rPr>
          <w:rFonts w:hint="eastAsia" w:ascii="仿宋_GB2312" w:eastAsia="仿宋_GB2312"/>
          <w:kern w:val="0"/>
          <w:sz w:val="32"/>
          <w:szCs w:val="32"/>
        </w:rPr>
      </w:pPr>
      <w:r>
        <w:rPr>
          <w:rFonts w:hint="eastAsia" w:ascii="仿宋_GB2312" w:eastAsia="仿宋_GB2312"/>
          <w:kern w:val="0"/>
          <w:sz w:val="32"/>
          <w:szCs w:val="32"/>
        </w:rPr>
        <w:t>本标准发布后，相关单位加强标准的宣贯和实施，将标准实施中出现的问题和改进建议及时反馈给标准编写组，促进本标准进一步修订和完善。</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九、其他应予说明的事项</w:t>
      </w:r>
    </w:p>
    <w:p>
      <w:pPr>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90" w:lineRule="exact"/>
        <w:ind w:firstLine="5600" w:firstLineChars="1750"/>
        <w:rPr>
          <w:rFonts w:hint="eastAsia" w:ascii="仿宋_GB2312" w:hAnsi="仿宋_GB2312" w:eastAsia="仿宋_GB2312" w:cs="仿宋_GB2312"/>
          <w:sz w:val="32"/>
          <w:szCs w:val="32"/>
        </w:rPr>
      </w:pPr>
    </w:p>
    <w:p>
      <w:pPr>
        <w:spacing w:line="590" w:lineRule="exact"/>
        <w:ind w:firstLine="5600" w:firstLineChars="1750"/>
        <w:rPr>
          <w:rFonts w:hint="eastAsia" w:ascii="仿宋_GB2312" w:hAnsi="仿宋_GB2312" w:eastAsia="仿宋_GB2312" w:cs="仿宋_GB2312"/>
          <w:sz w:val="32"/>
          <w:szCs w:val="32"/>
        </w:rPr>
      </w:pPr>
    </w:p>
    <w:p>
      <w:pPr>
        <w:spacing w:line="590" w:lineRule="exact"/>
        <w:ind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标准编写组</w:t>
      </w:r>
    </w:p>
    <w:p>
      <w:pPr>
        <w:spacing w:line="590" w:lineRule="exact"/>
        <w:rPr>
          <w:rFonts w:ascii="仿宋_GB2312" w:hAnsi="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pStyle w:val="2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ACC1228"/>
    <w:multiLevelType w:val="singleLevel"/>
    <w:tmpl w:val="4ACC122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WY3MjhlMGUwNWU4MWMyNjk4MzdiYzA1NDI4ZTEifQ=="/>
  </w:docVars>
  <w:rsids>
    <w:rsidRoot w:val="00C25B48"/>
    <w:rsid w:val="00041626"/>
    <w:rsid w:val="0005275F"/>
    <w:rsid w:val="00066470"/>
    <w:rsid w:val="000E2075"/>
    <w:rsid w:val="002E4557"/>
    <w:rsid w:val="003201E2"/>
    <w:rsid w:val="0034277B"/>
    <w:rsid w:val="00364E21"/>
    <w:rsid w:val="003F68FA"/>
    <w:rsid w:val="00462A39"/>
    <w:rsid w:val="00496A8E"/>
    <w:rsid w:val="00540A20"/>
    <w:rsid w:val="00553CB8"/>
    <w:rsid w:val="005924ED"/>
    <w:rsid w:val="005E11DD"/>
    <w:rsid w:val="008056B2"/>
    <w:rsid w:val="00852C8F"/>
    <w:rsid w:val="008B4963"/>
    <w:rsid w:val="009832B7"/>
    <w:rsid w:val="009F24CB"/>
    <w:rsid w:val="00AA7B25"/>
    <w:rsid w:val="00B65AC3"/>
    <w:rsid w:val="00C25B48"/>
    <w:rsid w:val="00C526D8"/>
    <w:rsid w:val="00D67A0A"/>
    <w:rsid w:val="00E04560"/>
    <w:rsid w:val="00EE44DD"/>
    <w:rsid w:val="00FA4F59"/>
    <w:rsid w:val="00FF5C00"/>
    <w:rsid w:val="00FF74EA"/>
    <w:rsid w:val="09DB271A"/>
    <w:rsid w:val="18EB14C9"/>
    <w:rsid w:val="1FD36AD2"/>
    <w:rsid w:val="2C0B48C3"/>
    <w:rsid w:val="63DA429C"/>
    <w:rsid w:val="64A13F1A"/>
    <w:rsid w:val="65C2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27"/>
    <w:semiHidden/>
    <w:unhideWhenUsed/>
    <w:qFormat/>
    <w:uiPriority w:val="9"/>
    <w:pPr>
      <w:keepNext/>
      <w:keepLines/>
      <w:widowControl w:val="0"/>
      <w:suppressLineNumbers w:val="0"/>
      <w:adjustRightInd w:val="0"/>
      <w:spacing w:before="260" w:beforeAutospacing="0" w:after="260" w:afterAutospacing="0" w:line="415" w:lineRule="auto"/>
      <w:ind w:left="0" w:right="0"/>
      <w:jc w:val="both"/>
      <w:outlineLvl w:val="1"/>
    </w:pPr>
    <w:rPr>
      <w:rFonts w:ascii="Arial" w:hAnsi="Arial" w:eastAsia="黑体" w:cs="Times New Roman"/>
      <w:bCs/>
      <w:kern w:val="2"/>
      <w:sz w:val="21"/>
      <w:szCs w:val="32"/>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szCs w:val="24"/>
    </w:rPr>
  </w:style>
  <w:style w:type="paragraph" w:styleId="5">
    <w:name w:val="Plain Text"/>
    <w:basedOn w:val="1"/>
    <w:link w:val="11"/>
    <w:qFormat/>
    <w:uiPriority w:val="0"/>
    <w:pPr>
      <w:ind w:firstLine="420" w:firstLineChars="200"/>
    </w:pPr>
    <w:rPr>
      <w:rFonts w:ascii="宋体" w:hAnsi="Courier New"/>
      <w:szCs w:val="21"/>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Default"/>
    <w:next w:val="4"/>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1">
    <w:name w:val="纯文本 Char"/>
    <w:basedOn w:val="9"/>
    <w:link w:val="5"/>
    <w:qFormat/>
    <w:uiPriority w:val="0"/>
    <w:rPr>
      <w:rFonts w:ascii="宋体" w:hAnsi="Courier New"/>
      <w:szCs w:val="21"/>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5">
    <w:name w:val="段 Char"/>
    <w:basedOn w:val="9"/>
    <w:link w:val="14"/>
    <w:qFormat/>
    <w:uiPriority w:val="0"/>
    <w:rPr>
      <w:rFonts w:ascii="宋体" w:hAnsi="Times New Roman" w:eastAsia="宋体" w:cs="Times New Roman"/>
      <w:kern w:val="0"/>
      <w:szCs w:val="20"/>
    </w:rPr>
  </w:style>
  <w:style w:type="paragraph" w:customStyle="1" w:styleId="16">
    <w:name w:val="一级条标题"/>
    <w:next w:val="14"/>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17">
    <w:name w:val="章标题"/>
    <w:next w:val="14"/>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18">
    <w:name w:val="二级条标题"/>
    <w:basedOn w:val="16"/>
    <w:next w:val="14"/>
    <w:qFormat/>
    <w:uiPriority w:val="0"/>
    <w:pPr>
      <w:numPr>
        <w:ilvl w:val="2"/>
      </w:numPr>
      <w:spacing w:before="50" w:after="50"/>
      <w:outlineLvl w:val="3"/>
    </w:pPr>
  </w:style>
  <w:style w:type="paragraph" w:customStyle="1" w:styleId="19">
    <w:name w:val="三级条标题"/>
    <w:basedOn w:val="18"/>
    <w:next w:val="14"/>
    <w:qFormat/>
    <w:uiPriority w:val="0"/>
    <w:pPr>
      <w:numPr>
        <w:ilvl w:val="0"/>
        <w:numId w:val="0"/>
      </w:numPr>
      <w:outlineLvl w:val="4"/>
    </w:pPr>
  </w:style>
  <w:style w:type="paragraph" w:customStyle="1" w:styleId="20">
    <w:name w:val="四级条标题"/>
    <w:basedOn w:val="19"/>
    <w:next w:val="14"/>
    <w:qFormat/>
    <w:uiPriority w:val="0"/>
    <w:pPr>
      <w:numPr>
        <w:ilvl w:val="4"/>
        <w:numId w:val="1"/>
      </w:numPr>
      <w:outlineLvl w:val="5"/>
    </w:pPr>
  </w:style>
  <w:style w:type="paragraph" w:customStyle="1" w:styleId="21">
    <w:name w:val="五级条标题"/>
    <w:basedOn w:val="20"/>
    <w:next w:val="14"/>
    <w:qFormat/>
    <w:uiPriority w:val="0"/>
    <w:pPr>
      <w:numPr>
        <w:ilvl w:val="5"/>
      </w:numPr>
      <w:outlineLvl w:val="6"/>
    </w:pPr>
  </w:style>
  <w:style w:type="paragraph" w:customStyle="1" w:styleId="22">
    <w:name w:val="Body text|1"/>
    <w:basedOn w:val="1"/>
    <w:qFormat/>
    <w:uiPriority w:val="0"/>
    <w:pPr>
      <w:widowControl w:val="0"/>
      <w:shd w:val="clear" w:color="auto" w:fill="auto"/>
      <w:spacing w:line="329" w:lineRule="auto"/>
      <w:ind w:firstLine="380"/>
    </w:pPr>
    <w:rPr>
      <w:rFonts w:ascii="宋体" w:hAnsi="宋体" w:eastAsia="宋体" w:cs="宋体"/>
      <w:sz w:val="20"/>
      <w:szCs w:val="20"/>
      <w:u w:val="none"/>
      <w:shd w:val="clear" w:color="auto" w:fill="auto"/>
      <w:lang w:val="zh-TW" w:eastAsia="zh-TW" w:bidi="zh-TW"/>
    </w:rPr>
  </w:style>
  <w:style w:type="paragraph" w:customStyle="1" w:styleId="23">
    <w:name w:val="Body text|2"/>
    <w:basedOn w:val="1"/>
    <w:qFormat/>
    <w:uiPriority w:val="0"/>
    <w:pPr>
      <w:widowControl w:val="0"/>
      <w:shd w:val="clear" w:color="auto" w:fill="auto"/>
      <w:spacing w:after="20"/>
    </w:pPr>
    <w:rPr>
      <w:sz w:val="20"/>
      <w:szCs w:val="20"/>
      <w:u w:val="none"/>
      <w:shd w:val="clear" w:color="auto" w:fill="auto"/>
    </w:rPr>
  </w:style>
  <w:style w:type="paragraph" w:customStyle="1" w:styleId="24">
    <w:name w:val="标准文件_附录表标号"/>
    <w:basedOn w:val="1"/>
    <w:next w:val="1"/>
    <w:uiPriority w:val="0"/>
    <w:pPr>
      <w:keepNext w:val="0"/>
      <w:keepLines w:val="0"/>
      <w:widowControl/>
      <w:suppressLineNumbers w:val="0"/>
      <w:tabs>
        <w:tab w:val="left" w:pos="360"/>
      </w:tabs>
      <w:autoSpaceDE w:val="0"/>
      <w:autoSpaceDN w:val="0"/>
      <w:adjustRightInd/>
      <w:spacing w:before="0" w:beforeAutospacing="0" w:after="0" w:afterAutospacing="0" w:line="14" w:lineRule="exact"/>
      <w:ind w:left="0" w:right="0" w:firstLine="0"/>
      <w:jc w:val="center"/>
    </w:pPr>
    <w:rPr>
      <w:rFonts w:hint="eastAsia" w:ascii="宋体" w:hAnsi="Times New Roman" w:eastAsia="黑体" w:cs="Times New Roman"/>
      <w:vanish/>
      <w:kern w:val="0"/>
      <w:sz w:val="2"/>
      <w:szCs w:val="20"/>
      <w:lang w:val="en-US" w:eastAsia="zh-CN" w:bidi="ar"/>
    </w:rPr>
  </w:style>
  <w:style w:type="character" w:customStyle="1" w:styleId="25">
    <w:name w:val="标题 1 字符"/>
    <w:basedOn w:val="9"/>
    <w:link w:val="2"/>
    <w:uiPriority w:val="0"/>
    <w:rPr>
      <w:rFonts w:hint="default" w:ascii="Calibri" w:hAnsi="Calibri" w:eastAsia="黑体" w:cs="Calibri"/>
      <w:bCs/>
      <w:kern w:val="44"/>
      <w:sz w:val="21"/>
      <w:szCs w:val="44"/>
    </w:rPr>
  </w:style>
  <w:style w:type="paragraph" w:customStyle="1" w:styleId="26">
    <w:name w:val="标准文件_附录图标号"/>
    <w:basedOn w:val="1"/>
    <w:next w:val="1"/>
    <w:uiPriority w:val="0"/>
    <w:pPr>
      <w:keepNext w:val="0"/>
      <w:keepLines w:val="0"/>
      <w:widowControl/>
      <w:suppressLineNumbers w:val="0"/>
      <w:tabs>
        <w:tab w:val="left" w:pos="360"/>
      </w:tabs>
      <w:autoSpaceDE w:val="0"/>
      <w:autoSpaceDN w:val="0"/>
      <w:adjustRightInd/>
      <w:spacing w:before="0" w:beforeAutospacing="0" w:after="0" w:afterAutospacing="0" w:line="14" w:lineRule="exact"/>
      <w:ind w:left="0" w:right="0" w:firstLine="0"/>
      <w:jc w:val="center"/>
    </w:pPr>
    <w:rPr>
      <w:rFonts w:hint="eastAsia" w:ascii="黑体" w:hAnsi="宋体" w:eastAsia="黑体" w:cs="Times New Roman"/>
      <w:vanish/>
      <w:kern w:val="0"/>
      <w:sz w:val="2"/>
      <w:szCs w:val="21"/>
      <w:lang w:val="en-US" w:eastAsia="zh-CN" w:bidi="ar"/>
    </w:rPr>
  </w:style>
  <w:style w:type="character" w:customStyle="1" w:styleId="27">
    <w:name w:val="标题 2 字符"/>
    <w:basedOn w:val="9"/>
    <w:link w:val="3"/>
    <w:uiPriority w:val="0"/>
    <w:rPr>
      <w:rFonts w:hint="default" w:ascii="Arial" w:hAnsi="Arial" w:eastAsia="黑体" w:cs="Arial"/>
      <w:bCs/>
      <w:kern w:val="2"/>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3825</Words>
  <Characters>4065</Characters>
  <Lines>27</Lines>
  <Paragraphs>7</Paragraphs>
  <TotalTime>20</TotalTime>
  <ScaleCrop>false</ScaleCrop>
  <LinksUpToDate>false</LinksUpToDate>
  <CharactersWithSpaces>4175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2022-08-12T02:13:00Z</dcterms:created>
  <dc:creator>Administrator</dc:creator>
  <cp:lastModifiedBy>晴天依旧</cp:lastModifiedBy>
  <dcterms:modified xsi:type="dcterms:W3CDTF">2024-08-09T07:55:42Z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8CE8D2EE5DED4520B796A790CD3255DD_13</vt:lpwstr>
  </property>
</Properties>
</file>