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60" w:lineRule="exact"/>
        <w:jc w:val="center"/>
        <w:textAlignment w:val="auto"/>
        <w:rPr>
          <w:rFonts w:hint="default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安阳市林业局自行采购2022-2023年度会计核算中心财务服务项目中标公告</w:t>
      </w:r>
      <w:r>
        <w:rPr>
          <w:rFonts w:hint="eastAsia"/>
          <w:sz w:val="48"/>
          <w:szCs w:val="4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安阳市林业局关于采购2022-2023年度会计核算中心财务服务的项目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中标（成交）信息</w:t>
      </w:r>
    </w:p>
    <w:tbl>
      <w:tblPr>
        <w:tblStyle w:val="3"/>
        <w:tblW w:w="9870" w:type="dxa"/>
        <w:tblInd w:w="-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125"/>
        <w:gridCol w:w="3328"/>
        <w:gridCol w:w="2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9" w:hRule="atLeast"/>
        </w:trPr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3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供应商地址</w:t>
            </w: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供应商电话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59" w:hRule="atLeast"/>
        </w:trPr>
        <w:tc>
          <w:tcPr>
            <w:tcW w:w="4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安阳海联劳务派遣有限公司</w:t>
            </w:r>
          </w:p>
        </w:tc>
        <w:tc>
          <w:tcPr>
            <w:tcW w:w="3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安漳大道222号（星程酒店临街楼3楼）</w:t>
            </w: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2985855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主要标的信息</w:t>
      </w:r>
    </w:p>
    <w:tbl>
      <w:tblPr>
        <w:tblStyle w:val="3"/>
        <w:tblW w:w="9879" w:type="dxa"/>
        <w:tblInd w:w="-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174"/>
        <w:gridCol w:w="3080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2" w:hRule="atLeast"/>
        </w:trPr>
        <w:tc>
          <w:tcPr>
            <w:tcW w:w="4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服务要求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服务报价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66" w:hRule="atLeast"/>
        </w:trPr>
        <w:tc>
          <w:tcPr>
            <w:tcW w:w="4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安阳海联劳务派遣有限公司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招聘2名高素质财务人员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基本工资2300元/人/月，管理费50元/人/月，缴纳单位五险。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公告期限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自本公告发布之日起3个工作日。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凡对本次采购提出询问，请按以下方式联系。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名称：安阳市林业局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地址：安阳市文峰区农业大厦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联系方式：0372-2163810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2022年10月1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AF8760"/>
    <w:multiLevelType w:val="singleLevel"/>
    <w:tmpl w:val="14AF87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YWYxMDBhNmE3NDIzYjU5OTBhYWE5ZDBkZjkxNWIifQ=="/>
  </w:docVars>
  <w:rsids>
    <w:rsidRoot w:val="746F42E0"/>
    <w:rsid w:val="588E2720"/>
    <w:rsid w:val="746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211</Characters>
  <Lines>0</Lines>
  <Paragraphs>0</Paragraphs>
  <TotalTime>25</TotalTime>
  <ScaleCrop>false</ScaleCrop>
  <LinksUpToDate>false</LinksUpToDate>
  <CharactersWithSpaces>212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2022-10-24T07:49:00Z</dcterms:created>
  <dc:creator>薇薇.花开</dc:creator>
  <cp:lastModifiedBy>薇薇.花开</cp:lastModifiedBy>
  <dcterms:modified xsi:type="dcterms:W3CDTF">2022-10-24T08:15:40Z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09650CE79CA2427A89C512A35AC8520D</vt:lpwstr>
  </property>
</Properties>
</file>