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社会组织“双随机一公开”财务审计询价单</w:t>
      </w:r>
    </w:p>
    <w:p>
      <w:pPr>
        <w:jc w:val="left"/>
        <w:rPr>
          <w:rFonts w:hint="default"/>
          <w:lang w:val="en-US" w:eastAsia="zh-CN"/>
        </w:rPr>
      </w:pPr>
    </w:p>
    <w:tbl>
      <w:tblPr>
        <w:tblStyle w:val="3"/>
        <w:tblW w:w="13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609"/>
        <w:gridCol w:w="1207"/>
        <w:gridCol w:w="1313"/>
        <w:gridCol w:w="1429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88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09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服务工作要求</w:t>
            </w:r>
          </w:p>
        </w:tc>
        <w:tc>
          <w:tcPr>
            <w:tcW w:w="1207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313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审计数量</w:t>
            </w:r>
          </w:p>
        </w:tc>
        <w:tc>
          <w:tcPr>
            <w:tcW w:w="1429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07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2088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社会组织“双随机一公开”抽查财务审计项目</w:t>
            </w:r>
          </w:p>
        </w:tc>
        <w:tc>
          <w:tcPr>
            <w:tcW w:w="6609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无不良记录或惩戒；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做过社会组织财务审计；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熟悉社会组织会计制度；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熟悉社会组织治理结构；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依法在市场监管部门设立登记及行业执业许可；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为上年度年检合格单位；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需在安阳有办公场所；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有相关审计方面的经验。</w:t>
            </w:r>
          </w:p>
        </w:tc>
        <w:tc>
          <w:tcPr>
            <w:tcW w:w="1207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28个</w:t>
            </w:r>
          </w:p>
        </w:tc>
        <w:tc>
          <w:tcPr>
            <w:tcW w:w="1313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28个</w:t>
            </w:r>
          </w:p>
        </w:tc>
        <w:tc>
          <w:tcPr>
            <w:tcW w:w="1429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jc w:val="left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1"/>
          <w:vertAlign w:val="baseline"/>
          <w:lang w:val="en-US" w:eastAsia="zh-CN"/>
        </w:rPr>
      </w:pPr>
      <w:r>
        <w:rPr>
          <w:rFonts w:hint="eastAsia"/>
          <w:sz w:val="24"/>
          <w:szCs w:val="21"/>
          <w:vertAlign w:val="baseline"/>
          <w:lang w:val="en-US" w:eastAsia="zh-CN"/>
        </w:rPr>
        <w:t>填报日期：          报价单位（盖章）：                填报</w:t>
      </w:r>
      <w:bookmarkStart w:id="0" w:name="_GoBack"/>
      <w:bookmarkEnd w:id="0"/>
      <w:r>
        <w:rPr>
          <w:rFonts w:hint="eastAsia"/>
          <w:sz w:val="24"/>
          <w:szCs w:val="21"/>
          <w:vertAlign w:val="baseline"/>
          <w:lang w:val="en-US" w:eastAsia="zh-CN"/>
        </w:rPr>
        <w:t>单位负责人：                 联系电话：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4"/>
          <w:szCs w:val="21"/>
          <w:vertAlign w:val="baseline"/>
          <w:lang w:val="en-US" w:eastAsia="zh-CN"/>
        </w:rPr>
      </w:pPr>
      <w:r>
        <w:rPr>
          <w:rFonts w:hint="eastAsia"/>
          <w:sz w:val="24"/>
          <w:szCs w:val="21"/>
          <w:vertAlign w:val="baseline"/>
          <w:lang w:val="en-US" w:eastAsia="zh-CN"/>
        </w:rPr>
        <w:t>询价单位联系人：董女士                 联系电话：</w:t>
      </w:r>
      <w:r>
        <w:rPr>
          <w:rFonts w:hint="eastAsia" w:ascii="仿宋_GB2312" w:hAnsi="仿宋_GB2312" w:eastAsia="仿宋_GB2312" w:cs="仿宋_GB2312"/>
          <w:sz w:val="24"/>
          <w:szCs w:val="21"/>
          <w:vertAlign w:val="baseline"/>
          <w:lang w:val="en-US" w:eastAsia="zh-CN"/>
        </w:rPr>
        <w:t>0372-2299851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745E22"/>
    <w:multiLevelType w:val="singleLevel"/>
    <w:tmpl w:val="DC745E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816493"/>
    <w:rsid w:val="04982D32"/>
    <w:rsid w:val="066A5449"/>
    <w:rsid w:val="082B0690"/>
    <w:rsid w:val="0BBF379D"/>
    <w:rsid w:val="0CCB4312"/>
    <w:rsid w:val="10A42869"/>
    <w:rsid w:val="1EB25B2F"/>
    <w:rsid w:val="21F230D8"/>
    <w:rsid w:val="2FFE6EF5"/>
    <w:rsid w:val="3D9D0CFB"/>
    <w:rsid w:val="4BB63EA2"/>
    <w:rsid w:val="59E90D3F"/>
    <w:rsid w:val="5DE31B8F"/>
    <w:rsid w:val="62514F81"/>
    <w:rsid w:val="665224FE"/>
    <w:rsid w:val="67C710AF"/>
    <w:rsid w:val="7AAB0F95"/>
    <w:rsid w:val="7B0F2878"/>
    <w:rsid w:val="7B7DF6F1"/>
    <w:rsid w:val="7D7B4B25"/>
    <w:rsid w:val="CE75D9EA"/>
    <w:rsid w:val="FEEB44FB"/>
    <w:rsid w:val="FF39E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391</Words>
  <Characters>454</Characters>
  <Lines>0</Lines>
  <Paragraphs>0</Paragraphs>
  <TotalTime>2</TotalTime>
  <ScaleCrop>false</ScaleCrop>
  <LinksUpToDate>false</LinksUpToDate>
  <CharactersWithSpaces>517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秋意</dc:creator>
  <cp:lastModifiedBy>sugon</cp:lastModifiedBy>
  <cp:lastPrinted>2023-02-14T11:05:43Z</cp:lastPrinted>
  <dcterms:modified xsi:type="dcterms:W3CDTF">2023-02-14T11:06:01Z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