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33E54">
      <w:pPr>
        <w:spacing w:after="0" w:line="58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安</w:t>
      </w:r>
      <w:r>
        <w:rPr>
          <w:rFonts w:hint="eastAsia" w:ascii="方正小标宋简体" w:hAnsi="方正小标宋简体" w:eastAsia="方正小标宋简体" w:cs="方正小标宋简体"/>
          <w:b w:val="0"/>
          <w:bCs/>
          <w:sz w:val="44"/>
          <w:szCs w:val="44"/>
        </w:rPr>
        <w:t>东第二实验学校</w:t>
      </w:r>
      <w:r>
        <w:rPr>
          <w:rFonts w:hint="eastAsia" w:ascii="方正小标宋简体" w:hAnsi="方正小标宋简体" w:eastAsia="方正小标宋简体" w:cs="方正小标宋简体"/>
          <w:b w:val="0"/>
          <w:bCs/>
          <w:sz w:val="44"/>
          <w:szCs w:val="44"/>
        </w:rPr>
        <w:t>小学</w:t>
      </w:r>
      <w:r>
        <w:rPr>
          <w:rFonts w:hint="eastAsia" w:ascii="方正小标宋简体" w:hAnsi="方正小标宋简体" w:eastAsia="方正小标宋简体" w:cs="方正小标宋简体"/>
          <w:b w:val="0"/>
          <w:bCs/>
          <w:sz w:val="44"/>
          <w:szCs w:val="44"/>
        </w:rPr>
        <w:t>部</w:t>
      </w:r>
      <w:r>
        <w:rPr>
          <w:rFonts w:hint="eastAsia" w:ascii="方正小标宋简体" w:hAnsi="方正小标宋简体" w:eastAsia="方正小标宋简体" w:cs="方正小标宋简体"/>
          <w:b w:val="0"/>
          <w:bCs/>
          <w:sz w:val="44"/>
          <w:szCs w:val="44"/>
        </w:rPr>
        <w:t>2024年</w:t>
      </w:r>
      <w:r>
        <w:rPr>
          <w:rFonts w:hint="eastAsia" w:ascii="方正小标宋简体" w:hAnsi="方正小标宋简体" w:eastAsia="方正小标宋简体" w:cs="方正小标宋简体"/>
          <w:b w:val="0"/>
          <w:bCs/>
          <w:sz w:val="44"/>
          <w:szCs w:val="44"/>
        </w:rPr>
        <w:t>招生简</w:t>
      </w:r>
      <w:r>
        <w:rPr>
          <w:rFonts w:hint="eastAsia" w:ascii="方正小标宋简体" w:hAnsi="方正小标宋简体" w:eastAsia="方正小标宋简体" w:cs="方正小标宋简体"/>
          <w:b w:val="0"/>
          <w:bCs/>
          <w:sz w:val="44"/>
          <w:szCs w:val="44"/>
        </w:rPr>
        <w:t>章</w:t>
      </w:r>
    </w:p>
    <w:p w14:paraId="406F9768">
      <w:pPr>
        <w:spacing w:after="0" w:line="580" w:lineRule="exact"/>
        <w:jc w:val="center"/>
        <w:rPr>
          <w:rFonts w:hint="eastAsia" w:ascii="方正小标宋简体" w:hAnsi="方正小标宋简体" w:eastAsia="方正小标宋简体" w:cs="方正小标宋简体"/>
          <w:b w:val="0"/>
          <w:bCs/>
          <w:sz w:val="44"/>
          <w:szCs w:val="44"/>
        </w:rPr>
      </w:pPr>
    </w:p>
    <w:p w14:paraId="64F4CAC3">
      <w:pPr>
        <w:widowControl w:val="0"/>
        <w:spacing w:after="0" w:line="480" w:lineRule="exact"/>
        <w:ind w:firstLine="643" w:firstLineChars="200"/>
        <w:rPr>
          <w:rFonts w:ascii="仿宋" w:hAnsi="仿宋" w:eastAsia="仿宋"/>
          <w:b/>
          <w:color w:val="FF0000"/>
          <w:sz w:val="32"/>
          <w:szCs w:val="32"/>
        </w:rPr>
      </w:pPr>
      <w:r>
        <w:rPr>
          <w:rFonts w:hint="eastAsia" w:ascii="仿宋" w:hAnsi="仿宋" w:eastAsia="仿宋"/>
          <w:b/>
          <w:sz w:val="32"/>
          <w:szCs w:val="32"/>
        </w:rPr>
        <w:t>一</w:t>
      </w:r>
      <w:r>
        <w:rPr>
          <w:rFonts w:ascii="仿宋" w:hAnsi="仿宋" w:eastAsia="仿宋"/>
          <w:b/>
          <w:sz w:val="32"/>
          <w:szCs w:val="32"/>
        </w:rPr>
        <w:t>、招生计划</w:t>
      </w:r>
    </w:p>
    <w:p w14:paraId="78A08C35">
      <w:pPr>
        <w:spacing w:after="0" w:line="480" w:lineRule="exact"/>
        <w:ind w:firstLine="640" w:firstLineChars="200"/>
        <w:rPr>
          <w:rFonts w:ascii="仿宋" w:hAnsi="仿宋" w:eastAsia="仿宋"/>
          <w:sz w:val="32"/>
          <w:szCs w:val="32"/>
        </w:rPr>
      </w:pPr>
      <w:r>
        <w:rPr>
          <w:rFonts w:ascii="仿宋" w:hAnsi="仿宋" w:eastAsia="仿宋"/>
          <w:sz w:val="32"/>
          <w:szCs w:val="32"/>
        </w:rPr>
        <w:t>小学一年级</w:t>
      </w:r>
      <w:r>
        <w:rPr>
          <w:rFonts w:hint="eastAsia" w:ascii="仿宋" w:hAnsi="仿宋" w:eastAsia="仿宋"/>
          <w:sz w:val="32"/>
          <w:szCs w:val="32"/>
        </w:rPr>
        <w:t>6个</w:t>
      </w:r>
      <w:r>
        <w:rPr>
          <w:rFonts w:ascii="仿宋" w:hAnsi="仿宋" w:eastAsia="仿宋"/>
          <w:sz w:val="32"/>
          <w:szCs w:val="32"/>
        </w:rPr>
        <w:t>班270</w:t>
      </w:r>
      <w:r>
        <w:rPr>
          <w:rFonts w:hint="eastAsia" w:ascii="仿宋" w:hAnsi="仿宋" w:eastAsia="仿宋"/>
          <w:sz w:val="32"/>
          <w:szCs w:val="32"/>
        </w:rPr>
        <w:t>人，</w:t>
      </w:r>
      <w:r>
        <w:rPr>
          <w:rFonts w:ascii="仿宋" w:hAnsi="仿宋" w:eastAsia="仿宋"/>
          <w:sz w:val="32"/>
          <w:szCs w:val="32"/>
        </w:rPr>
        <w:t>二至六年级</w:t>
      </w:r>
      <w:r>
        <w:rPr>
          <w:rFonts w:hint="eastAsia" w:ascii="仿宋" w:hAnsi="仿宋" w:eastAsia="仿宋"/>
          <w:sz w:val="32"/>
          <w:szCs w:val="32"/>
        </w:rPr>
        <w:t>符合</w:t>
      </w:r>
      <w:r>
        <w:rPr>
          <w:rFonts w:ascii="仿宋" w:hAnsi="仿宋" w:eastAsia="仿宋"/>
          <w:sz w:val="32"/>
          <w:szCs w:val="32"/>
        </w:rPr>
        <w:t>招生政策的转</w:t>
      </w:r>
      <w:r>
        <w:rPr>
          <w:rFonts w:hint="eastAsia" w:ascii="仿宋" w:hAnsi="仿宋" w:eastAsia="仿宋"/>
          <w:sz w:val="32"/>
          <w:szCs w:val="32"/>
        </w:rPr>
        <w:t>学</w:t>
      </w:r>
      <w:r>
        <w:rPr>
          <w:rFonts w:ascii="仿宋" w:hAnsi="仿宋" w:eastAsia="仿宋"/>
          <w:sz w:val="32"/>
          <w:szCs w:val="32"/>
        </w:rPr>
        <w:t>学生</w:t>
      </w:r>
      <w:r>
        <w:rPr>
          <w:rFonts w:hint="eastAsia" w:ascii="仿宋" w:hAnsi="仿宋" w:eastAsia="仿宋"/>
          <w:sz w:val="32"/>
          <w:szCs w:val="32"/>
        </w:rPr>
        <w:t>。</w:t>
      </w:r>
    </w:p>
    <w:p w14:paraId="61B12DCF">
      <w:pPr>
        <w:widowControl w:val="0"/>
        <w:spacing w:after="0" w:line="480" w:lineRule="exact"/>
        <w:ind w:firstLine="643" w:firstLineChars="20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、招生</w:t>
      </w:r>
      <w:r>
        <w:rPr>
          <w:rFonts w:hint="eastAsia" w:ascii="仿宋" w:hAnsi="仿宋" w:eastAsia="仿宋"/>
          <w:b/>
          <w:sz w:val="32"/>
          <w:szCs w:val="32"/>
        </w:rPr>
        <w:t>对象</w:t>
      </w:r>
    </w:p>
    <w:p w14:paraId="39E0F15F">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（一</w:t>
      </w:r>
      <w:r>
        <w:rPr>
          <w:rFonts w:ascii="仿宋" w:hAnsi="仿宋" w:eastAsia="仿宋"/>
          <w:bCs/>
          <w:sz w:val="32"/>
          <w:szCs w:val="32"/>
        </w:rPr>
        <w:t>）人民大道以南</w:t>
      </w:r>
      <w:r>
        <w:rPr>
          <w:rFonts w:hint="eastAsia" w:ascii="仿宋" w:hAnsi="仿宋" w:eastAsia="仿宋"/>
          <w:bCs/>
          <w:sz w:val="32"/>
          <w:szCs w:val="32"/>
        </w:rPr>
        <w:t>、</w:t>
      </w:r>
      <w:r>
        <w:rPr>
          <w:rFonts w:ascii="仿宋" w:hAnsi="仿宋" w:eastAsia="仿宋"/>
          <w:bCs/>
          <w:sz w:val="32"/>
          <w:szCs w:val="32"/>
        </w:rPr>
        <w:t>黄河大道以北、</w:t>
      </w:r>
      <w:r>
        <w:rPr>
          <w:rFonts w:hint="eastAsia" w:ascii="仿宋" w:hAnsi="仿宋" w:eastAsia="仿宋"/>
          <w:bCs/>
          <w:sz w:val="32"/>
          <w:szCs w:val="32"/>
        </w:rPr>
        <w:t>京</w:t>
      </w:r>
      <w:r>
        <w:rPr>
          <w:rFonts w:ascii="仿宋" w:hAnsi="仿宋" w:eastAsia="仿宋"/>
          <w:bCs/>
          <w:sz w:val="32"/>
          <w:szCs w:val="32"/>
        </w:rPr>
        <w:t>广高</w:t>
      </w:r>
      <w:r>
        <w:rPr>
          <w:rFonts w:hint="eastAsia" w:ascii="仿宋" w:hAnsi="仿宋" w:eastAsia="仿宋"/>
          <w:bCs/>
          <w:sz w:val="32"/>
          <w:szCs w:val="32"/>
        </w:rPr>
        <w:t>铁</w:t>
      </w:r>
      <w:r>
        <w:rPr>
          <w:rFonts w:ascii="仿宋" w:hAnsi="仿宋" w:eastAsia="仿宋"/>
          <w:bCs/>
          <w:sz w:val="32"/>
          <w:szCs w:val="32"/>
        </w:rPr>
        <w:t>以西、</w:t>
      </w:r>
      <w:r>
        <w:rPr>
          <w:rFonts w:hint="eastAsia" w:ascii="仿宋" w:hAnsi="仿宋" w:eastAsia="仿宋"/>
          <w:bCs/>
          <w:sz w:val="32"/>
          <w:szCs w:val="32"/>
        </w:rPr>
        <w:t>京港澳</w:t>
      </w:r>
      <w:r>
        <w:rPr>
          <w:rFonts w:ascii="仿宋" w:hAnsi="仿宋" w:eastAsia="仿宋"/>
          <w:bCs/>
          <w:sz w:val="32"/>
          <w:szCs w:val="32"/>
        </w:rPr>
        <w:t>高速</w:t>
      </w:r>
      <w:r>
        <w:rPr>
          <w:rFonts w:hint="eastAsia" w:ascii="仿宋" w:hAnsi="仿宋" w:eastAsia="仿宋"/>
          <w:bCs/>
          <w:sz w:val="32"/>
          <w:szCs w:val="32"/>
        </w:rPr>
        <w:t>以东</w:t>
      </w:r>
      <w:r>
        <w:rPr>
          <w:rFonts w:ascii="仿宋" w:hAnsi="仿宋" w:eastAsia="仿宋"/>
          <w:bCs/>
          <w:sz w:val="32"/>
          <w:szCs w:val="32"/>
        </w:rPr>
        <w:t>范围内</w:t>
      </w:r>
      <w:r>
        <w:rPr>
          <w:rFonts w:hint="eastAsia" w:ascii="仿宋" w:hAnsi="仿宋" w:eastAsia="仿宋"/>
          <w:bCs/>
          <w:sz w:val="32"/>
          <w:szCs w:val="32"/>
        </w:rPr>
        <w:t>：</w:t>
      </w:r>
    </w:p>
    <w:p w14:paraId="2E034E2C">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1.符合招生政策的商品房住宅小区业主子女。</w:t>
      </w:r>
    </w:p>
    <w:p w14:paraId="6739C01C">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2.学校占地所在村学生。</w:t>
      </w:r>
    </w:p>
    <w:p w14:paraId="4FFAB06E">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3.因城市建设或土地出让被拆迁家庭子女。</w:t>
      </w:r>
    </w:p>
    <w:p w14:paraId="61C842AC">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4.符合招生政策的城镇务工随迁子女。</w:t>
      </w:r>
    </w:p>
    <w:p w14:paraId="1D80FB3D">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（二）安阳市“洹泉涌流”人才集聚计划人才子女和符合其他上级政策的有关优抚对象子女。</w:t>
      </w:r>
    </w:p>
    <w:p w14:paraId="09977867">
      <w:pPr>
        <w:spacing w:after="0" w:line="480" w:lineRule="exact"/>
        <w:ind w:firstLine="640" w:firstLineChars="200"/>
        <w:rPr>
          <w:rFonts w:ascii="仿宋" w:hAnsi="仿宋" w:eastAsia="仿宋"/>
          <w:b/>
          <w:bCs/>
          <w:sz w:val="32"/>
          <w:szCs w:val="32"/>
        </w:rPr>
      </w:pPr>
      <w:r>
        <w:rPr>
          <w:rFonts w:hint="eastAsia" w:ascii="仿宋" w:hAnsi="仿宋" w:eastAsia="仿宋"/>
          <w:bCs/>
          <w:sz w:val="32"/>
          <w:szCs w:val="32"/>
        </w:rPr>
        <w:t>（三）今年新生一年级学生年龄须满足：</w:t>
      </w:r>
      <w:r>
        <w:rPr>
          <w:rFonts w:hint="eastAsia" w:ascii="仿宋" w:hAnsi="仿宋" w:eastAsia="仿宋" w:cs="仿宋"/>
          <w:spacing w:val="15"/>
          <w:sz w:val="32"/>
          <w:szCs w:val="32"/>
          <w:shd w:val="clear" w:color="auto" w:fill="FFFFFF"/>
        </w:rPr>
        <w:t>2018年8月31日前（含8月31日）出生的辖区内适龄儿童。</w:t>
      </w:r>
    </w:p>
    <w:p w14:paraId="42C1F15D">
      <w:pPr>
        <w:widowControl w:val="0"/>
        <w:numPr>
          <w:ilvl w:val="0"/>
          <w:numId w:val="1"/>
        </w:numPr>
        <w:spacing w:after="0" w:line="480" w:lineRule="exact"/>
        <w:ind w:firstLine="643" w:firstLineChars="200"/>
        <w:rPr>
          <w:rFonts w:ascii="仿宋" w:hAnsi="仿宋" w:eastAsia="仿宋"/>
          <w:b/>
          <w:bCs/>
          <w:sz w:val="32"/>
          <w:szCs w:val="32"/>
        </w:rPr>
      </w:pPr>
      <w:r>
        <w:rPr>
          <w:rFonts w:ascii="仿宋" w:hAnsi="仿宋" w:eastAsia="仿宋"/>
          <w:b/>
          <w:bCs/>
          <w:sz w:val="32"/>
          <w:szCs w:val="32"/>
        </w:rPr>
        <w:t>招生</w:t>
      </w:r>
      <w:r>
        <w:rPr>
          <w:rFonts w:hint="eastAsia" w:ascii="仿宋" w:hAnsi="仿宋" w:eastAsia="仿宋"/>
          <w:b/>
          <w:bCs/>
          <w:sz w:val="32"/>
          <w:szCs w:val="32"/>
        </w:rPr>
        <w:t>安</w:t>
      </w:r>
      <w:r>
        <w:rPr>
          <w:rFonts w:ascii="仿宋" w:hAnsi="仿宋" w:eastAsia="仿宋"/>
          <w:b/>
          <w:bCs/>
          <w:sz w:val="32"/>
          <w:szCs w:val="32"/>
        </w:rPr>
        <w:t>排</w:t>
      </w:r>
    </w:p>
    <w:p w14:paraId="06287B90">
      <w:pPr>
        <w:pStyle w:val="8"/>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bCs/>
          <w:sz w:val="32"/>
          <w:szCs w:val="32"/>
        </w:rPr>
        <w:t>招生实行网上报名和现场审核相结合的方式进</w:t>
      </w:r>
      <w:r>
        <w:rPr>
          <w:rFonts w:ascii="仿宋" w:hAnsi="仿宋" w:eastAsia="仿宋"/>
          <w:bCs/>
          <w:sz w:val="32"/>
          <w:szCs w:val="32"/>
        </w:rPr>
        <w:t>行</w:t>
      </w:r>
      <w:r>
        <w:rPr>
          <w:rFonts w:hint="eastAsia" w:ascii="仿宋" w:hAnsi="仿宋" w:eastAsia="仿宋"/>
          <w:bCs/>
          <w:sz w:val="32"/>
          <w:szCs w:val="32"/>
        </w:rPr>
        <w:t>。</w:t>
      </w:r>
    </w:p>
    <w:p w14:paraId="1F76D7F7">
      <w:pPr>
        <w:pStyle w:val="8"/>
        <w:widowControl w:val="0"/>
        <w:numPr>
          <w:ilvl w:val="0"/>
          <w:numId w:val="2"/>
        </w:numPr>
        <w:spacing w:after="0" w:line="480" w:lineRule="exact"/>
        <w:ind w:firstLineChars="0"/>
        <w:rPr>
          <w:rFonts w:ascii="仿宋" w:hAnsi="仿宋" w:eastAsia="仿宋"/>
          <w:bCs/>
          <w:sz w:val="32"/>
          <w:szCs w:val="32"/>
        </w:rPr>
      </w:pPr>
      <w:r>
        <w:rPr>
          <w:rFonts w:hint="eastAsia" w:ascii="仿宋" w:hAnsi="仿宋" w:eastAsia="仿宋" w:cs="仿宋"/>
          <w:spacing w:val="15"/>
          <w:sz w:val="32"/>
          <w:szCs w:val="32"/>
          <w:shd w:val="clear" w:color="auto" w:fill="FFFFFF"/>
        </w:rPr>
        <w:t>招生时间表：</w:t>
      </w:r>
    </w:p>
    <w:tbl>
      <w:tblPr>
        <w:tblStyle w:val="5"/>
        <w:tblpPr w:leftFromText="180" w:rightFromText="180" w:vertAnchor="text" w:horzAnchor="page" w:tblpX="2118" w:tblpY="90"/>
        <w:tblOverlap w:val="never"/>
        <w:tblW w:w="8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51"/>
        <w:gridCol w:w="1436"/>
        <w:gridCol w:w="3056"/>
      </w:tblGrid>
      <w:tr w14:paraId="2D86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7A931D91">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时间</w:t>
            </w:r>
          </w:p>
        </w:tc>
        <w:tc>
          <w:tcPr>
            <w:tcW w:w="1436" w:type="dxa"/>
            <w:vAlign w:val="center"/>
          </w:tcPr>
          <w:p w14:paraId="1FD119C9">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年级</w:t>
            </w:r>
          </w:p>
        </w:tc>
        <w:tc>
          <w:tcPr>
            <w:tcW w:w="3056" w:type="dxa"/>
            <w:vAlign w:val="center"/>
          </w:tcPr>
          <w:p w14:paraId="41A89612">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事项安排</w:t>
            </w:r>
          </w:p>
        </w:tc>
      </w:tr>
      <w:tr w14:paraId="5B9D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5813F1CA">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8月15日上午8:00-16日下午18:00</w:t>
            </w:r>
          </w:p>
        </w:tc>
        <w:tc>
          <w:tcPr>
            <w:tcW w:w="1436" w:type="dxa"/>
          </w:tcPr>
          <w:p w14:paraId="4FF856CD">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tcPr>
          <w:p w14:paraId="275513DE">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网上报名（二维码附后）</w:t>
            </w:r>
          </w:p>
        </w:tc>
      </w:tr>
      <w:tr w14:paraId="1F82D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6E5748B5">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8月17日上午8:00-11:30</w:t>
            </w:r>
          </w:p>
        </w:tc>
        <w:tc>
          <w:tcPr>
            <w:tcW w:w="1436" w:type="dxa"/>
          </w:tcPr>
          <w:p w14:paraId="546138E5">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新生一年级</w:t>
            </w:r>
          </w:p>
        </w:tc>
        <w:tc>
          <w:tcPr>
            <w:tcW w:w="3056" w:type="dxa"/>
          </w:tcPr>
          <w:p w14:paraId="50778240">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序号1-130号现场审核</w:t>
            </w:r>
          </w:p>
        </w:tc>
      </w:tr>
      <w:tr w14:paraId="32F24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26DBBABC">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8月17日下午15:00-18:00</w:t>
            </w:r>
          </w:p>
        </w:tc>
        <w:tc>
          <w:tcPr>
            <w:tcW w:w="1436" w:type="dxa"/>
          </w:tcPr>
          <w:p w14:paraId="2F22CA3F">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新生一年级</w:t>
            </w:r>
          </w:p>
        </w:tc>
        <w:tc>
          <w:tcPr>
            <w:tcW w:w="3056" w:type="dxa"/>
          </w:tcPr>
          <w:p w14:paraId="65CFDEDA">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18"/>
                <w:szCs w:val="18"/>
                <w:shd w:val="clear" w:color="auto" w:fill="FFFFFF"/>
              </w:rPr>
              <w:t>131号以后序号现场审核</w:t>
            </w:r>
          </w:p>
        </w:tc>
      </w:tr>
      <w:tr w14:paraId="6233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tcPr>
          <w:p w14:paraId="578A04BC">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8月18日上午8:00-11:30</w:t>
            </w:r>
          </w:p>
        </w:tc>
        <w:tc>
          <w:tcPr>
            <w:tcW w:w="1436" w:type="dxa"/>
          </w:tcPr>
          <w:p w14:paraId="0893874C">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二至六年级</w:t>
            </w:r>
          </w:p>
        </w:tc>
        <w:tc>
          <w:tcPr>
            <w:tcW w:w="3056" w:type="dxa"/>
          </w:tcPr>
          <w:p w14:paraId="74DD5976">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序号1-80号现场审核</w:t>
            </w:r>
          </w:p>
        </w:tc>
      </w:tr>
      <w:tr w14:paraId="6FEF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shd w:val="clear" w:color="auto" w:fill="auto"/>
          </w:tcPr>
          <w:p w14:paraId="3FAAE32F">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8月18日下午15:00-18:00</w:t>
            </w:r>
          </w:p>
        </w:tc>
        <w:tc>
          <w:tcPr>
            <w:tcW w:w="1436" w:type="dxa"/>
            <w:shd w:val="clear" w:color="auto" w:fill="auto"/>
          </w:tcPr>
          <w:p w14:paraId="74F7128A">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二至六年级</w:t>
            </w:r>
          </w:p>
        </w:tc>
        <w:tc>
          <w:tcPr>
            <w:tcW w:w="3056" w:type="dxa"/>
            <w:shd w:val="clear" w:color="auto" w:fill="auto"/>
          </w:tcPr>
          <w:p w14:paraId="084571DE">
            <w:pPr>
              <w:widowControl w:val="0"/>
              <w:spacing w:after="0" w:line="480" w:lineRule="exact"/>
              <w:jc w:val="both"/>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81号以后现场审核</w:t>
            </w:r>
          </w:p>
        </w:tc>
      </w:tr>
      <w:tr w14:paraId="4CCEA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0059A702">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8月19日-21日</w:t>
            </w:r>
          </w:p>
        </w:tc>
        <w:tc>
          <w:tcPr>
            <w:tcW w:w="1436" w:type="dxa"/>
            <w:vAlign w:val="center"/>
          </w:tcPr>
          <w:p w14:paraId="0D6AF780">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780DEBDA">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学校审验材料</w:t>
            </w:r>
          </w:p>
        </w:tc>
      </w:tr>
      <w:tr w14:paraId="0500F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77F0847B">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8月22日-23日</w:t>
            </w:r>
          </w:p>
        </w:tc>
        <w:tc>
          <w:tcPr>
            <w:tcW w:w="1436" w:type="dxa"/>
            <w:vAlign w:val="center"/>
          </w:tcPr>
          <w:p w14:paraId="0FEE1E0E">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5B3AD56E">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学校公众号查询录取结果</w:t>
            </w:r>
          </w:p>
        </w:tc>
      </w:tr>
      <w:tr w14:paraId="231BD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51" w:type="dxa"/>
            <w:vAlign w:val="center"/>
          </w:tcPr>
          <w:p w14:paraId="7F1CE9E5">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8月28日</w:t>
            </w:r>
          </w:p>
        </w:tc>
        <w:tc>
          <w:tcPr>
            <w:tcW w:w="1436" w:type="dxa"/>
            <w:vAlign w:val="center"/>
          </w:tcPr>
          <w:p w14:paraId="7B94B86D">
            <w:pPr>
              <w:widowControl w:val="0"/>
              <w:spacing w:after="0" w:line="480" w:lineRule="exact"/>
              <w:jc w:val="center"/>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一至六年级</w:t>
            </w:r>
          </w:p>
        </w:tc>
        <w:tc>
          <w:tcPr>
            <w:tcW w:w="3056" w:type="dxa"/>
            <w:vAlign w:val="center"/>
          </w:tcPr>
          <w:p w14:paraId="559FEBBD">
            <w:pPr>
              <w:widowControl w:val="0"/>
              <w:spacing w:after="0" w:line="480" w:lineRule="exact"/>
              <w:jc w:val="left"/>
              <w:rPr>
                <w:rFonts w:ascii="仿宋" w:hAnsi="仿宋" w:eastAsia="仿宋" w:cs="仿宋"/>
                <w:spacing w:val="15"/>
                <w:sz w:val="21"/>
                <w:szCs w:val="21"/>
                <w:shd w:val="clear" w:color="auto" w:fill="FFFFFF"/>
              </w:rPr>
            </w:pPr>
            <w:r>
              <w:rPr>
                <w:rFonts w:hint="eastAsia" w:ascii="仿宋" w:hAnsi="仿宋" w:eastAsia="仿宋" w:cs="仿宋"/>
                <w:spacing w:val="15"/>
                <w:sz w:val="21"/>
                <w:szCs w:val="21"/>
                <w:shd w:val="clear" w:color="auto" w:fill="FFFFFF"/>
              </w:rPr>
              <w:t>查询分班信息</w:t>
            </w:r>
          </w:p>
        </w:tc>
      </w:tr>
    </w:tbl>
    <w:p w14:paraId="562FB743">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3.</w:t>
      </w:r>
      <w:r>
        <w:rPr>
          <w:rFonts w:hint="eastAsia" w:ascii="仿宋" w:hAnsi="仿宋" w:eastAsia="仿宋" w:cs="仿宋"/>
          <w:sz w:val="32"/>
          <w:szCs w:val="32"/>
          <w:lang w:bidi="ar"/>
        </w:rPr>
        <w:t>报名地点：安东第二实验学校</w:t>
      </w:r>
    </w:p>
    <w:p w14:paraId="410DA2C0">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4.</w:t>
      </w:r>
      <w:r>
        <w:rPr>
          <w:rFonts w:hint="eastAsia" w:ascii="仿宋" w:hAnsi="仿宋" w:eastAsia="仿宋" w:cs="仿宋"/>
          <w:sz w:val="32"/>
          <w:szCs w:val="32"/>
          <w:lang w:bidi="ar"/>
        </w:rPr>
        <w:t>咨询电话：0372-5616005</w:t>
      </w:r>
    </w:p>
    <w:p w14:paraId="0E5F3CA4">
      <w:pPr>
        <w:spacing w:after="0" w:line="480" w:lineRule="exact"/>
        <w:ind w:firstLine="960" w:firstLineChars="300"/>
      </w:pPr>
      <w:r>
        <w:rPr>
          <w:rFonts w:hint="eastAsia" w:ascii="仿宋" w:hAnsi="仿宋" w:eastAsia="仿宋" w:cs="仿宋"/>
          <w:sz w:val="32"/>
          <w:szCs w:val="32"/>
          <w:lang w:bidi="ar"/>
        </w:rPr>
        <w:t>咨询时间：上午8:00-11:30，下午3：00-6:30。</w:t>
      </w:r>
      <w:r>
        <w:rPr>
          <w:rFonts w:ascii="宋体" w:hAnsi="宋体" w:eastAsia="宋体" w:cs="宋体"/>
          <w:sz w:val="24"/>
          <w:szCs w:val="24"/>
          <w:lang w:bidi="ar"/>
        </w:rPr>
        <w:t xml:space="preserve">  </w:t>
      </w:r>
    </w:p>
    <w:p w14:paraId="1D241617">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5</w:t>
      </w:r>
      <w:r>
        <w:rPr>
          <w:rFonts w:hint="eastAsia" w:ascii="仿宋" w:hAnsi="仿宋" w:eastAsia="仿宋" w:cs="仿宋"/>
          <w:sz w:val="32"/>
          <w:szCs w:val="32"/>
          <w:lang w:bidi="ar"/>
        </w:rPr>
        <w:t>.录取</w:t>
      </w:r>
      <w:r>
        <w:rPr>
          <w:rFonts w:ascii="仿宋" w:hAnsi="仿宋" w:eastAsia="仿宋" w:cs="仿宋"/>
          <w:sz w:val="32"/>
          <w:szCs w:val="32"/>
          <w:lang w:bidi="ar"/>
        </w:rPr>
        <w:t>结果</w:t>
      </w:r>
      <w:r>
        <w:rPr>
          <w:rFonts w:hint="eastAsia" w:ascii="仿宋" w:hAnsi="仿宋" w:eastAsia="仿宋" w:cs="仿宋"/>
          <w:sz w:val="32"/>
          <w:szCs w:val="32"/>
          <w:lang w:bidi="ar"/>
        </w:rPr>
        <w:t>以是否符合报名</w:t>
      </w:r>
      <w:r>
        <w:rPr>
          <w:rFonts w:ascii="仿宋" w:hAnsi="仿宋" w:eastAsia="仿宋" w:cs="仿宋"/>
          <w:sz w:val="32"/>
          <w:szCs w:val="32"/>
          <w:lang w:bidi="ar"/>
        </w:rPr>
        <w:t>条件为准，不以报名先后为准，</w:t>
      </w:r>
      <w:r>
        <w:rPr>
          <w:rFonts w:hint="eastAsia" w:ascii="仿宋" w:hAnsi="仿宋" w:eastAsia="仿宋" w:cs="仿宋"/>
          <w:sz w:val="32"/>
          <w:szCs w:val="32"/>
          <w:lang w:bidi="ar"/>
        </w:rPr>
        <w:t>请</w:t>
      </w:r>
      <w:r>
        <w:rPr>
          <w:rFonts w:ascii="仿宋" w:hAnsi="仿宋" w:eastAsia="仿宋" w:cs="仿宋"/>
          <w:sz w:val="32"/>
          <w:szCs w:val="32"/>
          <w:lang w:bidi="ar"/>
        </w:rPr>
        <w:t>家长不要在报名现场聚集。</w:t>
      </w:r>
      <w:r>
        <w:rPr>
          <w:rFonts w:hint="eastAsia" w:ascii="仿宋" w:hAnsi="仿宋" w:eastAsia="仿宋" w:cs="仿宋"/>
          <w:sz w:val="32"/>
          <w:szCs w:val="32"/>
          <w:lang w:bidi="ar"/>
        </w:rPr>
        <w:t>为</w:t>
      </w:r>
      <w:r>
        <w:rPr>
          <w:rFonts w:ascii="仿宋" w:hAnsi="仿宋" w:eastAsia="仿宋" w:cs="仿宋"/>
          <w:sz w:val="32"/>
          <w:szCs w:val="32"/>
          <w:lang w:bidi="ar"/>
        </w:rPr>
        <w:t>维护</w:t>
      </w:r>
      <w:r>
        <w:rPr>
          <w:rFonts w:hint="eastAsia" w:ascii="仿宋" w:hAnsi="仿宋" w:eastAsia="仿宋" w:cs="仿宋"/>
          <w:sz w:val="32"/>
          <w:szCs w:val="32"/>
          <w:lang w:bidi="ar"/>
        </w:rPr>
        <w:t>良好</w:t>
      </w:r>
      <w:r>
        <w:rPr>
          <w:rFonts w:ascii="仿宋" w:hAnsi="仿宋" w:eastAsia="仿宋" w:cs="仿宋"/>
          <w:sz w:val="32"/>
          <w:szCs w:val="32"/>
          <w:lang w:bidi="ar"/>
        </w:rPr>
        <w:t>的现场报名</w:t>
      </w:r>
      <w:r>
        <w:rPr>
          <w:rFonts w:hint="eastAsia" w:ascii="仿宋" w:hAnsi="仿宋" w:eastAsia="仿宋" w:cs="仿宋"/>
          <w:sz w:val="32"/>
          <w:szCs w:val="32"/>
          <w:lang w:bidi="ar"/>
        </w:rPr>
        <w:t>秩序</w:t>
      </w:r>
      <w:r>
        <w:rPr>
          <w:rFonts w:ascii="仿宋" w:hAnsi="仿宋" w:eastAsia="仿宋" w:cs="仿宋"/>
          <w:sz w:val="32"/>
          <w:szCs w:val="32"/>
          <w:lang w:bidi="ar"/>
        </w:rPr>
        <w:t>，请家长按</w:t>
      </w:r>
      <w:r>
        <w:rPr>
          <w:rFonts w:hint="eastAsia" w:ascii="仿宋" w:hAnsi="仿宋" w:eastAsia="仿宋" w:cs="仿宋"/>
          <w:sz w:val="32"/>
          <w:szCs w:val="32"/>
          <w:lang w:bidi="ar"/>
        </w:rPr>
        <w:t>自己</w:t>
      </w:r>
      <w:r>
        <w:rPr>
          <w:rFonts w:ascii="仿宋" w:hAnsi="仿宋" w:eastAsia="仿宋" w:cs="仿宋"/>
          <w:sz w:val="32"/>
          <w:szCs w:val="32"/>
          <w:lang w:bidi="ar"/>
        </w:rPr>
        <w:t>网上报名序号</w:t>
      </w:r>
      <w:r>
        <w:rPr>
          <w:rFonts w:hint="eastAsia" w:ascii="仿宋" w:hAnsi="仿宋" w:eastAsia="仿宋" w:cs="仿宋"/>
          <w:sz w:val="32"/>
          <w:szCs w:val="32"/>
          <w:lang w:bidi="ar"/>
        </w:rPr>
        <w:t>对</w:t>
      </w:r>
      <w:r>
        <w:rPr>
          <w:rFonts w:ascii="仿宋" w:hAnsi="仿宋" w:eastAsia="仿宋" w:cs="仿宋"/>
          <w:sz w:val="32"/>
          <w:szCs w:val="32"/>
          <w:lang w:bidi="ar"/>
        </w:rPr>
        <w:t>应的报名时间</w:t>
      </w:r>
      <w:r>
        <w:rPr>
          <w:rFonts w:hint="eastAsia" w:ascii="仿宋" w:hAnsi="仿宋" w:eastAsia="仿宋" w:cs="仿宋"/>
          <w:sz w:val="32"/>
          <w:szCs w:val="32"/>
          <w:lang w:bidi="ar"/>
        </w:rPr>
        <w:t>进</w:t>
      </w:r>
      <w:r>
        <w:rPr>
          <w:rFonts w:ascii="仿宋" w:hAnsi="仿宋" w:eastAsia="仿宋" w:cs="仿宋"/>
          <w:sz w:val="32"/>
          <w:szCs w:val="32"/>
          <w:lang w:bidi="ar"/>
        </w:rPr>
        <w:t>行</w:t>
      </w:r>
      <w:r>
        <w:rPr>
          <w:rFonts w:hint="eastAsia" w:ascii="仿宋" w:hAnsi="仿宋" w:eastAsia="仿宋" w:cs="仿宋"/>
          <w:sz w:val="32"/>
          <w:szCs w:val="32"/>
          <w:lang w:bidi="ar"/>
        </w:rPr>
        <w:t>现场</w:t>
      </w:r>
      <w:r>
        <w:rPr>
          <w:rFonts w:ascii="仿宋" w:hAnsi="仿宋" w:eastAsia="仿宋" w:cs="仿宋"/>
          <w:sz w:val="32"/>
          <w:szCs w:val="32"/>
          <w:lang w:bidi="ar"/>
        </w:rPr>
        <w:t>审核</w:t>
      </w:r>
      <w:r>
        <w:rPr>
          <w:rFonts w:hint="eastAsia" w:ascii="仿宋" w:hAnsi="仿宋" w:eastAsia="仿宋" w:cs="仿宋"/>
          <w:sz w:val="32"/>
          <w:szCs w:val="32"/>
          <w:lang w:bidi="ar"/>
        </w:rPr>
        <w:t>。报</w:t>
      </w:r>
      <w:r>
        <w:rPr>
          <w:rFonts w:ascii="仿宋" w:hAnsi="仿宋" w:eastAsia="仿宋" w:cs="仿宋"/>
          <w:sz w:val="32"/>
          <w:szCs w:val="32"/>
          <w:lang w:bidi="ar"/>
        </w:rPr>
        <w:t>名时</w:t>
      </w:r>
      <w:r>
        <w:rPr>
          <w:rFonts w:hint="eastAsia" w:ascii="仿宋" w:hAnsi="仿宋" w:eastAsia="仿宋" w:cs="仿宋"/>
          <w:sz w:val="32"/>
          <w:szCs w:val="32"/>
          <w:lang w:bidi="ar"/>
        </w:rPr>
        <w:t>一名家长带领一名儿童及所有报名手续入校，要服从工作人员指挥，</w:t>
      </w:r>
      <w:r>
        <w:rPr>
          <w:rFonts w:ascii="仿宋" w:hAnsi="仿宋" w:eastAsia="仿宋" w:cs="仿宋"/>
          <w:sz w:val="32"/>
          <w:szCs w:val="32"/>
          <w:lang w:bidi="ar"/>
        </w:rPr>
        <w:t>报名结束即离校</w:t>
      </w:r>
      <w:r>
        <w:rPr>
          <w:rFonts w:hint="eastAsia" w:ascii="仿宋" w:hAnsi="仿宋" w:eastAsia="仿宋" w:cs="仿宋"/>
          <w:sz w:val="32"/>
          <w:szCs w:val="32"/>
          <w:lang w:bidi="ar"/>
        </w:rPr>
        <w:t>，共同</w:t>
      </w:r>
      <w:r>
        <w:rPr>
          <w:rFonts w:ascii="仿宋" w:hAnsi="仿宋" w:eastAsia="仿宋" w:cs="仿宋"/>
          <w:sz w:val="32"/>
          <w:szCs w:val="32"/>
          <w:lang w:bidi="ar"/>
        </w:rPr>
        <w:t>维护报名</w:t>
      </w:r>
      <w:r>
        <w:rPr>
          <w:rFonts w:hint="eastAsia" w:ascii="仿宋" w:hAnsi="仿宋" w:eastAsia="仿宋" w:cs="仿宋"/>
          <w:sz w:val="32"/>
          <w:szCs w:val="32"/>
          <w:lang w:bidi="ar"/>
        </w:rPr>
        <w:t>期</w:t>
      </w:r>
      <w:r>
        <w:rPr>
          <w:rFonts w:ascii="仿宋" w:hAnsi="仿宋" w:eastAsia="仿宋" w:cs="仿宋"/>
          <w:sz w:val="32"/>
          <w:szCs w:val="32"/>
          <w:lang w:bidi="ar"/>
        </w:rPr>
        <w:t>间的安</w:t>
      </w:r>
      <w:r>
        <w:rPr>
          <w:rFonts w:hint="eastAsia" w:ascii="仿宋" w:hAnsi="仿宋" w:eastAsia="仿宋" w:cs="仿宋"/>
          <w:sz w:val="32"/>
          <w:szCs w:val="32"/>
          <w:lang w:bidi="ar"/>
        </w:rPr>
        <w:t>全。         </w:t>
      </w:r>
    </w:p>
    <w:p w14:paraId="3A94262C">
      <w:pPr>
        <w:widowControl w:val="0"/>
        <w:spacing w:after="0" w:line="480" w:lineRule="exact"/>
        <w:ind w:firstLine="643" w:firstLineChars="200"/>
        <w:rPr>
          <w:rFonts w:ascii="仿宋" w:hAnsi="仿宋" w:eastAsia="仿宋"/>
          <w:b/>
          <w:bCs/>
          <w:sz w:val="32"/>
          <w:szCs w:val="32"/>
        </w:rPr>
      </w:pPr>
      <w:r>
        <w:rPr>
          <w:rFonts w:hint="eastAsia" w:ascii="仿宋" w:hAnsi="仿宋" w:eastAsia="仿宋"/>
          <w:b/>
          <w:bCs/>
          <w:sz w:val="32"/>
          <w:szCs w:val="32"/>
        </w:rPr>
        <w:t>四</w:t>
      </w:r>
      <w:r>
        <w:rPr>
          <w:rFonts w:ascii="仿宋" w:hAnsi="仿宋" w:eastAsia="仿宋"/>
          <w:b/>
          <w:bCs/>
          <w:sz w:val="32"/>
          <w:szCs w:val="32"/>
        </w:rPr>
        <w:t>、</w:t>
      </w:r>
      <w:r>
        <w:rPr>
          <w:rFonts w:hint="eastAsia" w:ascii="仿宋" w:hAnsi="仿宋" w:eastAsia="仿宋"/>
          <w:b/>
          <w:bCs/>
          <w:sz w:val="32"/>
          <w:szCs w:val="32"/>
        </w:rPr>
        <w:t>现场审核需提供</w:t>
      </w:r>
      <w:r>
        <w:rPr>
          <w:rFonts w:ascii="仿宋" w:hAnsi="仿宋" w:eastAsia="仿宋"/>
          <w:b/>
          <w:bCs/>
          <w:sz w:val="32"/>
          <w:szCs w:val="32"/>
        </w:rPr>
        <w:t>材料</w:t>
      </w:r>
    </w:p>
    <w:p w14:paraId="5343532D">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w:t>
      </w:r>
      <w:r>
        <w:rPr>
          <w:rFonts w:hint="eastAsia" w:ascii="仿宋" w:hAnsi="仿宋" w:eastAsia="仿宋"/>
          <w:sz w:val="32"/>
          <w:szCs w:val="32"/>
        </w:rPr>
        <w:t>学校</w:t>
      </w:r>
      <w:r>
        <w:rPr>
          <w:rFonts w:ascii="仿宋" w:hAnsi="仿宋" w:eastAsia="仿宋"/>
          <w:sz w:val="32"/>
          <w:szCs w:val="32"/>
        </w:rPr>
        <w:t>招生</w:t>
      </w:r>
      <w:r>
        <w:rPr>
          <w:rFonts w:hint="eastAsia" w:ascii="仿宋" w:hAnsi="仿宋" w:eastAsia="仿宋"/>
          <w:sz w:val="32"/>
          <w:szCs w:val="32"/>
        </w:rPr>
        <w:t>范围内商品住宅小区业主子女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自有房产证明（不动产权证书或房屋所有权证），</w:t>
      </w:r>
      <w:r>
        <w:rPr>
          <w:rFonts w:hint="eastAsia" w:ascii="仿宋" w:hAnsi="仿宋" w:eastAsia="仿宋" w:cs="宋体"/>
          <w:sz w:val="32"/>
          <w:szCs w:val="32"/>
        </w:rPr>
        <w:t>无以上证明的提供已备案的《商品房预（销）售合同》、购房发票和契税票</w:t>
      </w:r>
      <w:r>
        <w:rPr>
          <w:rFonts w:hint="eastAsia" w:ascii="仿宋" w:hAnsi="仿宋" w:eastAsia="仿宋"/>
          <w:sz w:val="32"/>
          <w:szCs w:val="32"/>
        </w:rPr>
        <w:t>。</w:t>
      </w:r>
    </w:p>
    <w:p w14:paraId="3EDECC46">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w:t>
      </w:r>
      <w:r>
        <w:rPr>
          <w:rFonts w:hint="eastAsia" w:ascii="仿宋" w:hAnsi="仿宋" w:eastAsia="仿宋"/>
          <w:sz w:val="32"/>
          <w:szCs w:val="32"/>
        </w:rPr>
        <w:t>原</w:t>
      </w:r>
      <w:r>
        <w:rPr>
          <w:rFonts w:ascii="仿宋" w:hAnsi="仿宋" w:eastAsia="仿宋"/>
          <w:sz w:val="32"/>
          <w:szCs w:val="32"/>
        </w:rPr>
        <w:t>袁小屯</w:t>
      </w:r>
      <w:r>
        <w:rPr>
          <w:rFonts w:hint="eastAsia" w:ascii="仿宋" w:hAnsi="仿宋" w:eastAsia="仿宋"/>
          <w:sz w:val="32"/>
          <w:szCs w:val="32"/>
        </w:rPr>
        <w:t>村</w:t>
      </w:r>
      <w:r>
        <w:rPr>
          <w:rFonts w:ascii="仿宋" w:hAnsi="仿宋" w:eastAsia="仿宋"/>
          <w:bCs/>
          <w:sz w:val="32"/>
          <w:szCs w:val="32"/>
        </w:rPr>
        <w:t>户籍学生</w:t>
      </w:r>
      <w:r>
        <w:rPr>
          <w:rFonts w:hint="eastAsia" w:ascii="仿宋" w:hAnsi="仿宋" w:eastAsia="仿宋" w:cs="Times New Roman"/>
          <w:sz w:val="32"/>
          <w:szCs w:val="32"/>
        </w:rPr>
        <w:t>：户口簿首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w:t>
      </w:r>
      <w:r>
        <w:rPr>
          <w:rFonts w:hint="eastAsia" w:ascii="仿宋" w:hAnsi="仿宋" w:eastAsia="仿宋"/>
          <w:b/>
          <w:sz w:val="32"/>
          <w:szCs w:val="32"/>
        </w:rPr>
        <w:t>（与</w:t>
      </w:r>
      <w:r>
        <w:rPr>
          <w:rFonts w:ascii="仿宋" w:hAnsi="仿宋" w:eastAsia="仿宋"/>
          <w:b/>
          <w:sz w:val="32"/>
          <w:szCs w:val="32"/>
        </w:rPr>
        <w:t>户主为非</w:t>
      </w:r>
      <w:r>
        <w:rPr>
          <w:rFonts w:hint="eastAsia" w:ascii="仿宋" w:hAnsi="仿宋" w:eastAsia="仿宋"/>
          <w:b/>
          <w:sz w:val="32"/>
          <w:szCs w:val="32"/>
        </w:rPr>
        <w:t>直</w:t>
      </w:r>
      <w:r>
        <w:rPr>
          <w:rFonts w:ascii="仿宋" w:hAnsi="仿宋" w:eastAsia="仿宋"/>
          <w:b/>
          <w:sz w:val="32"/>
          <w:szCs w:val="32"/>
        </w:rPr>
        <w:t>系亲属关系者不在此列，</w:t>
      </w:r>
      <w:r>
        <w:rPr>
          <w:rFonts w:hint="eastAsia" w:ascii="仿宋" w:hAnsi="仿宋" w:eastAsia="仿宋"/>
          <w:b/>
          <w:sz w:val="32"/>
          <w:szCs w:val="32"/>
        </w:rPr>
        <w:t>今</w:t>
      </w:r>
      <w:r>
        <w:rPr>
          <w:rFonts w:ascii="仿宋" w:hAnsi="仿宋" w:eastAsia="仿宋"/>
          <w:b/>
          <w:sz w:val="32"/>
          <w:szCs w:val="32"/>
        </w:rPr>
        <w:t>年</w:t>
      </w:r>
      <w:r>
        <w:rPr>
          <w:rFonts w:hint="eastAsia" w:ascii="仿宋" w:hAnsi="仿宋" w:eastAsia="仿宋"/>
          <w:b/>
          <w:sz w:val="32"/>
          <w:szCs w:val="32"/>
        </w:rPr>
        <w:t>招</w:t>
      </w:r>
      <w:r>
        <w:rPr>
          <w:rFonts w:ascii="仿宋" w:hAnsi="仿宋" w:eastAsia="仿宋"/>
          <w:b/>
          <w:sz w:val="32"/>
          <w:szCs w:val="32"/>
        </w:rPr>
        <w:t>生时</w:t>
      </w:r>
      <w:r>
        <w:rPr>
          <w:rFonts w:hint="eastAsia" w:ascii="仿宋" w:hAnsi="仿宋" w:eastAsia="仿宋"/>
          <w:b/>
          <w:sz w:val="32"/>
          <w:szCs w:val="32"/>
        </w:rPr>
        <w:t>户</w:t>
      </w:r>
      <w:r>
        <w:rPr>
          <w:rFonts w:ascii="仿宋" w:hAnsi="仿宋" w:eastAsia="仿宋"/>
          <w:b/>
          <w:sz w:val="32"/>
          <w:szCs w:val="32"/>
        </w:rPr>
        <w:t>籍</w:t>
      </w:r>
      <w:r>
        <w:rPr>
          <w:rFonts w:hint="eastAsia" w:ascii="仿宋" w:hAnsi="仿宋" w:eastAsia="仿宋"/>
          <w:b/>
          <w:sz w:val="32"/>
          <w:szCs w:val="32"/>
        </w:rPr>
        <w:t>迁</w:t>
      </w:r>
      <w:r>
        <w:rPr>
          <w:rFonts w:ascii="仿宋" w:hAnsi="仿宋" w:eastAsia="仿宋"/>
          <w:b/>
          <w:sz w:val="32"/>
          <w:szCs w:val="32"/>
        </w:rPr>
        <w:t>入</w:t>
      </w:r>
      <w:r>
        <w:rPr>
          <w:rFonts w:hint="eastAsia" w:ascii="仿宋" w:hAnsi="仿宋" w:eastAsia="仿宋"/>
          <w:b/>
          <w:sz w:val="32"/>
          <w:szCs w:val="32"/>
        </w:rPr>
        <w:t>时</w:t>
      </w:r>
      <w:r>
        <w:rPr>
          <w:rFonts w:ascii="仿宋" w:hAnsi="仿宋" w:eastAsia="仿宋"/>
          <w:b/>
          <w:sz w:val="32"/>
          <w:szCs w:val="32"/>
        </w:rPr>
        <w:t>间</w:t>
      </w:r>
      <w:r>
        <w:rPr>
          <w:rFonts w:hint="eastAsia" w:ascii="仿宋" w:hAnsi="仿宋" w:eastAsia="仿宋"/>
          <w:b/>
          <w:sz w:val="32"/>
          <w:szCs w:val="32"/>
        </w:rPr>
        <w:t>应</w:t>
      </w:r>
      <w:r>
        <w:rPr>
          <w:rFonts w:ascii="仿宋" w:hAnsi="仿宋" w:eastAsia="仿宋"/>
          <w:b/>
          <w:sz w:val="32"/>
          <w:szCs w:val="32"/>
        </w:rPr>
        <w:t>在</w:t>
      </w:r>
      <w:r>
        <w:rPr>
          <w:rFonts w:hint="eastAsia" w:ascii="仿宋" w:hAnsi="仿宋" w:eastAsia="仿宋"/>
          <w:b/>
          <w:sz w:val="32"/>
          <w:szCs w:val="32"/>
        </w:rPr>
        <w:t>2024年6月30日</w:t>
      </w:r>
      <w:r>
        <w:rPr>
          <w:rFonts w:ascii="仿宋" w:hAnsi="仿宋" w:eastAsia="仿宋"/>
          <w:b/>
          <w:sz w:val="32"/>
          <w:szCs w:val="32"/>
        </w:rPr>
        <w:t>前</w:t>
      </w:r>
      <w:r>
        <w:rPr>
          <w:rFonts w:hint="eastAsia" w:ascii="仿宋" w:hAnsi="仿宋" w:eastAsia="仿宋"/>
          <w:b/>
          <w:sz w:val="32"/>
          <w:szCs w:val="32"/>
        </w:rPr>
        <w:t>）</w:t>
      </w:r>
    </w:p>
    <w:p w14:paraId="3234514B">
      <w:pPr>
        <w:widowControl w:val="0"/>
        <w:spacing w:after="0" w:line="480" w:lineRule="exact"/>
        <w:ind w:firstLine="640" w:firstLineChars="200"/>
        <w:rPr>
          <w:rFonts w:ascii="仿宋" w:hAnsi="仿宋" w:eastAsia="仿宋" w:cs="Times New Roman"/>
          <w:b/>
          <w:sz w:val="32"/>
          <w:szCs w:val="32"/>
        </w:rPr>
      </w:pPr>
      <w:r>
        <w:rPr>
          <w:rFonts w:ascii="仿宋" w:hAnsi="仿宋" w:eastAsia="仿宋" w:cs="Times New Roman"/>
          <w:sz w:val="32"/>
          <w:szCs w:val="32"/>
        </w:rPr>
        <w:t>3</w:t>
      </w:r>
      <w:r>
        <w:rPr>
          <w:rFonts w:hint="eastAsia" w:ascii="仿宋" w:hAnsi="仿宋" w:eastAsia="仿宋" w:cs="Times New Roman"/>
          <w:sz w:val="32"/>
          <w:szCs w:val="32"/>
        </w:rPr>
        <w:t>.示范区</w:t>
      </w:r>
      <w:r>
        <w:rPr>
          <w:rFonts w:ascii="仿宋" w:hAnsi="仿宋" w:eastAsia="仿宋" w:cs="Times New Roman"/>
          <w:sz w:val="32"/>
          <w:szCs w:val="32"/>
        </w:rPr>
        <w:t>核心区</w:t>
      </w:r>
      <w:r>
        <w:rPr>
          <w:rFonts w:hint="eastAsia" w:ascii="仿宋" w:hAnsi="仿宋" w:eastAsia="仿宋" w:cs="Times New Roman"/>
          <w:sz w:val="32"/>
          <w:szCs w:val="32"/>
        </w:rPr>
        <w:t>拆</w:t>
      </w:r>
      <w:r>
        <w:rPr>
          <w:rFonts w:ascii="仿宋" w:hAnsi="仿宋" w:eastAsia="仿宋" w:cs="Times New Roman"/>
          <w:sz w:val="32"/>
          <w:szCs w:val="32"/>
        </w:rPr>
        <w:t>迁户子女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户主页和学生页{户籍信息能证明是父（母）子或父（母）女关系，入学子女与父母不在一个户口簿上的还应提供出生医学证明或其它能够证明监护关系的材料}；②已</w:t>
      </w:r>
      <w:r>
        <w:rPr>
          <w:rFonts w:ascii="仿宋" w:hAnsi="仿宋" w:eastAsia="仿宋" w:cs="Times New Roman"/>
          <w:sz w:val="32"/>
          <w:szCs w:val="32"/>
        </w:rPr>
        <w:t>在</w:t>
      </w:r>
      <w:r>
        <w:rPr>
          <w:rFonts w:hint="eastAsia" w:ascii="仿宋" w:hAnsi="仿宋" w:eastAsia="仿宋" w:cs="Times New Roman"/>
          <w:sz w:val="32"/>
          <w:szCs w:val="32"/>
        </w:rPr>
        <w:t>县住</w:t>
      </w:r>
      <w:r>
        <w:rPr>
          <w:rFonts w:ascii="仿宋" w:hAnsi="仿宋" w:eastAsia="仿宋" w:cs="Times New Roman"/>
          <w:sz w:val="32"/>
          <w:szCs w:val="32"/>
        </w:rPr>
        <w:t>建局或自然资源局</w:t>
      </w:r>
      <w:r>
        <w:rPr>
          <w:rFonts w:hint="eastAsia" w:ascii="仿宋" w:hAnsi="仿宋" w:eastAsia="仿宋" w:cs="Times New Roman"/>
          <w:sz w:val="32"/>
          <w:szCs w:val="32"/>
        </w:rPr>
        <w:t>备</w:t>
      </w:r>
      <w:r>
        <w:rPr>
          <w:rFonts w:ascii="仿宋" w:hAnsi="仿宋" w:eastAsia="仿宋" w:cs="Times New Roman"/>
          <w:sz w:val="32"/>
          <w:szCs w:val="32"/>
        </w:rPr>
        <w:t>案的</w:t>
      </w:r>
      <w:r>
        <w:rPr>
          <w:rFonts w:hint="eastAsia" w:ascii="仿宋" w:hAnsi="仿宋" w:eastAsia="仿宋" w:cs="Times New Roman"/>
          <w:sz w:val="32"/>
          <w:szCs w:val="32"/>
        </w:rPr>
        <w:t>与</w:t>
      </w:r>
      <w:r>
        <w:rPr>
          <w:rFonts w:ascii="仿宋" w:hAnsi="仿宋" w:eastAsia="仿宋" w:cs="Times New Roman"/>
          <w:sz w:val="32"/>
          <w:szCs w:val="32"/>
        </w:rPr>
        <w:t>政府签订的拆迁协议</w:t>
      </w:r>
      <w:r>
        <w:rPr>
          <w:rFonts w:hint="eastAsia" w:ascii="仿宋" w:hAnsi="仿宋" w:eastAsia="仿宋" w:cs="Times New Roman"/>
          <w:sz w:val="32"/>
          <w:szCs w:val="32"/>
        </w:rPr>
        <w:t>。</w:t>
      </w:r>
    </w:p>
    <w:p w14:paraId="0A14CD56">
      <w:pPr>
        <w:widowControl w:val="0"/>
        <w:spacing w:after="0" w:line="480" w:lineRule="exact"/>
        <w:ind w:firstLine="640" w:firstLineChars="200"/>
        <w:rPr>
          <w:rFonts w:ascii="仿宋" w:hAnsi="仿宋" w:eastAsia="仿宋" w:cs="华文仿宋"/>
          <w:sz w:val="32"/>
          <w:szCs w:val="32"/>
        </w:rPr>
      </w:pPr>
      <w:r>
        <w:rPr>
          <w:rFonts w:ascii="仿宋" w:hAnsi="仿宋" w:eastAsia="仿宋" w:cs="Times New Roman"/>
          <w:sz w:val="32"/>
          <w:szCs w:val="32"/>
        </w:rPr>
        <w:t>4.</w:t>
      </w:r>
      <w:r>
        <w:rPr>
          <w:rFonts w:hint="eastAsia" w:ascii="仿宋" w:hAnsi="仿宋" w:eastAsia="仿宋" w:cs="Times New Roman"/>
          <w:sz w:val="32"/>
          <w:szCs w:val="32"/>
        </w:rPr>
        <w:t>城镇务工随迁子女：①户口簿首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w:t>
      </w:r>
      <w:r>
        <w:rPr>
          <w:rFonts w:hint="eastAsia" w:ascii="仿宋" w:hAnsi="仿宋" w:eastAsia="仿宋" w:cs="华文仿宋"/>
          <w:sz w:val="32"/>
          <w:szCs w:val="32"/>
        </w:rPr>
        <w:t>现居住地公安部门出具的居住证（安</w:t>
      </w:r>
      <w:r>
        <w:rPr>
          <w:rFonts w:ascii="仿宋" w:hAnsi="仿宋" w:eastAsia="仿宋" w:cs="华文仿宋"/>
          <w:sz w:val="32"/>
          <w:szCs w:val="32"/>
        </w:rPr>
        <w:t>阳县辖区内</w:t>
      </w:r>
      <w:r>
        <w:rPr>
          <w:rFonts w:hint="eastAsia" w:ascii="仿宋" w:hAnsi="仿宋" w:eastAsia="仿宋" w:cs="华文仿宋"/>
          <w:sz w:val="32"/>
          <w:szCs w:val="32"/>
        </w:rPr>
        <w:t>户籍不</w:t>
      </w:r>
      <w:r>
        <w:rPr>
          <w:rFonts w:ascii="仿宋" w:hAnsi="仿宋" w:eastAsia="仿宋" w:cs="华文仿宋"/>
          <w:sz w:val="32"/>
          <w:szCs w:val="32"/>
        </w:rPr>
        <w:t>要</w:t>
      </w:r>
      <w:r>
        <w:rPr>
          <w:rFonts w:hint="eastAsia" w:ascii="仿宋" w:hAnsi="仿宋" w:eastAsia="仿宋" w:cs="华文仿宋"/>
          <w:sz w:val="32"/>
          <w:szCs w:val="32"/>
        </w:rPr>
        <w:t>求</w:t>
      </w:r>
      <w:r>
        <w:rPr>
          <w:rFonts w:ascii="仿宋" w:hAnsi="仿宋" w:eastAsia="仿宋" w:cs="华文仿宋"/>
          <w:sz w:val="32"/>
          <w:szCs w:val="32"/>
        </w:rPr>
        <w:t>此项）</w:t>
      </w:r>
      <w:r>
        <w:rPr>
          <w:rFonts w:hint="eastAsia" w:ascii="仿宋" w:hAnsi="仿宋" w:eastAsia="仿宋" w:cs="Times New Roman"/>
          <w:sz w:val="32"/>
          <w:szCs w:val="32"/>
        </w:rPr>
        <w:t>；③</w:t>
      </w:r>
      <w:r>
        <w:rPr>
          <w:rFonts w:hint="eastAsia" w:ascii="仿宋" w:hAnsi="仿宋" w:eastAsia="仿宋"/>
          <w:sz w:val="32"/>
          <w:szCs w:val="32"/>
        </w:rPr>
        <w:t>县劳动人社部门出具的务工合同备案表和近6个</w:t>
      </w:r>
      <w:r>
        <w:rPr>
          <w:rFonts w:ascii="仿宋" w:hAnsi="仿宋" w:eastAsia="仿宋"/>
          <w:sz w:val="32"/>
          <w:szCs w:val="32"/>
        </w:rPr>
        <w:t>月</w:t>
      </w:r>
      <w:r>
        <w:rPr>
          <w:rFonts w:hint="eastAsia" w:ascii="仿宋" w:hAnsi="仿宋" w:eastAsia="仿宋"/>
          <w:sz w:val="32"/>
          <w:szCs w:val="32"/>
        </w:rPr>
        <w:t>（</w:t>
      </w:r>
      <w:r>
        <w:rPr>
          <w:rFonts w:ascii="仿宋" w:hAnsi="仿宋" w:eastAsia="仿宋"/>
          <w:sz w:val="32"/>
          <w:szCs w:val="32"/>
        </w:rPr>
        <w:t>含）以上的</w:t>
      </w:r>
      <w:r>
        <w:rPr>
          <w:rFonts w:hint="eastAsia" w:ascii="仿宋" w:hAnsi="仿宋" w:eastAsia="仿宋"/>
          <w:sz w:val="32"/>
          <w:szCs w:val="32"/>
        </w:rPr>
        <w:t>社会</w:t>
      </w:r>
      <w:r>
        <w:rPr>
          <w:rFonts w:ascii="仿宋" w:hAnsi="仿宋" w:eastAsia="仿宋"/>
          <w:sz w:val="32"/>
          <w:szCs w:val="32"/>
        </w:rPr>
        <w:t>保险</w:t>
      </w:r>
      <w:r>
        <w:rPr>
          <w:rFonts w:hint="eastAsia" w:ascii="仿宋" w:hAnsi="仿宋" w:eastAsia="仿宋"/>
          <w:sz w:val="32"/>
          <w:szCs w:val="32"/>
        </w:rPr>
        <w:t>参</w:t>
      </w:r>
      <w:r>
        <w:rPr>
          <w:rFonts w:ascii="仿宋" w:hAnsi="仿宋" w:eastAsia="仿宋"/>
          <w:sz w:val="32"/>
          <w:szCs w:val="32"/>
        </w:rPr>
        <w:t>保</w:t>
      </w:r>
      <w:r>
        <w:rPr>
          <w:rFonts w:hint="eastAsia" w:ascii="仿宋" w:hAnsi="仿宋" w:eastAsia="仿宋"/>
          <w:sz w:val="32"/>
          <w:szCs w:val="32"/>
        </w:rPr>
        <w:t>缴纳</w:t>
      </w:r>
      <w:r>
        <w:rPr>
          <w:rFonts w:ascii="仿宋" w:hAnsi="仿宋" w:eastAsia="仿宋"/>
          <w:sz w:val="32"/>
          <w:szCs w:val="32"/>
        </w:rPr>
        <w:t>证明</w:t>
      </w:r>
      <w:r>
        <w:rPr>
          <w:rFonts w:hint="eastAsia" w:ascii="仿宋" w:hAnsi="仿宋" w:eastAsia="仿宋"/>
          <w:sz w:val="32"/>
          <w:szCs w:val="32"/>
        </w:rPr>
        <w:t>或市</w:t>
      </w:r>
      <w:r>
        <w:rPr>
          <w:rFonts w:ascii="仿宋" w:hAnsi="仿宋" w:eastAsia="仿宋"/>
          <w:sz w:val="32"/>
          <w:szCs w:val="32"/>
        </w:rPr>
        <w:t>场监</w:t>
      </w:r>
      <w:r>
        <w:rPr>
          <w:rFonts w:hint="eastAsia" w:ascii="仿宋" w:hAnsi="仿宋" w:eastAsia="仿宋"/>
          <w:sz w:val="32"/>
          <w:szCs w:val="32"/>
        </w:rPr>
        <w:t>管</w:t>
      </w:r>
      <w:r>
        <w:rPr>
          <w:rFonts w:ascii="仿宋" w:hAnsi="仿宋" w:eastAsia="仿宋"/>
          <w:sz w:val="32"/>
          <w:szCs w:val="32"/>
        </w:rPr>
        <w:t>部门出具的</w:t>
      </w:r>
      <w:r>
        <w:rPr>
          <w:rFonts w:hint="eastAsia" w:ascii="仿宋" w:hAnsi="仿宋" w:eastAsia="仿宋"/>
          <w:sz w:val="32"/>
          <w:szCs w:val="32"/>
        </w:rPr>
        <w:t>营业执照</w:t>
      </w:r>
      <w:r>
        <w:rPr>
          <w:rFonts w:hint="eastAsia" w:ascii="仿宋" w:hAnsi="仿宋" w:eastAsia="仿宋"/>
          <w:b/>
          <w:sz w:val="32"/>
          <w:szCs w:val="32"/>
        </w:rPr>
        <w:t>（</w:t>
      </w:r>
      <w:r>
        <w:rPr>
          <w:rFonts w:hint="eastAsia" w:ascii="仿宋" w:hAnsi="仿宋" w:eastAsia="仿宋"/>
          <w:sz w:val="32"/>
          <w:szCs w:val="32"/>
        </w:rPr>
        <w:t>营业</w:t>
      </w:r>
      <w:r>
        <w:rPr>
          <w:rFonts w:ascii="仿宋" w:hAnsi="仿宋" w:eastAsia="仿宋"/>
          <w:sz w:val="32"/>
          <w:szCs w:val="32"/>
        </w:rPr>
        <w:t>执照办理时间</w:t>
      </w:r>
      <w:r>
        <w:rPr>
          <w:rFonts w:hint="eastAsia" w:ascii="仿宋" w:hAnsi="仿宋" w:eastAsia="仿宋"/>
          <w:sz w:val="32"/>
          <w:szCs w:val="32"/>
        </w:rPr>
        <w:t>为</w:t>
      </w:r>
      <w:r>
        <w:rPr>
          <w:rFonts w:ascii="仿宋" w:hAnsi="仿宋" w:eastAsia="仿宋"/>
          <w:sz w:val="32"/>
          <w:szCs w:val="32"/>
        </w:rPr>
        <w:t>上年度6</w:t>
      </w:r>
      <w:r>
        <w:rPr>
          <w:rFonts w:hint="eastAsia" w:ascii="仿宋" w:hAnsi="仿宋" w:eastAsia="仿宋"/>
          <w:sz w:val="32"/>
          <w:szCs w:val="32"/>
        </w:rPr>
        <w:t>月</w:t>
      </w:r>
      <w:r>
        <w:rPr>
          <w:rFonts w:ascii="仿宋" w:hAnsi="仿宋" w:eastAsia="仿宋"/>
          <w:sz w:val="32"/>
          <w:szCs w:val="32"/>
        </w:rPr>
        <w:t>底以前</w:t>
      </w:r>
      <w:r>
        <w:rPr>
          <w:rFonts w:hint="eastAsia" w:ascii="仿宋" w:hAnsi="仿宋" w:eastAsia="仿宋"/>
          <w:sz w:val="32"/>
          <w:szCs w:val="32"/>
        </w:rPr>
        <w:t>）和现在</w:t>
      </w:r>
      <w:r>
        <w:rPr>
          <w:rFonts w:ascii="仿宋" w:hAnsi="仿宋" w:eastAsia="仿宋"/>
          <w:sz w:val="32"/>
          <w:szCs w:val="32"/>
        </w:rPr>
        <w:t>依然正常经营</w:t>
      </w:r>
      <w:r>
        <w:rPr>
          <w:rFonts w:hint="eastAsia" w:ascii="仿宋" w:hAnsi="仿宋" w:eastAsia="仿宋"/>
          <w:sz w:val="32"/>
          <w:szCs w:val="32"/>
        </w:rPr>
        <w:t>的2张</w:t>
      </w:r>
      <w:r>
        <w:rPr>
          <w:rFonts w:ascii="仿宋" w:hAnsi="仿宋" w:eastAsia="仿宋"/>
          <w:sz w:val="32"/>
          <w:szCs w:val="32"/>
        </w:rPr>
        <w:t>照片</w:t>
      </w:r>
      <w:r>
        <w:rPr>
          <w:rFonts w:hint="eastAsia" w:ascii="仿宋" w:hAnsi="仿宋" w:eastAsia="仿宋"/>
          <w:sz w:val="32"/>
          <w:szCs w:val="32"/>
        </w:rPr>
        <w:t>。</w:t>
      </w:r>
    </w:p>
    <w:p w14:paraId="17A7C6DF">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5.</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有关优抚对象子女按有关政策要求办理。</w:t>
      </w:r>
    </w:p>
    <w:p w14:paraId="13ADCC61">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备注：</w:t>
      </w:r>
    </w:p>
    <w:p w14:paraId="427AB0AE">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①现场审核时除</w:t>
      </w:r>
      <w:r>
        <w:rPr>
          <w:rFonts w:ascii="仿宋" w:hAnsi="仿宋" w:eastAsia="仿宋"/>
          <w:bCs/>
          <w:sz w:val="32"/>
          <w:szCs w:val="32"/>
        </w:rPr>
        <w:t>上述材料外</w:t>
      </w:r>
      <w:r>
        <w:rPr>
          <w:rFonts w:hint="eastAsia" w:ascii="仿宋" w:hAnsi="仿宋" w:eastAsia="仿宋"/>
          <w:bCs/>
          <w:sz w:val="32"/>
          <w:szCs w:val="32"/>
        </w:rPr>
        <w:t>需携带儿童预防接种证（微信公众号下载“小豆苗”APP打印）</w:t>
      </w:r>
    </w:p>
    <w:p w14:paraId="26B3BAB6">
      <w:pPr>
        <w:widowControl w:val="0"/>
        <w:spacing w:after="0" w:line="480" w:lineRule="exact"/>
        <w:ind w:firstLine="640" w:firstLineChars="200"/>
        <w:rPr>
          <w:rFonts w:ascii="仿宋" w:hAnsi="仿宋" w:eastAsia="仿宋" w:cs="仿宋"/>
          <w:sz w:val="32"/>
          <w:szCs w:val="32"/>
          <w:lang w:bidi="ar"/>
        </w:rPr>
      </w:pPr>
      <w:r>
        <w:rPr>
          <w:rFonts w:hint="eastAsia" w:ascii="仿宋" w:hAnsi="仿宋" w:eastAsia="仿宋"/>
          <w:bCs/>
          <w:sz w:val="32"/>
          <w:szCs w:val="32"/>
        </w:rPr>
        <w:t>②现场审核时需携带符合政策的材料原件及复印件各一套（不装订），</w:t>
      </w:r>
      <w:r>
        <w:rPr>
          <w:rFonts w:ascii="仿宋" w:hAnsi="仿宋" w:eastAsia="仿宋" w:cs="仿宋"/>
          <w:sz w:val="32"/>
          <w:szCs w:val="32"/>
          <w:lang w:bidi="ar"/>
        </w:rPr>
        <w:t>所有复印件需与原件一致，内容清晰</w:t>
      </w:r>
      <w:r>
        <w:rPr>
          <w:rFonts w:hint="eastAsia" w:ascii="仿宋" w:hAnsi="仿宋" w:eastAsia="仿宋" w:cs="仿宋"/>
          <w:sz w:val="32"/>
          <w:szCs w:val="32"/>
          <w:lang w:bidi="ar"/>
        </w:rPr>
        <w:t>，</w:t>
      </w:r>
      <w:r>
        <w:rPr>
          <w:rFonts w:hint="eastAsia" w:ascii="仿宋" w:hAnsi="仿宋" w:eastAsia="仿宋"/>
          <w:bCs/>
          <w:sz w:val="32"/>
          <w:szCs w:val="32"/>
        </w:rPr>
        <w:t>按所标序号顺序装入纸质档案袋内。其</w:t>
      </w:r>
      <w:r>
        <w:rPr>
          <w:rFonts w:ascii="仿宋" w:hAnsi="仿宋" w:eastAsia="仿宋"/>
          <w:bCs/>
          <w:sz w:val="32"/>
          <w:szCs w:val="32"/>
        </w:rPr>
        <w:t>中</w:t>
      </w:r>
      <w:r>
        <w:rPr>
          <w:rFonts w:ascii="仿宋" w:hAnsi="仿宋" w:eastAsia="仿宋" w:cs="仿宋"/>
          <w:sz w:val="32"/>
          <w:szCs w:val="32"/>
          <w:lang w:bidi="ar"/>
        </w:rPr>
        <w:t>户口</w:t>
      </w:r>
      <w:r>
        <w:rPr>
          <w:rFonts w:hint="eastAsia" w:ascii="仿宋" w:hAnsi="仿宋" w:eastAsia="仿宋" w:cs="仿宋"/>
          <w:sz w:val="32"/>
          <w:szCs w:val="32"/>
          <w:lang w:bidi="ar"/>
        </w:rPr>
        <w:t>簿首</w:t>
      </w:r>
      <w:r>
        <w:rPr>
          <w:rFonts w:ascii="仿宋" w:hAnsi="仿宋" w:eastAsia="仿宋" w:cs="仿宋"/>
          <w:sz w:val="32"/>
          <w:szCs w:val="32"/>
          <w:lang w:bidi="ar"/>
        </w:rPr>
        <w:t>页、</w:t>
      </w:r>
      <w:r>
        <w:rPr>
          <w:rFonts w:hint="eastAsia" w:ascii="仿宋" w:hAnsi="仿宋" w:eastAsia="仿宋" w:cs="仿宋"/>
          <w:sz w:val="32"/>
          <w:szCs w:val="32"/>
          <w:lang w:bidi="ar"/>
        </w:rPr>
        <w:t>户主页和学生页</w:t>
      </w:r>
      <w:r>
        <w:rPr>
          <w:rFonts w:ascii="仿宋" w:hAnsi="仿宋" w:eastAsia="仿宋" w:cs="仿宋"/>
          <w:sz w:val="32"/>
          <w:szCs w:val="32"/>
          <w:lang w:bidi="ar"/>
        </w:rPr>
        <w:t>复印在一张纸上</w:t>
      </w:r>
      <w:r>
        <w:rPr>
          <w:rFonts w:hint="eastAsia" w:ascii="仿宋" w:hAnsi="仿宋" w:eastAsia="仿宋" w:cs="仿宋"/>
          <w:sz w:val="32"/>
          <w:szCs w:val="32"/>
          <w:lang w:bidi="ar"/>
        </w:rPr>
        <w:t>。</w:t>
      </w:r>
    </w:p>
    <w:p w14:paraId="68575392">
      <w:pPr>
        <w:widowControl w:val="0"/>
        <w:spacing w:after="0" w:line="480" w:lineRule="exact"/>
        <w:ind w:firstLine="643" w:firstLineChars="200"/>
        <w:rPr>
          <w:rFonts w:ascii="仿宋" w:hAnsi="仿宋" w:eastAsia="仿宋"/>
          <w:bCs/>
          <w:sz w:val="32"/>
          <w:szCs w:val="32"/>
        </w:rPr>
      </w:pPr>
      <w:r>
        <w:rPr>
          <w:rFonts w:hint="eastAsia" w:ascii="仿宋" w:hAnsi="仿宋" w:eastAsia="仿宋"/>
          <w:b/>
          <w:bCs/>
          <w:sz w:val="32"/>
          <w:szCs w:val="32"/>
        </w:rPr>
        <w:t>五</w:t>
      </w:r>
      <w:r>
        <w:rPr>
          <w:rFonts w:ascii="仿宋" w:hAnsi="仿宋" w:eastAsia="仿宋"/>
          <w:b/>
          <w:bCs/>
          <w:sz w:val="32"/>
          <w:szCs w:val="32"/>
        </w:rPr>
        <w:t>、录取</w:t>
      </w:r>
      <w:r>
        <w:rPr>
          <w:rFonts w:hint="eastAsia" w:ascii="仿宋" w:hAnsi="仿宋" w:eastAsia="仿宋"/>
          <w:b/>
          <w:bCs/>
          <w:sz w:val="32"/>
          <w:szCs w:val="32"/>
        </w:rPr>
        <w:t>办法</w:t>
      </w:r>
    </w:p>
    <w:p w14:paraId="65354A93">
      <w:pPr>
        <w:widowControl w:val="0"/>
        <w:spacing w:after="0" w:line="480" w:lineRule="exact"/>
        <w:ind w:firstLine="640" w:firstLineChars="200"/>
        <w:rPr>
          <w:rFonts w:ascii="仿宋" w:hAnsi="仿宋" w:eastAsia="仿宋"/>
          <w:sz w:val="32"/>
          <w:szCs w:val="32"/>
        </w:rPr>
      </w:pPr>
      <w:r>
        <w:rPr>
          <w:rFonts w:hint="eastAsia" w:ascii="仿宋" w:hAnsi="仿宋" w:eastAsia="仿宋"/>
          <w:sz w:val="32"/>
          <w:szCs w:val="32"/>
        </w:rPr>
        <w:t>1.根据教育部</w:t>
      </w:r>
      <w:r>
        <w:rPr>
          <w:rFonts w:ascii="仿宋" w:hAnsi="仿宋" w:eastAsia="仿宋"/>
          <w:sz w:val="32"/>
          <w:szCs w:val="32"/>
        </w:rPr>
        <w:t>关于县域义务教育优质均衡</w:t>
      </w:r>
      <w:r>
        <w:rPr>
          <w:rFonts w:hint="eastAsia" w:ascii="仿宋" w:hAnsi="仿宋" w:eastAsia="仿宋"/>
          <w:sz w:val="32"/>
          <w:szCs w:val="32"/>
        </w:rPr>
        <w:t>发</w:t>
      </w:r>
      <w:r>
        <w:rPr>
          <w:rFonts w:ascii="仿宋" w:hAnsi="仿宋" w:eastAsia="仿宋"/>
          <w:sz w:val="32"/>
          <w:szCs w:val="32"/>
        </w:rPr>
        <w:t>展</w:t>
      </w:r>
      <w:r>
        <w:rPr>
          <w:rFonts w:hint="eastAsia" w:ascii="仿宋" w:hAnsi="仿宋" w:eastAsia="仿宋"/>
          <w:sz w:val="32"/>
          <w:szCs w:val="32"/>
        </w:rPr>
        <w:t>评估</w:t>
      </w:r>
      <w:r>
        <w:rPr>
          <w:rFonts w:ascii="仿宋" w:hAnsi="仿宋" w:eastAsia="仿宋"/>
          <w:sz w:val="32"/>
          <w:szCs w:val="32"/>
        </w:rPr>
        <w:t>办法要求</w:t>
      </w:r>
      <w:r>
        <w:rPr>
          <w:rFonts w:hint="eastAsia" w:ascii="仿宋" w:hAnsi="仿宋" w:eastAsia="仿宋"/>
          <w:sz w:val="32"/>
          <w:szCs w:val="32"/>
        </w:rPr>
        <w:t>，若报名人数未超过计划数则全部录取，若报名人数超过计划数，优先</w:t>
      </w:r>
      <w:r>
        <w:rPr>
          <w:rFonts w:ascii="仿宋" w:hAnsi="仿宋" w:eastAsia="仿宋"/>
          <w:sz w:val="32"/>
          <w:szCs w:val="32"/>
        </w:rPr>
        <w:t>录取</w:t>
      </w:r>
      <w:r>
        <w:rPr>
          <w:rFonts w:hint="eastAsia" w:ascii="仿宋" w:hAnsi="仿宋" w:eastAsia="仿宋"/>
          <w:sz w:val="32"/>
          <w:szCs w:val="32"/>
        </w:rPr>
        <w:t>材料</w:t>
      </w:r>
      <w:r>
        <w:rPr>
          <w:rFonts w:ascii="仿宋" w:hAnsi="仿宋" w:eastAsia="仿宋"/>
          <w:sz w:val="32"/>
          <w:szCs w:val="32"/>
        </w:rPr>
        <w:t>齐全的学生，其余学生将通过电脑派位的方式进行录取，录满后未被录取的学生</w:t>
      </w:r>
      <w:r>
        <w:rPr>
          <w:rFonts w:hint="eastAsia" w:ascii="仿宋" w:hAnsi="仿宋" w:eastAsia="仿宋"/>
          <w:sz w:val="32"/>
          <w:szCs w:val="32"/>
        </w:rPr>
        <w:t>按相</w:t>
      </w:r>
      <w:r>
        <w:rPr>
          <w:rFonts w:ascii="仿宋" w:hAnsi="仿宋" w:eastAsia="仿宋"/>
          <w:sz w:val="32"/>
          <w:szCs w:val="32"/>
        </w:rPr>
        <w:t>对</w:t>
      </w:r>
      <w:r>
        <w:rPr>
          <w:rFonts w:hint="eastAsia" w:ascii="仿宋" w:hAnsi="仿宋" w:eastAsia="仿宋"/>
          <w:sz w:val="32"/>
          <w:szCs w:val="32"/>
        </w:rPr>
        <w:t>就近原则，安排到有空余学位的白</w:t>
      </w:r>
      <w:r>
        <w:rPr>
          <w:rFonts w:ascii="仿宋" w:hAnsi="仿宋" w:eastAsia="仿宋"/>
          <w:sz w:val="32"/>
          <w:szCs w:val="32"/>
        </w:rPr>
        <w:t>璧镇</w:t>
      </w:r>
      <w:r>
        <w:rPr>
          <w:rFonts w:hint="eastAsia" w:ascii="仿宋" w:hAnsi="仿宋" w:eastAsia="仿宋"/>
          <w:sz w:val="32"/>
          <w:szCs w:val="32"/>
        </w:rPr>
        <w:t>公办小学就读。</w:t>
      </w:r>
    </w:p>
    <w:p w14:paraId="290E1DA6">
      <w:pPr>
        <w:pStyle w:val="3"/>
        <w:spacing w:before="0" w:beforeAutospacing="0" w:after="0" w:afterAutospacing="0" w:line="480" w:lineRule="exact"/>
        <w:ind w:firstLine="640" w:firstLineChars="200"/>
        <w:jc w:val="both"/>
        <w:rPr>
          <w:rFonts w:ascii="仿宋" w:hAnsi="仿宋" w:eastAsia="仿宋"/>
          <w:sz w:val="32"/>
          <w:szCs w:val="32"/>
        </w:rPr>
      </w:pPr>
      <w:r>
        <w:rPr>
          <w:rFonts w:ascii="仿宋" w:hAnsi="仿宋" w:eastAsia="仿宋" w:cs="仿宋_GB2312"/>
          <w:sz w:val="32"/>
          <w:szCs w:val="32"/>
        </w:rPr>
        <w:t>2.</w:t>
      </w:r>
      <w:r>
        <w:rPr>
          <w:rFonts w:hint="eastAsia" w:ascii="仿宋" w:hAnsi="仿宋" w:eastAsia="仿宋" w:cs="仿宋_GB2312"/>
          <w:sz w:val="32"/>
          <w:szCs w:val="32"/>
        </w:rPr>
        <w:t>小</w:t>
      </w:r>
      <w:r>
        <w:rPr>
          <w:rFonts w:ascii="仿宋" w:hAnsi="仿宋" w:eastAsia="仿宋" w:cs="仿宋_GB2312"/>
          <w:sz w:val="32"/>
          <w:szCs w:val="32"/>
        </w:rPr>
        <w:t>学实行</w:t>
      </w:r>
      <w:r>
        <w:rPr>
          <w:rFonts w:hint="eastAsia" w:ascii="仿宋" w:hAnsi="仿宋" w:eastAsia="仿宋"/>
          <w:sz w:val="32"/>
          <w:szCs w:val="32"/>
        </w:rPr>
        <w:t>六年一学位政策：</w:t>
      </w:r>
    </w:p>
    <w:p w14:paraId="4A846DC2">
      <w:pPr>
        <w:spacing w:after="0" w:line="480" w:lineRule="exact"/>
        <w:ind w:firstLine="640" w:firstLineChars="200"/>
        <w:rPr>
          <w:rFonts w:ascii="仿宋" w:hAnsi="仿宋" w:eastAsia="仿宋" w:cs="仿宋"/>
          <w:bCs/>
          <w:sz w:val="32"/>
          <w:szCs w:val="32"/>
        </w:rPr>
      </w:pPr>
      <w:r>
        <w:rPr>
          <w:rFonts w:hint="eastAsia" w:ascii="仿宋" w:hAnsi="仿宋" w:eastAsia="仿宋" w:cs="仿宋"/>
          <w:bCs/>
          <w:sz w:val="32"/>
          <w:szCs w:val="32"/>
        </w:rPr>
        <w:t>“六年一学位”指在满足学区内房产、户口要求的基础上，小学六年内一套房产只能有一个子女在学区内小学就读（符合国家生育政策的二孩、多孩除外）。</w:t>
      </w:r>
    </w:p>
    <w:p w14:paraId="26643787">
      <w:pPr>
        <w:pStyle w:val="3"/>
        <w:spacing w:before="0" w:beforeAutospacing="0" w:after="0" w:afterAutospacing="0" w:line="480" w:lineRule="exact"/>
        <w:ind w:firstLine="640" w:firstLineChars="200"/>
        <w:jc w:val="both"/>
        <w:rPr>
          <w:rFonts w:ascii="仿宋" w:hAnsi="仿宋" w:eastAsia="仿宋" w:cs="仿宋_GB2312"/>
          <w:sz w:val="32"/>
          <w:szCs w:val="32"/>
        </w:rPr>
      </w:pPr>
      <w:r>
        <w:rPr>
          <w:rFonts w:hint="eastAsia" w:ascii="仿宋" w:hAnsi="仿宋" w:eastAsia="仿宋" w:cs="仿宋"/>
          <w:bCs/>
          <w:sz w:val="32"/>
          <w:szCs w:val="32"/>
        </w:rPr>
        <w:t>符合学区内房产和户口要求，但是登记的房屋不动产证或迁入的户口在政策发布之后的，不符合“六年一学位”条件，按照相对就近的原则，根据实际情况安排到附近学位充足的学校就读。</w:t>
      </w:r>
      <w:r>
        <w:rPr>
          <w:rFonts w:hint="eastAsia" w:ascii="仿宋" w:hAnsi="仿宋" w:eastAsia="仿宋" w:cs="仿宋_GB2312"/>
          <w:sz w:val="32"/>
          <w:szCs w:val="32"/>
        </w:rPr>
        <w:t>学校在招生时会详细登记学生的房产信息（存档房产资料），招生结束后要在学校存档，同时上报教育局备案。</w:t>
      </w:r>
    </w:p>
    <w:p w14:paraId="337B7560">
      <w:pPr>
        <w:pStyle w:val="3"/>
        <w:spacing w:before="0" w:beforeAutospacing="0" w:after="0" w:afterAutospacing="0" w:line="480" w:lineRule="exact"/>
        <w:ind w:firstLine="640" w:firstLineChars="200"/>
        <w:rPr>
          <w:rFonts w:ascii="仿宋" w:hAnsi="仿宋" w:eastAsia="仿宋" w:cs="仿宋"/>
          <w:sz w:val="32"/>
          <w:szCs w:val="28"/>
        </w:rPr>
      </w:pPr>
      <w:r>
        <w:rPr>
          <w:rFonts w:hint="eastAsia" w:ascii="仿宋" w:hAnsi="仿宋" w:eastAsia="仿宋" w:cs="仿宋"/>
          <w:sz w:val="32"/>
          <w:szCs w:val="28"/>
        </w:rPr>
        <w:t>六、注意事项</w:t>
      </w:r>
    </w:p>
    <w:p w14:paraId="6E99544E">
      <w:pPr>
        <w:spacing w:after="0" w:line="480" w:lineRule="exact"/>
        <w:rPr>
          <w:rFonts w:ascii="仿宋" w:hAnsi="仿宋" w:eastAsia="仿宋" w:cs="仿宋"/>
          <w:sz w:val="32"/>
          <w:szCs w:val="32"/>
          <w:lang w:bidi="ar"/>
        </w:rPr>
      </w:pPr>
      <w:r>
        <w:rPr>
          <w:rFonts w:hint="eastAsia" w:ascii="仿宋" w:hAnsi="仿宋" w:eastAsia="仿宋" w:cs="仿宋"/>
          <w:sz w:val="32"/>
          <w:szCs w:val="32"/>
          <w:lang w:bidi="ar"/>
        </w:rPr>
        <w:t xml:space="preserve">    1.资格</w:t>
      </w:r>
      <w:r>
        <w:rPr>
          <w:rFonts w:ascii="仿宋" w:hAnsi="仿宋" w:eastAsia="仿宋" w:cs="仿宋"/>
          <w:sz w:val="32"/>
          <w:szCs w:val="32"/>
          <w:lang w:bidi="ar"/>
        </w:rPr>
        <w:t>审核贯穿招生工作的全过程，家长应确保</w:t>
      </w:r>
      <w:r>
        <w:rPr>
          <w:rFonts w:hint="eastAsia" w:ascii="仿宋" w:hAnsi="仿宋" w:eastAsia="仿宋" w:cs="仿宋"/>
          <w:sz w:val="32"/>
          <w:szCs w:val="32"/>
          <w:lang w:bidi="ar"/>
        </w:rPr>
        <w:t>提供</w:t>
      </w:r>
      <w:r>
        <w:rPr>
          <w:rFonts w:ascii="仿宋" w:hAnsi="仿宋" w:eastAsia="仿宋" w:cs="仿宋"/>
          <w:sz w:val="32"/>
          <w:szCs w:val="32"/>
          <w:lang w:bidi="ar"/>
        </w:rPr>
        <w:t>材料的真实性，</w:t>
      </w:r>
      <w:r>
        <w:rPr>
          <w:rFonts w:hint="eastAsia" w:ascii="仿宋" w:hAnsi="仿宋" w:eastAsia="仿宋" w:cs="仿宋"/>
          <w:sz w:val="32"/>
          <w:szCs w:val="32"/>
          <w:lang w:bidi="ar"/>
        </w:rPr>
        <w:t>凡</w:t>
      </w:r>
      <w:r>
        <w:rPr>
          <w:rFonts w:ascii="仿宋" w:hAnsi="仿宋" w:eastAsia="仿宋" w:cs="仿宋"/>
          <w:sz w:val="32"/>
          <w:szCs w:val="32"/>
          <w:lang w:bidi="ar"/>
        </w:rPr>
        <w:t>弄虚作假者，</w:t>
      </w:r>
      <w:r>
        <w:rPr>
          <w:rFonts w:hint="eastAsia" w:ascii="仿宋" w:hAnsi="仿宋" w:eastAsia="仿宋" w:cs="仿宋"/>
          <w:sz w:val="32"/>
          <w:szCs w:val="32"/>
          <w:lang w:bidi="ar"/>
        </w:rPr>
        <w:t>不</w:t>
      </w:r>
      <w:r>
        <w:rPr>
          <w:rFonts w:ascii="仿宋" w:hAnsi="仿宋" w:eastAsia="仿宋" w:cs="仿宋"/>
          <w:sz w:val="32"/>
          <w:szCs w:val="32"/>
          <w:lang w:bidi="ar"/>
        </w:rPr>
        <w:t>论何时查实，</w:t>
      </w:r>
      <w:r>
        <w:rPr>
          <w:rFonts w:hint="eastAsia" w:ascii="仿宋" w:hAnsi="仿宋" w:eastAsia="仿宋" w:cs="仿宋"/>
          <w:sz w:val="32"/>
          <w:szCs w:val="32"/>
          <w:lang w:bidi="ar"/>
        </w:rPr>
        <w:t>即</w:t>
      </w:r>
      <w:r>
        <w:rPr>
          <w:rFonts w:ascii="仿宋" w:hAnsi="仿宋" w:eastAsia="仿宋" w:cs="仿宋"/>
          <w:sz w:val="32"/>
          <w:szCs w:val="32"/>
          <w:lang w:bidi="ar"/>
        </w:rPr>
        <w:t>取消其报名及入学资格</w:t>
      </w:r>
      <w:r>
        <w:rPr>
          <w:rFonts w:hint="eastAsia" w:ascii="仿宋" w:hAnsi="仿宋" w:eastAsia="仿宋" w:cs="仿宋"/>
          <w:sz w:val="32"/>
          <w:szCs w:val="32"/>
          <w:lang w:bidi="ar"/>
        </w:rPr>
        <w:t>。</w:t>
      </w:r>
    </w:p>
    <w:p w14:paraId="565F49F9">
      <w:pPr>
        <w:spacing w:after="0" w:line="480" w:lineRule="exact"/>
        <w:ind w:firstLine="640" w:firstLineChars="200"/>
        <w:rPr>
          <w:rFonts w:ascii="宋体" w:hAnsi="宋体" w:eastAsia="宋体" w:cs="宋体"/>
          <w:sz w:val="24"/>
          <w:szCs w:val="24"/>
          <w:lang w:bidi="ar"/>
        </w:rPr>
      </w:pPr>
      <w:r>
        <w:rPr>
          <w:rFonts w:ascii="仿宋" w:hAnsi="仿宋" w:eastAsia="仿宋" w:cs="仿宋"/>
          <w:sz w:val="32"/>
          <w:szCs w:val="32"/>
          <w:lang w:bidi="ar"/>
        </w:rPr>
        <w:t>2</w:t>
      </w:r>
      <w:r>
        <w:rPr>
          <w:rFonts w:hint="eastAsia" w:ascii="仿宋" w:hAnsi="仿宋" w:eastAsia="仿宋" w:cs="仿宋"/>
          <w:sz w:val="32"/>
          <w:szCs w:val="32"/>
          <w:lang w:bidi="ar"/>
        </w:rPr>
        <w:t>.招</w:t>
      </w:r>
      <w:r>
        <w:rPr>
          <w:rFonts w:ascii="仿宋" w:hAnsi="仿宋" w:eastAsia="仿宋" w:cs="仿宋"/>
          <w:sz w:val="32"/>
          <w:szCs w:val="32"/>
          <w:lang w:bidi="ar"/>
        </w:rPr>
        <w:t>生期间</w:t>
      </w:r>
      <w:r>
        <w:rPr>
          <w:rFonts w:hint="eastAsia" w:ascii="仿宋" w:hAnsi="仿宋" w:eastAsia="仿宋" w:cs="仿宋"/>
          <w:sz w:val="32"/>
          <w:szCs w:val="32"/>
          <w:lang w:bidi="ar"/>
        </w:rPr>
        <w:t>请家长不信谣、不传谣，谨防</w:t>
      </w:r>
      <w:r>
        <w:rPr>
          <w:rFonts w:ascii="仿宋" w:hAnsi="仿宋" w:eastAsia="仿宋" w:cs="仿宋"/>
          <w:sz w:val="32"/>
          <w:szCs w:val="32"/>
          <w:lang w:bidi="ar"/>
        </w:rPr>
        <w:t>不良信息误导</w:t>
      </w:r>
      <w:r>
        <w:rPr>
          <w:rFonts w:hint="eastAsia" w:ascii="仿宋" w:hAnsi="仿宋" w:eastAsia="仿宋" w:cs="仿宋"/>
          <w:sz w:val="32"/>
          <w:szCs w:val="32"/>
          <w:lang w:bidi="ar"/>
        </w:rPr>
        <w:t>、欺诈</w:t>
      </w:r>
      <w:r>
        <w:rPr>
          <w:rFonts w:ascii="仿宋" w:hAnsi="仿宋" w:eastAsia="仿宋" w:cs="仿宋"/>
          <w:sz w:val="32"/>
          <w:szCs w:val="32"/>
          <w:lang w:bidi="ar"/>
        </w:rPr>
        <w:t>，</w:t>
      </w:r>
      <w:r>
        <w:rPr>
          <w:rFonts w:hint="eastAsia" w:ascii="仿宋" w:hAnsi="仿宋" w:eastAsia="仿宋" w:cs="仿宋"/>
          <w:sz w:val="32"/>
          <w:szCs w:val="32"/>
          <w:lang w:bidi="ar"/>
        </w:rPr>
        <w:t>避免上当受骗。</w:t>
      </w:r>
      <w:r>
        <w:rPr>
          <w:rFonts w:ascii="宋体" w:hAnsi="宋体" w:eastAsia="宋体" w:cs="宋体"/>
          <w:sz w:val="24"/>
          <w:szCs w:val="24"/>
          <w:lang w:bidi="ar"/>
        </w:rPr>
        <w:t xml:space="preserve"> </w:t>
      </w:r>
    </w:p>
    <w:p w14:paraId="060DDFBA">
      <w:pPr>
        <w:spacing w:after="0" w:line="480" w:lineRule="exact"/>
        <w:ind w:firstLine="640" w:firstLineChars="200"/>
        <w:rPr>
          <w:rFonts w:ascii="仿宋" w:hAnsi="仿宋" w:eastAsia="仿宋"/>
          <w:sz w:val="32"/>
          <w:szCs w:val="32"/>
        </w:rPr>
      </w:pPr>
      <w:r>
        <w:rPr>
          <w:rFonts w:ascii="仿宋" w:hAnsi="仿宋" w:eastAsia="仿宋" w:cs="宋体"/>
          <w:sz w:val="32"/>
          <w:szCs w:val="32"/>
          <w:lang w:bidi="ar"/>
        </w:rPr>
        <w:t>3.</w:t>
      </w:r>
      <w:r>
        <w:rPr>
          <w:rFonts w:hint="eastAsia" w:ascii="仿宋" w:hAnsi="仿宋" w:eastAsia="仿宋" w:cs="宋体"/>
          <w:sz w:val="32"/>
          <w:szCs w:val="32"/>
          <w:lang w:bidi="ar"/>
        </w:rPr>
        <w:t>本</w:t>
      </w:r>
      <w:r>
        <w:rPr>
          <w:rFonts w:ascii="仿宋" w:hAnsi="仿宋" w:eastAsia="仿宋" w:cs="宋体"/>
          <w:sz w:val="32"/>
          <w:szCs w:val="32"/>
          <w:lang w:bidi="ar"/>
        </w:rPr>
        <w:t>方案为试行方案，</w:t>
      </w:r>
      <w:r>
        <w:rPr>
          <w:rFonts w:hint="eastAsia" w:ascii="仿宋" w:hAnsi="仿宋" w:eastAsia="仿宋" w:cs="宋体"/>
          <w:sz w:val="32"/>
          <w:szCs w:val="32"/>
          <w:lang w:bidi="ar"/>
        </w:rPr>
        <w:t>将来</w:t>
      </w:r>
      <w:r>
        <w:rPr>
          <w:rFonts w:ascii="仿宋" w:hAnsi="仿宋" w:eastAsia="仿宋" w:cs="宋体"/>
          <w:sz w:val="32"/>
          <w:szCs w:val="32"/>
          <w:lang w:bidi="ar"/>
        </w:rPr>
        <w:t>视</w:t>
      </w:r>
      <w:r>
        <w:rPr>
          <w:rFonts w:hint="eastAsia" w:ascii="仿宋" w:hAnsi="仿宋" w:eastAsia="仿宋" w:cs="宋体"/>
          <w:sz w:val="32"/>
          <w:szCs w:val="32"/>
          <w:lang w:bidi="ar"/>
        </w:rPr>
        <w:t>周边</w:t>
      </w:r>
      <w:r>
        <w:rPr>
          <w:rFonts w:ascii="仿宋" w:hAnsi="仿宋" w:eastAsia="仿宋" w:cs="宋体"/>
          <w:sz w:val="32"/>
          <w:szCs w:val="32"/>
          <w:lang w:bidi="ar"/>
        </w:rPr>
        <w:t>学校建设情况</w:t>
      </w:r>
      <w:r>
        <w:rPr>
          <w:rFonts w:hint="eastAsia" w:ascii="仿宋" w:hAnsi="仿宋" w:eastAsia="仿宋" w:cs="宋体"/>
          <w:sz w:val="32"/>
          <w:szCs w:val="32"/>
          <w:lang w:bidi="ar"/>
        </w:rPr>
        <w:t>作</w:t>
      </w:r>
      <w:r>
        <w:rPr>
          <w:rFonts w:ascii="仿宋" w:hAnsi="仿宋" w:eastAsia="仿宋" w:cs="宋体"/>
          <w:sz w:val="32"/>
          <w:szCs w:val="32"/>
          <w:lang w:bidi="ar"/>
        </w:rPr>
        <w:t>进一步调整。</w:t>
      </w:r>
    </w:p>
    <w:p w14:paraId="690A03AF">
      <w:pPr>
        <w:widowControl w:val="0"/>
        <w:spacing w:after="0" w:line="480" w:lineRule="exact"/>
        <w:ind w:firstLine="640" w:firstLineChars="200"/>
        <w:jc w:val="right"/>
        <w:rPr>
          <w:rFonts w:ascii="仿宋" w:hAnsi="仿宋" w:eastAsia="仿宋"/>
          <w:sz w:val="32"/>
          <w:szCs w:val="32"/>
        </w:rPr>
      </w:pPr>
      <w:bookmarkStart w:id="0" w:name="_GoBack"/>
      <w:bookmarkEnd w:id="0"/>
    </w:p>
    <w:p w14:paraId="5E775219">
      <w:pPr>
        <w:widowControl w:val="0"/>
        <w:spacing w:after="0" w:line="480" w:lineRule="exact"/>
        <w:ind w:firstLine="640" w:firstLineChars="200"/>
        <w:jc w:val="right"/>
        <w:rPr>
          <w:rFonts w:ascii="仿宋" w:hAnsi="仿宋" w:eastAsia="仿宋"/>
          <w:sz w:val="32"/>
          <w:szCs w:val="32"/>
        </w:rPr>
      </w:pPr>
    </w:p>
    <w:p w14:paraId="4706DFC4">
      <w:pPr>
        <w:widowControl w:val="0"/>
        <w:spacing w:after="0" w:line="480" w:lineRule="exact"/>
        <w:ind w:firstLine="640" w:firstLineChars="200"/>
        <w:jc w:val="right"/>
        <w:rPr>
          <w:rFonts w:ascii="仿宋" w:hAnsi="仿宋" w:eastAsia="仿宋"/>
          <w:sz w:val="32"/>
          <w:szCs w:val="32"/>
        </w:rPr>
      </w:pPr>
      <w:r>
        <w:rPr>
          <w:rFonts w:hint="eastAsia" w:ascii="仿宋" w:hAnsi="仿宋" w:eastAsia="仿宋"/>
          <w:sz w:val="32"/>
          <w:szCs w:val="32"/>
        </w:rPr>
        <w:t>安</w:t>
      </w:r>
      <w:r>
        <w:rPr>
          <w:rFonts w:ascii="仿宋" w:hAnsi="仿宋" w:eastAsia="仿宋"/>
          <w:sz w:val="32"/>
          <w:szCs w:val="32"/>
        </w:rPr>
        <w:t>东第二实验学校</w:t>
      </w:r>
      <w:r>
        <w:rPr>
          <w:rFonts w:hint="eastAsia" w:ascii="仿宋" w:hAnsi="仿宋" w:eastAsia="仿宋"/>
          <w:sz w:val="32"/>
          <w:szCs w:val="32"/>
        </w:rPr>
        <w:t>小学</w:t>
      </w:r>
      <w:r>
        <w:rPr>
          <w:rFonts w:ascii="仿宋" w:hAnsi="仿宋" w:eastAsia="仿宋"/>
          <w:sz w:val="32"/>
          <w:szCs w:val="32"/>
        </w:rPr>
        <w:t>部</w:t>
      </w:r>
    </w:p>
    <w:p w14:paraId="05FD3663">
      <w:pPr>
        <w:widowControl w:val="0"/>
        <w:spacing w:after="0" w:line="480" w:lineRule="exact"/>
        <w:ind w:firstLine="640" w:firstLineChars="200"/>
        <w:jc w:val="center"/>
      </w:pPr>
      <w:r>
        <w:rPr>
          <w:rFonts w:hint="eastAsia" w:ascii="仿宋" w:hAnsi="仿宋" w:eastAsia="仿宋"/>
          <w:sz w:val="32"/>
          <w:szCs w:val="32"/>
          <w:lang w:val="en-US" w:eastAsia="zh-CN"/>
        </w:rPr>
        <w:t xml:space="preserve">                         </w:t>
      </w:r>
      <w:r>
        <w:rPr>
          <w:rFonts w:hint="eastAsia" w:ascii="仿宋" w:hAnsi="仿宋" w:eastAsia="仿宋"/>
          <w:sz w:val="32"/>
          <w:szCs w:val="32"/>
        </w:rPr>
        <w:t>2024年8月13 日</w:t>
      </w:r>
      <w:r>
        <w:rPr>
          <w:sz w:val="32"/>
        </w:rPr>
        <mc:AlternateContent>
          <mc:Choice Requires="wps">
            <w:drawing>
              <wp:anchor distT="0" distB="0" distL="114300" distR="114300" simplePos="0" relativeHeight="251659264" behindDoc="0" locked="0" layoutInCell="1" allowOverlap="1">
                <wp:simplePos x="0" y="0"/>
                <wp:positionH relativeFrom="column">
                  <wp:posOffset>1831975</wp:posOffset>
                </wp:positionH>
                <wp:positionV relativeFrom="paragraph">
                  <wp:posOffset>3972560</wp:posOffset>
                </wp:positionV>
                <wp:extent cx="1153795" cy="36195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53795" cy="3619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75EB80">
                            <w:pPr>
                              <w:rPr>
                                <w:rFonts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学校公众号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25pt;margin-top:312.8pt;height:28.5pt;width:90.85pt;z-index:251659264;mso-width-relative:page;mso-height-relative:page;" filled="f" stroked="f" coordsize="21600,21600" o:gfxdata="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I+m9vbAAAACwEAAA8AAAAAAAAAAQAgAAAAIgAAAGRy&#10;cy9kb3ducmV2LnhtbFBLAQIUABQAAAAIAIdO4kCnKSO8OwIAAGYEAAAOAAAAAAAAAAEAIAAAACoB&#10;AABkcnMvZTJvRG9jLnhtbFBLBQYAAAAABgAGAFkBAADXBQAAAAA=&#10;">
                <v:fill on="f" focussize="0,0"/>
                <v:stroke on="f" weight="0.5pt"/>
                <v:imagedata o:title=""/>
                <o:lock v:ext="edit" aspectratio="f"/>
                <v:textbox>
                  <w:txbxContent>
                    <w:p w14:paraId="5075EB80">
                      <w:pPr>
                        <w:rPr>
                          <w:rFonts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仿宋" w:hAnsi="仿宋" w:eastAsia="仿宋" w:cs="仿宋"/>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学校公众号</w:t>
                      </w:r>
                    </w:p>
                  </w:txbxContent>
                </v:textbox>
              </v:shape>
            </w:pict>
          </mc:Fallback>
        </mc:AlternateContent>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43F00"/>
    <w:multiLevelType w:val="multilevel"/>
    <w:tmpl w:val="09D43F00"/>
    <w:lvl w:ilvl="0" w:tentative="0">
      <w:start w:val="1"/>
      <w:numFmt w:val="decimal"/>
      <w:lvlText w:val="%1."/>
      <w:lvlJc w:val="left"/>
      <w:pPr>
        <w:ind w:left="950" w:hanging="36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327DD635"/>
    <w:multiLevelType w:val="singleLevel"/>
    <w:tmpl w:val="327DD63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hNzVlNTNkNDhkMTc1OGE3ZDEwNzMyMmMzMmU4NzcifQ=="/>
  </w:docVars>
  <w:rsids>
    <w:rsidRoot w:val="00F11F9A"/>
    <w:rsid w:val="00003DE3"/>
    <w:rsid w:val="00011057"/>
    <w:rsid w:val="000113C7"/>
    <w:rsid w:val="00013AD9"/>
    <w:rsid w:val="0001456D"/>
    <w:rsid w:val="00023E6D"/>
    <w:rsid w:val="00035EAA"/>
    <w:rsid w:val="0003712A"/>
    <w:rsid w:val="000424D1"/>
    <w:rsid w:val="00043F22"/>
    <w:rsid w:val="0005166A"/>
    <w:rsid w:val="00051ECC"/>
    <w:rsid w:val="000543D7"/>
    <w:rsid w:val="0005510F"/>
    <w:rsid w:val="00055DDD"/>
    <w:rsid w:val="0005716F"/>
    <w:rsid w:val="0006255D"/>
    <w:rsid w:val="000625B6"/>
    <w:rsid w:val="00064168"/>
    <w:rsid w:val="00070733"/>
    <w:rsid w:val="00073032"/>
    <w:rsid w:val="000732E6"/>
    <w:rsid w:val="000735B2"/>
    <w:rsid w:val="0008090D"/>
    <w:rsid w:val="0008794F"/>
    <w:rsid w:val="00097A62"/>
    <w:rsid w:val="000A70CD"/>
    <w:rsid w:val="000A73AB"/>
    <w:rsid w:val="000B36DD"/>
    <w:rsid w:val="000B4AD3"/>
    <w:rsid w:val="000B65F6"/>
    <w:rsid w:val="000B69FA"/>
    <w:rsid w:val="000C16A8"/>
    <w:rsid w:val="000D17A2"/>
    <w:rsid w:val="000D17A5"/>
    <w:rsid w:val="000D28F6"/>
    <w:rsid w:val="000D2E64"/>
    <w:rsid w:val="000D6986"/>
    <w:rsid w:val="000D6FD3"/>
    <w:rsid w:val="000D7336"/>
    <w:rsid w:val="000D7F6F"/>
    <w:rsid w:val="000E39FD"/>
    <w:rsid w:val="000E3BDE"/>
    <w:rsid w:val="000E4640"/>
    <w:rsid w:val="000E51B5"/>
    <w:rsid w:val="00103170"/>
    <w:rsid w:val="0010598C"/>
    <w:rsid w:val="00113B31"/>
    <w:rsid w:val="00114848"/>
    <w:rsid w:val="00114C6F"/>
    <w:rsid w:val="00125060"/>
    <w:rsid w:val="00130676"/>
    <w:rsid w:val="00131C9C"/>
    <w:rsid w:val="0013409E"/>
    <w:rsid w:val="00134319"/>
    <w:rsid w:val="00141B30"/>
    <w:rsid w:val="00144F66"/>
    <w:rsid w:val="00146841"/>
    <w:rsid w:val="00146B59"/>
    <w:rsid w:val="00156A4E"/>
    <w:rsid w:val="00161661"/>
    <w:rsid w:val="00162C58"/>
    <w:rsid w:val="0016570A"/>
    <w:rsid w:val="001715AB"/>
    <w:rsid w:val="00172E03"/>
    <w:rsid w:val="00172E97"/>
    <w:rsid w:val="00173F3E"/>
    <w:rsid w:val="00174893"/>
    <w:rsid w:val="00176657"/>
    <w:rsid w:val="00177AAA"/>
    <w:rsid w:val="001853F0"/>
    <w:rsid w:val="001866D2"/>
    <w:rsid w:val="00197F9D"/>
    <w:rsid w:val="001A102B"/>
    <w:rsid w:val="001A78C0"/>
    <w:rsid w:val="001B7932"/>
    <w:rsid w:val="001C128F"/>
    <w:rsid w:val="001D1986"/>
    <w:rsid w:val="001D33C1"/>
    <w:rsid w:val="001D3E6D"/>
    <w:rsid w:val="001D7B71"/>
    <w:rsid w:val="001E4A8F"/>
    <w:rsid w:val="001E7E39"/>
    <w:rsid w:val="001F2AA7"/>
    <w:rsid w:val="001F6E67"/>
    <w:rsid w:val="001F70E9"/>
    <w:rsid w:val="00203361"/>
    <w:rsid w:val="0020388B"/>
    <w:rsid w:val="002064EB"/>
    <w:rsid w:val="00211BA1"/>
    <w:rsid w:val="00212038"/>
    <w:rsid w:val="002166B5"/>
    <w:rsid w:val="002212F1"/>
    <w:rsid w:val="00234062"/>
    <w:rsid w:val="00234993"/>
    <w:rsid w:val="002410F4"/>
    <w:rsid w:val="0024338E"/>
    <w:rsid w:val="00246E9B"/>
    <w:rsid w:val="00253766"/>
    <w:rsid w:val="002610E4"/>
    <w:rsid w:val="00263F71"/>
    <w:rsid w:val="002661BC"/>
    <w:rsid w:val="00270EA3"/>
    <w:rsid w:val="0027410B"/>
    <w:rsid w:val="00276FDA"/>
    <w:rsid w:val="00277F09"/>
    <w:rsid w:val="00280DEF"/>
    <w:rsid w:val="00287E4B"/>
    <w:rsid w:val="00292175"/>
    <w:rsid w:val="00294018"/>
    <w:rsid w:val="00297CB0"/>
    <w:rsid w:val="002A59F2"/>
    <w:rsid w:val="002B0A12"/>
    <w:rsid w:val="002C3627"/>
    <w:rsid w:val="002D1886"/>
    <w:rsid w:val="002D3477"/>
    <w:rsid w:val="002D3DF7"/>
    <w:rsid w:val="002F03FA"/>
    <w:rsid w:val="002F40A2"/>
    <w:rsid w:val="002F4878"/>
    <w:rsid w:val="00311984"/>
    <w:rsid w:val="00312E6B"/>
    <w:rsid w:val="0031791E"/>
    <w:rsid w:val="00320766"/>
    <w:rsid w:val="003213BE"/>
    <w:rsid w:val="00325309"/>
    <w:rsid w:val="00334367"/>
    <w:rsid w:val="00335A4A"/>
    <w:rsid w:val="00340161"/>
    <w:rsid w:val="003404E3"/>
    <w:rsid w:val="00341EBD"/>
    <w:rsid w:val="00343BE8"/>
    <w:rsid w:val="00344033"/>
    <w:rsid w:val="003512EB"/>
    <w:rsid w:val="003526B6"/>
    <w:rsid w:val="003615BF"/>
    <w:rsid w:val="00362862"/>
    <w:rsid w:val="00372800"/>
    <w:rsid w:val="0038098C"/>
    <w:rsid w:val="00382198"/>
    <w:rsid w:val="003825A1"/>
    <w:rsid w:val="00386AC4"/>
    <w:rsid w:val="00386C4A"/>
    <w:rsid w:val="00386DFB"/>
    <w:rsid w:val="00392A9B"/>
    <w:rsid w:val="0039451C"/>
    <w:rsid w:val="00394551"/>
    <w:rsid w:val="0039797B"/>
    <w:rsid w:val="003A00B2"/>
    <w:rsid w:val="003A0C6E"/>
    <w:rsid w:val="003A2C22"/>
    <w:rsid w:val="003A37EB"/>
    <w:rsid w:val="003A7505"/>
    <w:rsid w:val="003B79A8"/>
    <w:rsid w:val="003C319B"/>
    <w:rsid w:val="003C5F14"/>
    <w:rsid w:val="003D3947"/>
    <w:rsid w:val="003D3A5D"/>
    <w:rsid w:val="003D6556"/>
    <w:rsid w:val="003E1E6E"/>
    <w:rsid w:val="003F026A"/>
    <w:rsid w:val="003F1070"/>
    <w:rsid w:val="003F1C29"/>
    <w:rsid w:val="003F41BB"/>
    <w:rsid w:val="003F5EFD"/>
    <w:rsid w:val="004003AE"/>
    <w:rsid w:val="004009CF"/>
    <w:rsid w:val="00407BDC"/>
    <w:rsid w:val="00413A3B"/>
    <w:rsid w:val="004152FB"/>
    <w:rsid w:val="00416F2C"/>
    <w:rsid w:val="00421348"/>
    <w:rsid w:val="00421D1E"/>
    <w:rsid w:val="00424ABC"/>
    <w:rsid w:val="0044589D"/>
    <w:rsid w:val="00447041"/>
    <w:rsid w:val="00450414"/>
    <w:rsid w:val="00461498"/>
    <w:rsid w:val="00461A61"/>
    <w:rsid w:val="0046274A"/>
    <w:rsid w:val="00470BE2"/>
    <w:rsid w:val="00470D11"/>
    <w:rsid w:val="0047366C"/>
    <w:rsid w:val="00475BF9"/>
    <w:rsid w:val="0048664F"/>
    <w:rsid w:val="00490AC1"/>
    <w:rsid w:val="004A2473"/>
    <w:rsid w:val="004A6F04"/>
    <w:rsid w:val="004C40A3"/>
    <w:rsid w:val="004C4C79"/>
    <w:rsid w:val="004D242A"/>
    <w:rsid w:val="004D307B"/>
    <w:rsid w:val="004E078A"/>
    <w:rsid w:val="004E2D0C"/>
    <w:rsid w:val="004E494B"/>
    <w:rsid w:val="004E4F36"/>
    <w:rsid w:val="004E60CA"/>
    <w:rsid w:val="004F0FFA"/>
    <w:rsid w:val="004F24C2"/>
    <w:rsid w:val="0050069E"/>
    <w:rsid w:val="005023D6"/>
    <w:rsid w:val="005039EC"/>
    <w:rsid w:val="00507A35"/>
    <w:rsid w:val="0051472E"/>
    <w:rsid w:val="00515900"/>
    <w:rsid w:val="00515F8A"/>
    <w:rsid w:val="005211EC"/>
    <w:rsid w:val="00523226"/>
    <w:rsid w:val="0053136F"/>
    <w:rsid w:val="00540624"/>
    <w:rsid w:val="00540729"/>
    <w:rsid w:val="00543A21"/>
    <w:rsid w:val="00544CBE"/>
    <w:rsid w:val="005456B9"/>
    <w:rsid w:val="005524F0"/>
    <w:rsid w:val="00552680"/>
    <w:rsid w:val="00563D85"/>
    <w:rsid w:val="00580CB9"/>
    <w:rsid w:val="00597CC9"/>
    <w:rsid w:val="005A28A4"/>
    <w:rsid w:val="005A4693"/>
    <w:rsid w:val="005A4A20"/>
    <w:rsid w:val="005A5424"/>
    <w:rsid w:val="005B64A9"/>
    <w:rsid w:val="005C183A"/>
    <w:rsid w:val="005C3017"/>
    <w:rsid w:val="005D1EEB"/>
    <w:rsid w:val="005D6DDA"/>
    <w:rsid w:val="005E06BB"/>
    <w:rsid w:val="005E145F"/>
    <w:rsid w:val="005E3260"/>
    <w:rsid w:val="005E61FA"/>
    <w:rsid w:val="005F185B"/>
    <w:rsid w:val="005F6A21"/>
    <w:rsid w:val="005F7B26"/>
    <w:rsid w:val="005F7E6B"/>
    <w:rsid w:val="00600AB6"/>
    <w:rsid w:val="00600CCD"/>
    <w:rsid w:val="006057C4"/>
    <w:rsid w:val="00610B91"/>
    <w:rsid w:val="00613A5B"/>
    <w:rsid w:val="00616C76"/>
    <w:rsid w:val="0061735B"/>
    <w:rsid w:val="00617F5F"/>
    <w:rsid w:val="006216B0"/>
    <w:rsid w:val="006245E9"/>
    <w:rsid w:val="00625ED3"/>
    <w:rsid w:val="00627013"/>
    <w:rsid w:val="00632963"/>
    <w:rsid w:val="0063563A"/>
    <w:rsid w:val="006416AC"/>
    <w:rsid w:val="00646D46"/>
    <w:rsid w:val="006473F9"/>
    <w:rsid w:val="00652E19"/>
    <w:rsid w:val="00660683"/>
    <w:rsid w:val="00670E3B"/>
    <w:rsid w:val="006712EC"/>
    <w:rsid w:val="00675EF1"/>
    <w:rsid w:val="0067668B"/>
    <w:rsid w:val="00677F40"/>
    <w:rsid w:val="006838E3"/>
    <w:rsid w:val="00693BE2"/>
    <w:rsid w:val="0069401E"/>
    <w:rsid w:val="0069745B"/>
    <w:rsid w:val="006A70EF"/>
    <w:rsid w:val="006B3ECA"/>
    <w:rsid w:val="006B50AB"/>
    <w:rsid w:val="006B5700"/>
    <w:rsid w:val="006B7308"/>
    <w:rsid w:val="006C2FEF"/>
    <w:rsid w:val="006C3415"/>
    <w:rsid w:val="006C7FFB"/>
    <w:rsid w:val="006D08D0"/>
    <w:rsid w:val="006D2F93"/>
    <w:rsid w:val="006D339A"/>
    <w:rsid w:val="006D73A2"/>
    <w:rsid w:val="006F0E69"/>
    <w:rsid w:val="006F1663"/>
    <w:rsid w:val="006F2C17"/>
    <w:rsid w:val="00702FE4"/>
    <w:rsid w:val="00705A0A"/>
    <w:rsid w:val="0071107A"/>
    <w:rsid w:val="00721AE7"/>
    <w:rsid w:val="0072606C"/>
    <w:rsid w:val="00727727"/>
    <w:rsid w:val="0073136D"/>
    <w:rsid w:val="00736312"/>
    <w:rsid w:val="00737BA0"/>
    <w:rsid w:val="00740430"/>
    <w:rsid w:val="007429CE"/>
    <w:rsid w:val="00742A40"/>
    <w:rsid w:val="007461CD"/>
    <w:rsid w:val="007472ED"/>
    <w:rsid w:val="00747CE9"/>
    <w:rsid w:val="007546D0"/>
    <w:rsid w:val="00764E21"/>
    <w:rsid w:val="007705A3"/>
    <w:rsid w:val="00772589"/>
    <w:rsid w:val="007734BC"/>
    <w:rsid w:val="00775226"/>
    <w:rsid w:val="00777BF7"/>
    <w:rsid w:val="00784A9D"/>
    <w:rsid w:val="0078616E"/>
    <w:rsid w:val="00786485"/>
    <w:rsid w:val="007976B1"/>
    <w:rsid w:val="007978BE"/>
    <w:rsid w:val="007A0C0F"/>
    <w:rsid w:val="007A142A"/>
    <w:rsid w:val="007A3D47"/>
    <w:rsid w:val="007A5321"/>
    <w:rsid w:val="007A5B34"/>
    <w:rsid w:val="007A73B5"/>
    <w:rsid w:val="007B0413"/>
    <w:rsid w:val="007B3E72"/>
    <w:rsid w:val="007B6C01"/>
    <w:rsid w:val="007C00F3"/>
    <w:rsid w:val="007D238C"/>
    <w:rsid w:val="007D47F6"/>
    <w:rsid w:val="007E1D91"/>
    <w:rsid w:val="007E4FD7"/>
    <w:rsid w:val="007F7747"/>
    <w:rsid w:val="00800BDF"/>
    <w:rsid w:val="00804789"/>
    <w:rsid w:val="00807C6F"/>
    <w:rsid w:val="00810DC7"/>
    <w:rsid w:val="00814696"/>
    <w:rsid w:val="00815499"/>
    <w:rsid w:val="00816C9E"/>
    <w:rsid w:val="00817E59"/>
    <w:rsid w:val="00820147"/>
    <w:rsid w:val="008219E5"/>
    <w:rsid w:val="00825D94"/>
    <w:rsid w:val="008355B2"/>
    <w:rsid w:val="00837A36"/>
    <w:rsid w:val="00852E26"/>
    <w:rsid w:val="00853CCB"/>
    <w:rsid w:val="00862AFA"/>
    <w:rsid w:val="00876512"/>
    <w:rsid w:val="0087693C"/>
    <w:rsid w:val="008774BF"/>
    <w:rsid w:val="00881A37"/>
    <w:rsid w:val="00881AC9"/>
    <w:rsid w:val="00883C3C"/>
    <w:rsid w:val="008929F8"/>
    <w:rsid w:val="00893C1C"/>
    <w:rsid w:val="0089603C"/>
    <w:rsid w:val="008A45AD"/>
    <w:rsid w:val="008B01E0"/>
    <w:rsid w:val="008B128C"/>
    <w:rsid w:val="008B4D2D"/>
    <w:rsid w:val="008C22A6"/>
    <w:rsid w:val="008C26B8"/>
    <w:rsid w:val="008C465F"/>
    <w:rsid w:val="008C4E8E"/>
    <w:rsid w:val="008C577A"/>
    <w:rsid w:val="008C7E22"/>
    <w:rsid w:val="008D66D0"/>
    <w:rsid w:val="008E07D9"/>
    <w:rsid w:val="008E4461"/>
    <w:rsid w:val="008E4BB8"/>
    <w:rsid w:val="008F2F6C"/>
    <w:rsid w:val="008F4D88"/>
    <w:rsid w:val="00902D7F"/>
    <w:rsid w:val="009056EE"/>
    <w:rsid w:val="009157A8"/>
    <w:rsid w:val="0092126E"/>
    <w:rsid w:val="00930813"/>
    <w:rsid w:val="009311DA"/>
    <w:rsid w:val="009358CA"/>
    <w:rsid w:val="00935D5F"/>
    <w:rsid w:val="00937719"/>
    <w:rsid w:val="0094439A"/>
    <w:rsid w:val="00950105"/>
    <w:rsid w:val="00953BF9"/>
    <w:rsid w:val="00955895"/>
    <w:rsid w:val="00955927"/>
    <w:rsid w:val="00956ED0"/>
    <w:rsid w:val="0096047F"/>
    <w:rsid w:val="00960F5A"/>
    <w:rsid w:val="00962F86"/>
    <w:rsid w:val="00965A2E"/>
    <w:rsid w:val="00965B37"/>
    <w:rsid w:val="009761C6"/>
    <w:rsid w:val="00996A46"/>
    <w:rsid w:val="00997661"/>
    <w:rsid w:val="009A061E"/>
    <w:rsid w:val="009A5AA9"/>
    <w:rsid w:val="009A6B30"/>
    <w:rsid w:val="009A75E2"/>
    <w:rsid w:val="009B0EE5"/>
    <w:rsid w:val="009B58DB"/>
    <w:rsid w:val="009C146F"/>
    <w:rsid w:val="009C6659"/>
    <w:rsid w:val="009C7B68"/>
    <w:rsid w:val="009E5429"/>
    <w:rsid w:val="009F07CA"/>
    <w:rsid w:val="00A0133D"/>
    <w:rsid w:val="00A052B0"/>
    <w:rsid w:val="00A125E1"/>
    <w:rsid w:val="00A13419"/>
    <w:rsid w:val="00A17284"/>
    <w:rsid w:val="00A208DA"/>
    <w:rsid w:val="00A2099B"/>
    <w:rsid w:val="00A21681"/>
    <w:rsid w:val="00A26690"/>
    <w:rsid w:val="00A27ADA"/>
    <w:rsid w:val="00A377CB"/>
    <w:rsid w:val="00A41ACC"/>
    <w:rsid w:val="00A41F67"/>
    <w:rsid w:val="00A41FCF"/>
    <w:rsid w:val="00A47368"/>
    <w:rsid w:val="00A51110"/>
    <w:rsid w:val="00A6437F"/>
    <w:rsid w:val="00A66743"/>
    <w:rsid w:val="00A71152"/>
    <w:rsid w:val="00A7222F"/>
    <w:rsid w:val="00A81FF3"/>
    <w:rsid w:val="00A824D6"/>
    <w:rsid w:val="00A85199"/>
    <w:rsid w:val="00A971E8"/>
    <w:rsid w:val="00AA1B05"/>
    <w:rsid w:val="00AA37A6"/>
    <w:rsid w:val="00AA61E6"/>
    <w:rsid w:val="00AB1C5B"/>
    <w:rsid w:val="00AB2554"/>
    <w:rsid w:val="00AB45B7"/>
    <w:rsid w:val="00AB5D1B"/>
    <w:rsid w:val="00AB7B5F"/>
    <w:rsid w:val="00AC04DE"/>
    <w:rsid w:val="00AC0852"/>
    <w:rsid w:val="00AC13DC"/>
    <w:rsid w:val="00AC2796"/>
    <w:rsid w:val="00AC4705"/>
    <w:rsid w:val="00AD2F6B"/>
    <w:rsid w:val="00AD70F0"/>
    <w:rsid w:val="00AD7EF0"/>
    <w:rsid w:val="00AE002B"/>
    <w:rsid w:val="00AE2A46"/>
    <w:rsid w:val="00AE62A1"/>
    <w:rsid w:val="00AF1627"/>
    <w:rsid w:val="00AF1763"/>
    <w:rsid w:val="00B00806"/>
    <w:rsid w:val="00B13369"/>
    <w:rsid w:val="00B13CEC"/>
    <w:rsid w:val="00B23737"/>
    <w:rsid w:val="00B242A4"/>
    <w:rsid w:val="00B25563"/>
    <w:rsid w:val="00B42138"/>
    <w:rsid w:val="00B44400"/>
    <w:rsid w:val="00B46EDC"/>
    <w:rsid w:val="00B5023D"/>
    <w:rsid w:val="00B51078"/>
    <w:rsid w:val="00B531A6"/>
    <w:rsid w:val="00B54277"/>
    <w:rsid w:val="00B6153C"/>
    <w:rsid w:val="00B64820"/>
    <w:rsid w:val="00B6585C"/>
    <w:rsid w:val="00B72894"/>
    <w:rsid w:val="00B73415"/>
    <w:rsid w:val="00B74C5F"/>
    <w:rsid w:val="00B80CED"/>
    <w:rsid w:val="00B8739F"/>
    <w:rsid w:val="00B877B2"/>
    <w:rsid w:val="00B87EDA"/>
    <w:rsid w:val="00B930BC"/>
    <w:rsid w:val="00B93E2C"/>
    <w:rsid w:val="00B946D7"/>
    <w:rsid w:val="00BB1D1A"/>
    <w:rsid w:val="00BB4E45"/>
    <w:rsid w:val="00BC203B"/>
    <w:rsid w:val="00BC3FEC"/>
    <w:rsid w:val="00BD0DF8"/>
    <w:rsid w:val="00BE1502"/>
    <w:rsid w:val="00BE7B3D"/>
    <w:rsid w:val="00BF061A"/>
    <w:rsid w:val="00BF19DE"/>
    <w:rsid w:val="00BF398B"/>
    <w:rsid w:val="00C00100"/>
    <w:rsid w:val="00C05F30"/>
    <w:rsid w:val="00C10747"/>
    <w:rsid w:val="00C1092F"/>
    <w:rsid w:val="00C10BB5"/>
    <w:rsid w:val="00C1156D"/>
    <w:rsid w:val="00C11A01"/>
    <w:rsid w:val="00C122FC"/>
    <w:rsid w:val="00C15EBC"/>
    <w:rsid w:val="00C17BEF"/>
    <w:rsid w:val="00C24F98"/>
    <w:rsid w:val="00C26955"/>
    <w:rsid w:val="00C34BE8"/>
    <w:rsid w:val="00C37973"/>
    <w:rsid w:val="00C4042D"/>
    <w:rsid w:val="00C44F16"/>
    <w:rsid w:val="00C530EA"/>
    <w:rsid w:val="00C54531"/>
    <w:rsid w:val="00C61569"/>
    <w:rsid w:val="00C67A87"/>
    <w:rsid w:val="00C71735"/>
    <w:rsid w:val="00C7390A"/>
    <w:rsid w:val="00C773A6"/>
    <w:rsid w:val="00C841C8"/>
    <w:rsid w:val="00C90B65"/>
    <w:rsid w:val="00C96FF6"/>
    <w:rsid w:val="00CA2C08"/>
    <w:rsid w:val="00CA42C3"/>
    <w:rsid w:val="00CA5086"/>
    <w:rsid w:val="00CA5FBA"/>
    <w:rsid w:val="00CC1D02"/>
    <w:rsid w:val="00CC30B4"/>
    <w:rsid w:val="00CC5AD0"/>
    <w:rsid w:val="00CC7794"/>
    <w:rsid w:val="00CC7939"/>
    <w:rsid w:val="00CC7E21"/>
    <w:rsid w:val="00CD03E3"/>
    <w:rsid w:val="00CD1DA7"/>
    <w:rsid w:val="00CD5DFA"/>
    <w:rsid w:val="00CE0981"/>
    <w:rsid w:val="00CE376A"/>
    <w:rsid w:val="00CE7BD8"/>
    <w:rsid w:val="00CF77BC"/>
    <w:rsid w:val="00D00784"/>
    <w:rsid w:val="00D04E0C"/>
    <w:rsid w:val="00D12B72"/>
    <w:rsid w:val="00D172B5"/>
    <w:rsid w:val="00D213F9"/>
    <w:rsid w:val="00D217CC"/>
    <w:rsid w:val="00D23102"/>
    <w:rsid w:val="00D31BF8"/>
    <w:rsid w:val="00D32BEE"/>
    <w:rsid w:val="00D332CF"/>
    <w:rsid w:val="00D3399B"/>
    <w:rsid w:val="00D3663E"/>
    <w:rsid w:val="00D4240F"/>
    <w:rsid w:val="00D45BF4"/>
    <w:rsid w:val="00D47D93"/>
    <w:rsid w:val="00D66B04"/>
    <w:rsid w:val="00D706A8"/>
    <w:rsid w:val="00D85081"/>
    <w:rsid w:val="00D856E6"/>
    <w:rsid w:val="00D90992"/>
    <w:rsid w:val="00D92312"/>
    <w:rsid w:val="00D9672E"/>
    <w:rsid w:val="00DA6207"/>
    <w:rsid w:val="00DB5DF0"/>
    <w:rsid w:val="00DB76E5"/>
    <w:rsid w:val="00DD1C66"/>
    <w:rsid w:val="00DD4F93"/>
    <w:rsid w:val="00DE6132"/>
    <w:rsid w:val="00DE70CA"/>
    <w:rsid w:val="00DF0130"/>
    <w:rsid w:val="00DF162D"/>
    <w:rsid w:val="00DF42C4"/>
    <w:rsid w:val="00DF65D7"/>
    <w:rsid w:val="00DF71BC"/>
    <w:rsid w:val="00E05F77"/>
    <w:rsid w:val="00E22C5F"/>
    <w:rsid w:val="00E22D29"/>
    <w:rsid w:val="00E3150D"/>
    <w:rsid w:val="00E3217B"/>
    <w:rsid w:val="00E33F0F"/>
    <w:rsid w:val="00E34AF5"/>
    <w:rsid w:val="00E42823"/>
    <w:rsid w:val="00E446EB"/>
    <w:rsid w:val="00E45E3B"/>
    <w:rsid w:val="00E532CE"/>
    <w:rsid w:val="00E55396"/>
    <w:rsid w:val="00E570CC"/>
    <w:rsid w:val="00E60CCE"/>
    <w:rsid w:val="00E61804"/>
    <w:rsid w:val="00E80AA4"/>
    <w:rsid w:val="00E80D82"/>
    <w:rsid w:val="00E813C8"/>
    <w:rsid w:val="00E81956"/>
    <w:rsid w:val="00E8324D"/>
    <w:rsid w:val="00E8520D"/>
    <w:rsid w:val="00E96B1F"/>
    <w:rsid w:val="00E9727B"/>
    <w:rsid w:val="00EA466E"/>
    <w:rsid w:val="00EA7D32"/>
    <w:rsid w:val="00EB04AA"/>
    <w:rsid w:val="00EB0B7D"/>
    <w:rsid w:val="00EB6203"/>
    <w:rsid w:val="00EC1B02"/>
    <w:rsid w:val="00EC3773"/>
    <w:rsid w:val="00EC60AA"/>
    <w:rsid w:val="00ED18AE"/>
    <w:rsid w:val="00ED26D1"/>
    <w:rsid w:val="00EE1D9A"/>
    <w:rsid w:val="00EE32D3"/>
    <w:rsid w:val="00EE397A"/>
    <w:rsid w:val="00EE500D"/>
    <w:rsid w:val="00EE633F"/>
    <w:rsid w:val="00EE6744"/>
    <w:rsid w:val="00EF019F"/>
    <w:rsid w:val="00EF2272"/>
    <w:rsid w:val="00F01B34"/>
    <w:rsid w:val="00F0293D"/>
    <w:rsid w:val="00F03BC9"/>
    <w:rsid w:val="00F053A1"/>
    <w:rsid w:val="00F1040F"/>
    <w:rsid w:val="00F11F9A"/>
    <w:rsid w:val="00F135F9"/>
    <w:rsid w:val="00F23545"/>
    <w:rsid w:val="00F2795E"/>
    <w:rsid w:val="00F31FF2"/>
    <w:rsid w:val="00F329AC"/>
    <w:rsid w:val="00F37AA8"/>
    <w:rsid w:val="00F47A99"/>
    <w:rsid w:val="00F54D93"/>
    <w:rsid w:val="00F623BA"/>
    <w:rsid w:val="00F665AD"/>
    <w:rsid w:val="00F67D97"/>
    <w:rsid w:val="00F83C7F"/>
    <w:rsid w:val="00F919A7"/>
    <w:rsid w:val="00F926E3"/>
    <w:rsid w:val="00FA04CF"/>
    <w:rsid w:val="00FA07E4"/>
    <w:rsid w:val="00FA172B"/>
    <w:rsid w:val="00FB23AF"/>
    <w:rsid w:val="00FB2C73"/>
    <w:rsid w:val="00FC18F0"/>
    <w:rsid w:val="00FC2D83"/>
    <w:rsid w:val="00FC357A"/>
    <w:rsid w:val="00FC4677"/>
    <w:rsid w:val="00FC60DC"/>
    <w:rsid w:val="00FC721C"/>
    <w:rsid w:val="00FD06F3"/>
    <w:rsid w:val="00FD19F9"/>
    <w:rsid w:val="00FE0E54"/>
    <w:rsid w:val="00FE50DB"/>
    <w:rsid w:val="00FE6F4F"/>
    <w:rsid w:val="00FF161A"/>
    <w:rsid w:val="40C5350D"/>
    <w:rsid w:val="44601DA0"/>
    <w:rsid w:val="4C8813CB"/>
    <w:rsid w:val="68541A02"/>
    <w:rsid w:val="7B6E1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Normal (Web)"/>
    <w:basedOn w:val="1"/>
    <w:qFormat/>
    <w:uiPriority w:val="0"/>
    <w:pPr>
      <w:spacing w:before="100" w:beforeAutospacing="1" w:after="100" w:afterAutospacing="1"/>
    </w:pPr>
    <w:rPr>
      <w:rFonts w:ascii="宋体" w:hAnsi="宋体" w:eastAsia="宋体" w:cs="宋体"/>
      <w:sz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style>
  <w:style w:type="character" w:customStyle="1" w:styleId="9">
    <w:name w:val="日期 字符"/>
    <w:basedOn w:val="6"/>
    <w:link w:val="2"/>
    <w:semiHidden/>
    <w:uiPriority w:val="99"/>
    <w:rPr>
      <w:rFonts w:ascii="Tahoma" w:hAnsi="Tahoma" w:eastAsia="微软雅黑" w:cstheme="minorBidi"/>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1863</Words>
  <Characters>1996</Characters>
  <Lines>14</Lines>
  <Paragraphs>4</Paragraphs>
  <TotalTime>61</TotalTime>
  <ScaleCrop>false</ScaleCrop>
  <LinksUpToDate>false</LinksUpToDate>
  <CharactersWithSpaces>2013</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2024-08-06T08:51:00Z</dcterms:created>
  <dc:creator>Administrator</dc:creator>
  <cp:lastModifiedBy>★心醉★</cp:lastModifiedBy>
  <cp:lastPrinted>2024-08-12T14:30:00Z</cp:lastPrinted>
  <dcterms:modified xsi:type="dcterms:W3CDTF">2024-10-05T10:16:01Z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A4BA2E2213564E7EB83DE3B9F10D5DF3_12</vt:lpwstr>
  </property>
</Properties>
</file>