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18" w:rsidRPr="008F1F18" w:rsidRDefault="008F1F18" w:rsidP="008F1F18">
      <w:pPr>
        <w:pStyle w:val="a3"/>
        <w:spacing w:afterLines="100" w:line="600" w:lineRule="exact"/>
        <w:ind w:left="0"/>
        <w:jc w:val="center"/>
        <w:rPr>
          <w:rFonts w:ascii="方正小标宋简体" w:eastAsia="方正小标宋简体" w:hAnsiTheme="minorEastAsia" w:hint="eastAsia"/>
          <w:sz w:val="21"/>
          <w:szCs w:val="21"/>
          <w:lang w:eastAsia="zh-CN"/>
        </w:rPr>
      </w:pPr>
      <w:r w:rsidRPr="008F1F18">
        <w:rPr>
          <w:rFonts w:ascii="方正小标宋简体" w:eastAsia="方正小标宋简体" w:hAnsi="文星标宋" w:hint="eastAsia"/>
          <w:w w:val="95"/>
          <w:sz w:val="44"/>
          <w:szCs w:val="44"/>
          <w:lang w:eastAsia="zh-CN"/>
        </w:rPr>
        <w:t>表11：河南省异地就医登记备案表</w:t>
      </w:r>
    </w:p>
    <w:tbl>
      <w:tblPr>
        <w:tblW w:w="9246" w:type="dxa"/>
        <w:tblInd w:w="-176" w:type="dxa"/>
        <w:tblLayout w:type="fixed"/>
        <w:tblLook w:val="04A0"/>
      </w:tblPr>
      <w:tblGrid>
        <w:gridCol w:w="1560"/>
        <w:gridCol w:w="1024"/>
        <w:gridCol w:w="1386"/>
        <w:gridCol w:w="992"/>
        <w:gridCol w:w="992"/>
        <w:gridCol w:w="882"/>
        <w:gridCol w:w="992"/>
        <w:gridCol w:w="1418"/>
      </w:tblGrid>
      <w:tr w:rsidR="008F1F18" w:rsidRPr="00542FE6" w:rsidTr="00C238F1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姓 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险种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1.职工</w:t>
            </w:r>
            <w:proofErr w:type="gramStart"/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医</w:t>
            </w:r>
            <w:proofErr w:type="gramEnd"/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保      □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2.城乡居民</w:t>
            </w:r>
            <w:proofErr w:type="gramStart"/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医</w:t>
            </w:r>
            <w:proofErr w:type="gramEnd"/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保  □</w:t>
            </w:r>
          </w:p>
        </w:tc>
      </w:tr>
      <w:tr w:rsidR="008F1F18" w:rsidRPr="00542FE6" w:rsidTr="00C238F1">
        <w:trPr>
          <w:trHeight w:val="16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人员</w:t>
            </w:r>
          </w:p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类别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□ 异地安置退休人员     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□ 异地长期居住人员     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□ 长驻异地工作人员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 w:rsidRPr="00E461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□ 异地转诊人员</w:t>
            </w:r>
            <w:r w:rsidRPr="00542FE6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 xml:space="preserve"> 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□ 其他：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登记类别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□ 新增  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□ 变更</w:t>
            </w:r>
          </w:p>
        </w:tc>
      </w:tr>
      <w:tr w:rsidR="008F1F18" w:rsidRPr="00542FE6" w:rsidTr="00C238F1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身份证件号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码</w:t>
            </w:r>
          </w:p>
        </w:tc>
        <w:tc>
          <w:tcPr>
            <w:tcW w:w="7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8F1F18" w:rsidRPr="00542FE6" w:rsidTr="00C238F1">
        <w:trPr>
          <w:trHeight w:val="6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参保地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联系地址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就医地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联系地址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8F1F18" w:rsidRPr="00542FE6" w:rsidTr="00C238F1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联系电话1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联系电话2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8F1F18" w:rsidRPr="00542FE6" w:rsidTr="00C238F1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转往省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（市、区）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地区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(市、州)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县（区）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8F1F18" w:rsidRPr="00542FE6" w:rsidTr="00C238F1">
        <w:trPr>
          <w:trHeight w:val="260"/>
        </w:trPr>
        <w:tc>
          <w:tcPr>
            <w:tcW w:w="92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F18" w:rsidRDefault="008F1F18" w:rsidP="00C238F1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E977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温 馨 提 示</w:t>
            </w:r>
          </w:p>
          <w:p w:rsidR="008F1F18" w:rsidRPr="00542FE6" w:rsidRDefault="008F1F18" w:rsidP="00C238F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</w:t>
            </w:r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1.异地就医备案时，除到北京、天津、上海、重庆、海南、西藏和新疆兵团就医,直接备案到就医省份外，其他备案到就医地省辖市及直管县市（异地就医服务查询：国家</w:t>
            </w:r>
            <w:proofErr w:type="gramStart"/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医</w:t>
            </w:r>
            <w:proofErr w:type="gramEnd"/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保服务平台，http://fuwu.nhsa.gov.cn）；参保人到备案地以外的定点医疗机构就医，按转诊转院有关规定执行。</w:t>
            </w:r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 xml:space="preserve">    2.异地安置退休人员、异地长期居住人员和常驻异地工作人员办理备案后，原则上一年内不办理居住地变更和终止备案业务。已通过门诊慢性病、门诊重特大疾病、门诊特定药品待遇认定的参保人员，需办理异地慢病定点变更备案，按规定享受异地</w:t>
            </w:r>
            <w:proofErr w:type="gramStart"/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门慢特等</w:t>
            </w:r>
            <w:proofErr w:type="gramEnd"/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待遇。</w:t>
            </w:r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 xml:space="preserve">    3.异地转诊人员同一疾病过程多次在同一家定点医疗机构住院（含跨年度住院），第二次及以后不再开具转诊单，凭有效身份证件、原转诊转院证明材料或疾病诊断证明，到参保地经办机构或原转出定点医疗机构直接办理备案手续。</w:t>
            </w:r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 xml:space="preserve">    4.异地就医时，参保人员根据病情、居住地、交通等情况，自主选择就医地</w:t>
            </w:r>
            <w:proofErr w:type="gramStart"/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医</w:t>
            </w:r>
            <w:proofErr w:type="gramEnd"/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保定点医疗机构，优先选择直接结算定点医疗机构。</w:t>
            </w:r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 xml:space="preserve">    5.异地急诊人员（精神病患者）提供急诊诊断证明（精神病疾病诊断证明）。</w:t>
            </w:r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 xml:space="preserve">    6.未按规定办理备案手续，或在就医地非直接结算定点医疗机构发生的医疗费用，按参保地现有规定办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理。</w:t>
            </w:r>
          </w:p>
        </w:tc>
      </w:tr>
      <w:tr w:rsidR="008F1F18" w:rsidRPr="00542FE6" w:rsidTr="00C238F1">
        <w:trPr>
          <w:trHeight w:val="1478"/>
        </w:trPr>
        <w:tc>
          <w:tcPr>
            <w:tcW w:w="92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</w:tr>
      <w:tr w:rsidR="008F1F18" w:rsidRPr="00542FE6" w:rsidTr="00C238F1">
        <w:trPr>
          <w:trHeight w:val="260"/>
        </w:trPr>
        <w:tc>
          <w:tcPr>
            <w:tcW w:w="92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</w:tr>
      <w:tr w:rsidR="008F1F18" w:rsidRPr="00542FE6" w:rsidTr="00C238F1">
        <w:trPr>
          <w:trHeight w:val="1112"/>
        </w:trPr>
        <w:tc>
          <w:tcPr>
            <w:tcW w:w="9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</w:t>
            </w:r>
            <w:r w:rsidRPr="00542FE6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承 诺 书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E9771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办理(1.异地安置退休人员备案□/2.异地长期居住人员□ /3.常驻异地工作人员备案□)业务。因个人原因不能提供(1.“户口簿首页”和本人“常住人口登记卡”□/2.居住证明□/3.参保地工作单位派出证明、异地工作单位证明、工作合同□)。本人和被委托人保证符合业务办理条件，所属信息真实、有效、完整、有效，由此产生的一切法律责任均由本人承担。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</w:t>
            </w:r>
          </w:p>
        </w:tc>
      </w:tr>
      <w:tr w:rsidR="008F1F18" w:rsidRPr="00542FE6" w:rsidTr="00C238F1">
        <w:trPr>
          <w:trHeight w:val="787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ind w:leftChars="100" w:left="21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□ 本人  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□ 被委托人</w:t>
            </w: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 xml:space="preserve">   签名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>填表日期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F18" w:rsidRPr="00542FE6" w:rsidRDefault="008F1F18" w:rsidP="00C238F1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E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年   月   日</w:t>
            </w:r>
          </w:p>
        </w:tc>
      </w:tr>
    </w:tbl>
    <w:p w:rsidR="008F1F18" w:rsidRDefault="008F1F18" w:rsidP="008F1F1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891FC8">
        <w:rPr>
          <w:rFonts w:asciiTheme="minorEastAsia" w:hAnsiTheme="minorEastAsia" w:cs="宋体" w:hint="eastAsia"/>
          <w:kern w:val="0"/>
          <w:szCs w:val="21"/>
        </w:rPr>
        <w:t xml:space="preserve">经办机构（盖章）：         联系电话：     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891FC8">
        <w:rPr>
          <w:rFonts w:asciiTheme="minorEastAsia" w:hAnsiTheme="minorEastAsia" w:cs="宋体" w:hint="eastAsia"/>
          <w:kern w:val="0"/>
          <w:szCs w:val="21"/>
        </w:rPr>
        <w:t xml:space="preserve">  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891FC8">
        <w:rPr>
          <w:rFonts w:asciiTheme="minorEastAsia" w:hAnsiTheme="minorEastAsia" w:cs="宋体" w:hint="eastAsia"/>
          <w:kern w:val="0"/>
          <w:szCs w:val="21"/>
        </w:rPr>
        <w:t xml:space="preserve"> 经办人：       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891FC8">
        <w:rPr>
          <w:rFonts w:asciiTheme="minorEastAsia" w:hAnsiTheme="minorEastAsia" w:cs="宋体" w:hint="eastAsia"/>
          <w:kern w:val="0"/>
          <w:szCs w:val="21"/>
        </w:rPr>
        <w:t xml:space="preserve">  经办日期：</w:t>
      </w:r>
    </w:p>
    <w:p w:rsidR="008F1F18" w:rsidRDefault="008F1F18" w:rsidP="008F1F18">
      <w:pPr>
        <w:widowControl/>
        <w:jc w:val="left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/>
          <w:szCs w:val="21"/>
        </w:rPr>
        <w:br w:type="page"/>
      </w:r>
    </w:p>
    <w:sectPr w:rsidR="008F1F18" w:rsidSect="00821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F18"/>
    <w:rsid w:val="00082178"/>
    <w:rsid w:val="00821E1D"/>
    <w:rsid w:val="008F1F18"/>
    <w:rsid w:val="00E0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8F1F18"/>
    <w:pPr>
      <w:ind w:left="112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8F1F18"/>
    <w:rPr>
      <w:rFonts w:ascii="宋体" w:eastAsia="宋体" w:hAnsi="宋体"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CHINA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2022-01-20T09:49:00Z</dcterms:created>
  <dcterms:modified xsi:type="dcterms:W3CDTF">2022-01-20T09:49:00Z</dcterms:modified>
</cp:coreProperties>
</file>