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cs="Times New Roman"/>
          <w:b/>
          <w:bCs/>
          <w:sz w:val="44"/>
          <w:szCs w:val="21"/>
        </w:rPr>
      </w:pPr>
      <w:bookmarkStart w:id="0" w:name="_Toc88579081"/>
      <w:r>
        <w:rPr>
          <w:rFonts w:hint="eastAsia" w:ascii="黑体" w:hAnsi="黑体" w:eastAsia="黑体" w:cs="Times New Roman"/>
          <w:b/>
          <w:bCs/>
          <w:sz w:val="44"/>
          <w:szCs w:val="21"/>
        </w:rPr>
        <w:t>安阳</w:t>
      </w:r>
      <w:r>
        <w:rPr>
          <w:rFonts w:hint="eastAsia" w:ascii="黑体" w:hAnsi="黑体" w:eastAsia="黑体" w:cs="Times New Roman"/>
          <w:b/>
          <w:bCs/>
          <w:sz w:val="44"/>
          <w:szCs w:val="21"/>
          <w:lang w:val="en-US" w:eastAsia="zh-CN"/>
        </w:rPr>
        <w:t>市“</w:t>
      </w:r>
      <w:r>
        <w:rPr>
          <w:rFonts w:hint="eastAsia" w:ascii="黑体" w:hAnsi="黑体" w:eastAsia="黑体" w:cs="Times New Roman"/>
          <w:b/>
          <w:bCs/>
          <w:sz w:val="44"/>
          <w:szCs w:val="21"/>
        </w:rPr>
        <w:t>十四五</w:t>
      </w:r>
      <w:r>
        <w:rPr>
          <w:rFonts w:hint="eastAsia" w:ascii="黑体" w:hAnsi="黑体" w:eastAsia="黑体" w:cs="Times New Roman"/>
          <w:b/>
          <w:bCs/>
          <w:sz w:val="44"/>
          <w:szCs w:val="21"/>
          <w:lang w:eastAsia="zh-CN"/>
        </w:rPr>
        <w:t>”</w:t>
      </w:r>
      <w:r>
        <w:rPr>
          <w:rFonts w:hint="eastAsia" w:ascii="黑体" w:hAnsi="黑体" w:eastAsia="黑体" w:cs="Times New Roman"/>
          <w:b/>
          <w:bCs/>
          <w:sz w:val="44"/>
          <w:szCs w:val="21"/>
        </w:rPr>
        <w:t>航空经济</w:t>
      </w:r>
      <w:r>
        <w:rPr>
          <w:rFonts w:hint="eastAsia" w:ascii="黑体" w:hAnsi="黑体" w:eastAsia="黑体" w:cs="Times New Roman"/>
          <w:b/>
          <w:bCs/>
          <w:sz w:val="44"/>
          <w:szCs w:val="21"/>
          <w:lang w:val="en-US" w:eastAsia="zh-CN"/>
        </w:rPr>
        <w:t>发展</w:t>
      </w:r>
      <w:r>
        <w:rPr>
          <w:rFonts w:hint="eastAsia" w:ascii="黑体" w:hAnsi="黑体" w:eastAsia="黑体" w:cs="Times New Roman"/>
          <w:b/>
          <w:bCs/>
          <w:sz w:val="44"/>
          <w:szCs w:val="21"/>
        </w:rPr>
        <w:t>规划</w:t>
      </w:r>
    </w:p>
    <w:p>
      <w:pPr>
        <w:ind w:firstLine="0" w:firstLineChars="0"/>
        <w:jc w:val="center"/>
        <w:rPr>
          <w:rFonts w:hint="default" w:ascii="黑体" w:hAnsi="黑体" w:eastAsia="黑体" w:cs="Times New Roman"/>
          <w:b/>
          <w:bCs/>
          <w:sz w:val="44"/>
          <w:szCs w:val="21"/>
          <w:lang w:val="en-US" w:eastAsia="zh-CN"/>
        </w:rPr>
      </w:pPr>
      <w:r>
        <w:rPr>
          <w:rFonts w:hint="eastAsia" w:ascii="黑体" w:hAnsi="黑体" w:eastAsia="黑体" w:cs="Times New Roman"/>
          <w:b/>
          <w:bCs/>
          <w:sz w:val="44"/>
          <w:szCs w:val="21"/>
          <w:lang w:val="en-US" w:eastAsia="zh-CN"/>
        </w:rPr>
        <w:t>政策解读</w:t>
      </w:r>
    </w:p>
    <w:p>
      <w:pPr>
        <w:pStyle w:val="2"/>
        <w:rPr>
          <w:rFonts w:hint="eastAsia"/>
        </w:rPr>
      </w:pPr>
    </w:p>
    <w:p>
      <w:pPr>
        <w:pStyle w:val="2"/>
        <w:numPr>
          <w:ilvl w:val="0"/>
          <w:numId w:val="1"/>
        </w:numPr>
        <w:rPr>
          <w:rFonts w:hint="eastAsia"/>
        </w:rPr>
      </w:pPr>
      <w:r>
        <w:rPr>
          <w:rFonts w:hint="eastAsia"/>
        </w:rPr>
        <w:t>规划背景</w:t>
      </w:r>
      <w:bookmarkEnd w:id="0"/>
    </w:p>
    <w:p>
      <w:pPr>
        <w:keepNext w:val="0"/>
        <w:keepLines w:val="0"/>
        <w:pageBreakBefore w:val="0"/>
        <w:widowControl w:val="0"/>
        <w:kinsoku/>
        <w:wordWrap/>
        <w:overflowPunct/>
        <w:topLinePunct w:val="0"/>
        <w:autoSpaceDE/>
        <w:autoSpaceDN/>
        <w:bidi w:val="0"/>
        <w:snapToGrid/>
        <w:spacing w:line="580" w:lineRule="exact"/>
        <w:ind w:left="0" w:leftChars="0" w:firstLine="560" w:firstLineChars="200"/>
        <w:jc w:val="both"/>
        <w:rPr>
          <w:rFonts w:ascii="Times New Roman" w:hAnsi="Times New Roman" w:eastAsia="仿宋_GB2312" w:cs="仿宋_GB2312"/>
          <w:sz w:val="32"/>
          <w:szCs w:val="32"/>
        </w:rPr>
      </w:pPr>
      <w:r>
        <w:rPr>
          <w:rFonts w:hint="eastAsia"/>
          <w:lang w:val="en-US" w:eastAsia="zh-CN"/>
        </w:rPr>
        <w:t xml:space="preserve"> </w:t>
      </w:r>
      <w:r>
        <w:rPr>
          <w:rFonts w:hint="eastAsia" w:ascii="Times New Roman" w:hAnsi="Times New Roman" w:eastAsia="仿宋_GB2312" w:cs="仿宋_GB2312"/>
          <w:sz w:val="32"/>
          <w:szCs w:val="32"/>
        </w:rPr>
        <w:t>航空经济是促进消费、推动制造业升级，构建国内大循环的重要组成部分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是以空港设施为基础，以现代综合交通运输体系为支撑，以提供高时效、高质量、高附加值产品和服务为目标，积极参与国内外双循环、国际市场分工，有效吸收航空运输、高端制造、现代服务等产业链高价值环节集聚发展的一种经济形态。</w:t>
      </w:r>
    </w:p>
    <w:p>
      <w:pPr>
        <w:spacing w:line="580" w:lineRule="exact"/>
        <w:ind w:firstLine="600"/>
        <w:jc w:val="both"/>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安阳市具有发展航空经济的良好基础。首先，安阳作为我国首批通用航空产业综合示范区和首批民用无人驾驶航空试验区，近年来在通航基础设施建设、航空运动、航空展览、无人机等方面具有较好的基础；其次，航空有关的教育培训资源丰富，如安阳市拥有国家体育总局安阳航空运动学校、安阳工学院、安阳职业技术学院等教育培训资源。“十四五”开局伊始，安阳支线机场2021年2月20日主体工程全面动工，预计2022年12月份通航，未来将有效推动临空相关产业有效集聚，引领地方航空产业发展。结合中国共产党安阳市第十二次代表大会提出的建成“一个强市”、实现“八个领先”的“十四五”发展目标，需要结合</w:t>
      </w:r>
      <w:r>
        <w:rPr>
          <w:rFonts w:hint="eastAsia" w:ascii="仿宋" w:hAnsi="仿宋" w:eastAsia="仿宋"/>
          <w:sz w:val="30"/>
          <w:szCs w:val="30"/>
        </w:rPr>
        <w:t>国内外环境</w:t>
      </w:r>
      <w:r>
        <w:rPr>
          <w:rFonts w:hint="eastAsia" w:ascii="Times New Roman" w:hAnsi="Times New Roman" w:eastAsia="仿宋_GB2312" w:cs="仿宋_GB2312"/>
          <w:sz w:val="32"/>
          <w:szCs w:val="32"/>
          <w:lang w:val="en-US" w:eastAsia="zh-CN"/>
        </w:rPr>
        <w:t>以及行业发展动态，进一步调整发展思路，明确未来安阳市航空经济的发展路径。</w:t>
      </w:r>
    </w:p>
    <w:p>
      <w:pPr>
        <w:keepNext w:val="0"/>
        <w:keepLines w:val="0"/>
        <w:pageBreakBefore w:val="0"/>
        <w:widowControl w:val="0"/>
        <w:kinsoku/>
        <w:wordWrap/>
        <w:overflowPunct/>
        <w:topLinePunct w:val="0"/>
        <w:autoSpaceDE/>
        <w:autoSpaceDN/>
        <w:bidi w:val="0"/>
        <w:snapToGrid/>
        <w:spacing w:line="580" w:lineRule="exact"/>
        <w:ind w:firstLine="64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落实中国共产党安阳市第十二次代表大会会议精神，按照《河南省“十四五”航空经济发展规划》提出的形成“一核引领、六区联动、多园协同”的河南省航空经济空间发展格局，结合国内外环境以及行业发展动态，调整发展思路，明确未来</w:t>
      </w:r>
      <w:r>
        <w:rPr>
          <w:rFonts w:hint="eastAsia" w:ascii="Times New Roman" w:hAnsi="Times New Roman" w:eastAsia="仿宋_GB2312" w:cs="仿宋_GB2312"/>
          <w:sz w:val="32"/>
          <w:szCs w:val="32"/>
          <w:lang w:val="en-US" w:eastAsia="zh-CN"/>
        </w:rPr>
        <w:t>我</w:t>
      </w:r>
      <w:r>
        <w:rPr>
          <w:rFonts w:hint="eastAsia" w:ascii="Times New Roman" w:hAnsi="Times New Roman" w:eastAsia="仿宋_GB2312" w:cs="仿宋_GB2312"/>
          <w:sz w:val="32"/>
          <w:szCs w:val="32"/>
        </w:rPr>
        <w:t>市航空经济发展路径，特制定《安阳市“十四五”航空经济发展规划》，规划期为2021—2025年。</w:t>
      </w:r>
    </w:p>
    <w:p>
      <w:pPr>
        <w:pStyle w:val="2"/>
      </w:pPr>
      <w:bookmarkStart w:id="1" w:name="_Toc88579083"/>
      <w:r>
        <w:rPr>
          <w:rFonts w:hint="eastAsia"/>
          <w:lang w:val="en-US" w:eastAsia="zh-CN"/>
        </w:rPr>
        <w:t>二</w:t>
      </w:r>
      <w:r>
        <w:rPr>
          <w:rFonts w:hint="eastAsia"/>
        </w:rPr>
        <w:t>、规划依据</w:t>
      </w:r>
      <w:bookmarkEnd w:id="1"/>
    </w:p>
    <w:p>
      <w:pPr>
        <w:spacing w:line="580" w:lineRule="exact"/>
        <w:ind w:firstLine="600"/>
        <w:jc w:val="both"/>
        <w:rPr>
          <w:rFonts w:ascii="仿宋" w:hAnsi="仿宋" w:eastAsia="仿宋"/>
          <w:sz w:val="30"/>
          <w:szCs w:val="30"/>
        </w:rPr>
      </w:pPr>
      <w:r>
        <w:rPr>
          <w:rFonts w:hint="eastAsia" w:ascii="仿宋" w:hAnsi="仿宋" w:eastAsia="仿宋"/>
          <w:sz w:val="30"/>
          <w:szCs w:val="30"/>
        </w:rPr>
        <w:t>（1）民航局关于印发《民用无人驾驶航空试验基地（试验区）建设工作指引》的通知（民航局20</w:t>
      </w:r>
      <w:r>
        <w:rPr>
          <w:rFonts w:ascii="仿宋" w:hAnsi="仿宋" w:eastAsia="仿宋"/>
          <w:sz w:val="30"/>
          <w:szCs w:val="30"/>
        </w:rPr>
        <w:t>20</w:t>
      </w:r>
      <w:r>
        <w:rPr>
          <w:rFonts w:hint="eastAsia" w:ascii="仿宋" w:hAnsi="仿宋" w:eastAsia="仿宋"/>
          <w:sz w:val="30"/>
          <w:szCs w:val="30"/>
        </w:rPr>
        <w:t>年</w:t>
      </w:r>
      <w:r>
        <w:rPr>
          <w:rFonts w:ascii="仿宋" w:hAnsi="仿宋" w:eastAsia="仿宋"/>
          <w:sz w:val="30"/>
          <w:szCs w:val="30"/>
        </w:rPr>
        <w:t>5</w:t>
      </w:r>
      <w:r>
        <w:rPr>
          <w:rFonts w:hint="eastAsia" w:ascii="仿宋" w:hAnsi="仿宋" w:eastAsia="仿宋"/>
          <w:sz w:val="30"/>
          <w:szCs w:val="30"/>
        </w:rPr>
        <w:t>月）</w:t>
      </w:r>
    </w:p>
    <w:p>
      <w:pPr>
        <w:spacing w:line="580" w:lineRule="exact"/>
        <w:ind w:firstLine="600"/>
        <w:jc w:val="both"/>
        <w:rPr>
          <w:rFonts w:ascii="仿宋" w:hAnsi="仿宋" w:eastAsia="仿宋"/>
          <w:sz w:val="30"/>
          <w:szCs w:val="30"/>
        </w:rPr>
      </w:pPr>
      <w:r>
        <w:rPr>
          <w:rFonts w:hint="eastAsia" w:ascii="仿宋" w:hAnsi="仿宋" w:eastAsia="仿宋"/>
          <w:sz w:val="30"/>
          <w:szCs w:val="30"/>
        </w:rPr>
        <w:t>（2）民航局关于印发《中国民航四型机场建设行动纲要（2020-2035年）》的通知（民航发〔2020〕1号）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）《交通强国建设纲要》（中共中央、国务院</w:t>
      </w:r>
      <w:r>
        <w:rPr>
          <w:rFonts w:ascii="仿宋" w:hAnsi="仿宋" w:eastAsia="仿宋"/>
          <w:sz w:val="30"/>
          <w:szCs w:val="30"/>
        </w:rPr>
        <w:t>2019</w:t>
      </w:r>
      <w:r>
        <w:rPr>
          <w:rFonts w:hint="eastAsia" w:ascii="仿宋" w:hAnsi="仿宋" w:eastAsia="仿宋"/>
          <w:sz w:val="30"/>
          <w:szCs w:val="30"/>
        </w:rPr>
        <w:t>年</w:t>
      </w:r>
      <w:r>
        <w:rPr>
          <w:rFonts w:ascii="仿宋" w:hAnsi="仿宋" w:eastAsia="仿宋"/>
          <w:sz w:val="30"/>
          <w:szCs w:val="30"/>
        </w:rPr>
        <w:t>9</w:t>
      </w:r>
      <w:r>
        <w:rPr>
          <w:rFonts w:hint="eastAsia" w:ascii="仿宋" w:hAnsi="仿宋" w:eastAsia="仿宋"/>
          <w:sz w:val="30"/>
          <w:szCs w:val="30"/>
        </w:rPr>
        <w:t>月）；</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）国家发展和改革委员会、民航局《关于促进通用机场有序发展的意见》（发改基础〔</w:t>
      </w:r>
      <w:r>
        <w:rPr>
          <w:rFonts w:ascii="仿宋" w:hAnsi="仿宋" w:eastAsia="仿宋"/>
          <w:sz w:val="30"/>
          <w:szCs w:val="30"/>
        </w:rPr>
        <w:t>2018</w:t>
      </w:r>
      <w:r>
        <w:rPr>
          <w:rFonts w:hint="eastAsia" w:ascii="仿宋" w:hAnsi="仿宋" w:eastAsia="仿宋"/>
          <w:sz w:val="30"/>
          <w:szCs w:val="30"/>
        </w:rPr>
        <w:t>〕</w:t>
      </w:r>
      <w:r>
        <w:rPr>
          <w:rFonts w:ascii="仿宋" w:hAnsi="仿宋" w:eastAsia="仿宋"/>
          <w:sz w:val="30"/>
          <w:szCs w:val="30"/>
        </w:rPr>
        <w:t>1164</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）民航局关于印发《新时代民航强国建设行动纲要》的通知（民航发〔</w:t>
      </w:r>
      <w:r>
        <w:rPr>
          <w:rFonts w:ascii="仿宋" w:hAnsi="仿宋" w:eastAsia="仿宋"/>
          <w:sz w:val="30"/>
          <w:szCs w:val="30"/>
        </w:rPr>
        <w:t>2018</w:t>
      </w:r>
      <w:r>
        <w:rPr>
          <w:rFonts w:hint="eastAsia" w:ascii="仿宋" w:hAnsi="仿宋" w:eastAsia="仿宋"/>
          <w:sz w:val="30"/>
          <w:szCs w:val="30"/>
        </w:rPr>
        <w:t>〕</w:t>
      </w:r>
      <w:r>
        <w:rPr>
          <w:rFonts w:ascii="仿宋" w:hAnsi="仿宋" w:eastAsia="仿宋"/>
          <w:sz w:val="30"/>
          <w:szCs w:val="30"/>
        </w:rPr>
        <w:t>120</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）民航局关于印发《低空飞行服务保障体系建设总体方案》的通知（民航发〔</w:t>
      </w:r>
      <w:r>
        <w:rPr>
          <w:rFonts w:ascii="仿宋" w:hAnsi="仿宋" w:eastAsia="仿宋"/>
          <w:sz w:val="30"/>
          <w:szCs w:val="30"/>
        </w:rPr>
        <w:t>2018</w:t>
      </w:r>
      <w:r>
        <w:rPr>
          <w:rFonts w:hint="eastAsia" w:ascii="仿宋" w:hAnsi="仿宋" w:eastAsia="仿宋"/>
          <w:sz w:val="30"/>
          <w:szCs w:val="30"/>
        </w:rPr>
        <w:t>〕</w:t>
      </w:r>
      <w:r>
        <w:rPr>
          <w:rFonts w:ascii="仿宋" w:hAnsi="仿宋" w:eastAsia="仿宋"/>
          <w:sz w:val="30"/>
          <w:szCs w:val="30"/>
        </w:rPr>
        <w:t>100</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）《通用机场分类管理办法》（民航发〔</w:t>
      </w:r>
      <w:r>
        <w:rPr>
          <w:rFonts w:ascii="仿宋" w:hAnsi="仿宋" w:eastAsia="仿宋"/>
          <w:sz w:val="30"/>
          <w:szCs w:val="30"/>
        </w:rPr>
        <w:t>2017</w:t>
      </w:r>
      <w:r>
        <w:rPr>
          <w:rFonts w:hint="eastAsia" w:ascii="仿宋" w:hAnsi="仿宋" w:eastAsia="仿宋"/>
          <w:sz w:val="30"/>
          <w:szCs w:val="30"/>
        </w:rPr>
        <w:t>〕</w:t>
      </w:r>
      <w:r>
        <w:rPr>
          <w:rFonts w:ascii="仿宋" w:hAnsi="仿宋" w:eastAsia="仿宋"/>
          <w:sz w:val="30"/>
          <w:szCs w:val="30"/>
        </w:rPr>
        <w:t>46</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）国家发展和改革委员会印发《关于建设通用航空产业发展综合示范区的实施意见》（发改高技〔</w:t>
      </w:r>
      <w:r>
        <w:rPr>
          <w:rFonts w:ascii="仿宋" w:hAnsi="仿宋" w:eastAsia="仿宋"/>
          <w:sz w:val="30"/>
          <w:szCs w:val="30"/>
        </w:rPr>
        <w:t>2017</w:t>
      </w: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）国务院办公厅《关于促进通用航空业发展的指导意见》（国办发〔</w:t>
      </w:r>
      <w:r>
        <w:rPr>
          <w:rFonts w:ascii="仿宋" w:hAnsi="仿宋" w:eastAsia="仿宋"/>
          <w:sz w:val="30"/>
          <w:szCs w:val="30"/>
        </w:rPr>
        <w:t>2016</w:t>
      </w:r>
      <w:r>
        <w:rPr>
          <w:rFonts w:hint="eastAsia" w:ascii="仿宋" w:hAnsi="仿宋" w:eastAsia="仿宋"/>
          <w:sz w:val="30"/>
          <w:szCs w:val="30"/>
        </w:rPr>
        <w:t>〕</w:t>
      </w:r>
      <w:r>
        <w:rPr>
          <w:rFonts w:ascii="仿宋" w:hAnsi="仿宋" w:eastAsia="仿宋"/>
          <w:sz w:val="30"/>
          <w:szCs w:val="30"/>
        </w:rPr>
        <w:t>38</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10</w:t>
      </w:r>
      <w:r>
        <w:rPr>
          <w:rFonts w:hint="eastAsia" w:ascii="仿宋" w:hAnsi="仿宋" w:eastAsia="仿宋"/>
          <w:sz w:val="30"/>
          <w:szCs w:val="30"/>
        </w:rPr>
        <w:t>）国家发展和改革委员会《关于做好通用航空示范推广有关工作的通知》（发改基础〔</w:t>
      </w:r>
      <w:r>
        <w:rPr>
          <w:rFonts w:ascii="仿宋" w:hAnsi="仿宋" w:eastAsia="仿宋"/>
          <w:sz w:val="30"/>
          <w:szCs w:val="30"/>
        </w:rPr>
        <w:t>2016</w:t>
      </w:r>
      <w:r>
        <w:rPr>
          <w:rFonts w:hint="eastAsia" w:ascii="仿宋" w:hAnsi="仿宋" w:eastAsia="仿宋"/>
          <w:sz w:val="30"/>
          <w:szCs w:val="30"/>
        </w:rPr>
        <w:t>〕</w:t>
      </w:r>
      <w:r>
        <w:rPr>
          <w:rFonts w:ascii="仿宋" w:hAnsi="仿宋" w:eastAsia="仿宋"/>
          <w:sz w:val="30"/>
          <w:szCs w:val="30"/>
        </w:rPr>
        <w:t>2363</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11</w:t>
      </w:r>
      <w:r>
        <w:rPr>
          <w:rFonts w:hint="eastAsia" w:ascii="仿宋" w:hAnsi="仿宋" w:eastAsia="仿宋"/>
          <w:sz w:val="30"/>
          <w:szCs w:val="30"/>
        </w:rPr>
        <w:t>）河南省人民政府《关于进一步加快民航业发展的意见》（豫政〔</w:t>
      </w:r>
      <w:r>
        <w:rPr>
          <w:rFonts w:ascii="仿宋" w:hAnsi="仿宋" w:eastAsia="仿宋"/>
          <w:sz w:val="30"/>
          <w:szCs w:val="30"/>
        </w:rPr>
        <w:t>2016</w:t>
      </w: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号）；</w:t>
      </w:r>
    </w:p>
    <w:p>
      <w:pPr>
        <w:spacing w:line="580" w:lineRule="exact"/>
        <w:ind w:firstLine="600"/>
        <w:jc w:val="both"/>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12</w:t>
      </w:r>
      <w:r>
        <w:rPr>
          <w:rFonts w:hint="eastAsia" w:ascii="仿宋" w:hAnsi="仿宋" w:eastAsia="仿宋"/>
          <w:sz w:val="30"/>
          <w:szCs w:val="30"/>
        </w:rPr>
        <w:t>）《河南省通用航空发展规划（</w:t>
      </w:r>
      <w:r>
        <w:rPr>
          <w:rFonts w:ascii="仿宋" w:hAnsi="仿宋" w:eastAsia="仿宋"/>
          <w:sz w:val="30"/>
          <w:szCs w:val="30"/>
        </w:rPr>
        <w:t>2014-2020</w:t>
      </w:r>
      <w:r>
        <w:rPr>
          <w:rFonts w:hint="eastAsia" w:ascii="仿宋" w:hAnsi="仿宋" w:eastAsia="仿宋"/>
          <w:sz w:val="30"/>
          <w:szCs w:val="30"/>
        </w:rPr>
        <w:t>年）》；</w:t>
      </w:r>
    </w:p>
    <w:p>
      <w:pPr>
        <w:spacing w:line="580" w:lineRule="exact"/>
        <w:ind w:firstLine="600"/>
        <w:jc w:val="both"/>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3</w:t>
      </w:r>
      <w:r>
        <w:rPr>
          <w:rFonts w:hint="eastAsia" w:ascii="仿宋" w:hAnsi="仿宋" w:eastAsia="仿宋"/>
          <w:sz w:val="30"/>
          <w:szCs w:val="30"/>
        </w:rPr>
        <w:t>）《河南省通用机场中长期布局规划（</w:t>
      </w:r>
      <w:r>
        <w:rPr>
          <w:rFonts w:ascii="仿宋" w:hAnsi="仿宋" w:eastAsia="仿宋"/>
          <w:sz w:val="30"/>
          <w:szCs w:val="30"/>
        </w:rPr>
        <w:t>2021</w:t>
      </w:r>
      <w:r>
        <w:rPr>
          <w:rFonts w:hint="eastAsia" w:ascii="仿宋" w:hAnsi="仿宋" w:eastAsia="仿宋"/>
          <w:sz w:val="30"/>
          <w:szCs w:val="30"/>
        </w:rPr>
        <w:t>-</w:t>
      </w:r>
      <w:r>
        <w:rPr>
          <w:rFonts w:ascii="仿宋" w:hAnsi="仿宋" w:eastAsia="仿宋"/>
          <w:sz w:val="30"/>
          <w:szCs w:val="30"/>
        </w:rPr>
        <w:t>20</w:t>
      </w:r>
      <w:r>
        <w:rPr>
          <w:rFonts w:hint="eastAsia" w:ascii="仿宋" w:hAnsi="仿宋" w:eastAsia="仿宋"/>
          <w:sz w:val="30"/>
          <w:szCs w:val="30"/>
        </w:rPr>
        <w:t>35年）》（初稿）；</w:t>
      </w:r>
    </w:p>
    <w:p>
      <w:pPr>
        <w:spacing w:line="580" w:lineRule="exact"/>
        <w:ind w:firstLine="600"/>
        <w:jc w:val="both"/>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4</w:t>
      </w:r>
      <w:r>
        <w:rPr>
          <w:rFonts w:hint="eastAsia" w:ascii="仿宋" w:hAnsi="仿宋" w:eastAsia="仿宋"/>
          <w:sz w:val="30"/>
          <w:szCs w:val="30"/>
        </w:rPr>
        <w:t>）《河南省通用航空产业中长期发展规划》（2021-2035年）（讨论稿）</w:t>
      </w:r>
    </w:p>
    <w:p>
      <w:pPr>
        <w:spacing w:line="580" w:lineRule="exact"/>
        <w:ind w:firstLine="600"/>
        <w:jc w:val="both"/>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5</w:t>
      </w:r>
      <w:r>
        <w:rPr>
          <w:rFonts w:hint="eastAsia" w:ascii="仿宋" w:hAnsi="仿宋" w:eastAsia="仿宋"/>
          <w:sz w:val="30"/>
          <w:szCs w:val="30"/>
        </w:rPr>
        <w:t>）《河南省“十四五”航空经济发展规划》（征求意见稿）</w:t>
      </w:r>
    </w:p>
    <w:p>
      <w:pPr>
        <w:spacing w:line="580" w:lineRule="exact"/>
        <w:ind w:firstLine="600"/>
        <w:jc w:val="both"/>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6</w:t>
      </w:r>
      <w:r>
        <w:rPr>
          <w:rFonts w:hint="eastAsia" w:ascii="仿宋" w:hAnsi="仿宋" w:eastAsia="仿宋"/>
          <w:sz w:val="30"/>
          <w:szCs w:val="30"/>
        </w:rPr>
        <w:t>）《安阳通用航空产业综合示范区实施方案》</w:t>
      </w:r>
    </w:p>
    <w:p>
      <w:pPr>
        <w:spacing w:line="580" w:lineRule="exact"/>
        <w:ind w:firstLine="600"/>
        <w:jc w:val="both"/>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7</w:t>
      </w:r>
      <w:r>
        <w:rPr>
          <w:rFonts w:hint="eastAsia" w:ascii="仿宋" w:hAnsi="仿宋" w:eastAsia="仿宋"/>
          <w:sz w:val="30"/>
          <w:szCs w:val="30"/>
        </w:rPr>
        <w:t>）《安阳（汤阴）航空产业园产业与空间布局概念规划》</w:t>
      </w:r>
    </w:p>
    <w:p>
      <w:pPr>
        <w:spacing w:line="580" w:lineRule="exact"/>
        <w:ind w:firstLine="600"/>
        <w:jc w:val="both"/>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8</w:t>
      </w:r>
      <w:r>
        <w:rPr>
          <w:rFonts w:hint="eastAsia" w:ascii="仿宋" w:hAnsi="仿宋" w:eastAsia="仿宋"/>
          <w:sz w:val="30"/>
          <w:szCs w:val="30"/>
        </w:rPr>
        <w:t>）《安阳市人民政府关于加快推进通航产业发展的指导意见》（草拟稿）</w:t>
      </w:r>
    </w:p>
    <w:p>
      <w:pPr>
        <w:spacing w:line="580" w:lineRule="exact"/>
        <w:ind w:firstLine="600"/>
        <w:jc w:val="both"/>
        <w:rPr>
          <w:rFonts w:ascii="仿宋" w:hAnsi="仿宋" w:eastAsia="仿宋"/>
          <w:sz w:val="30"/>
          <w:szCs w:val="30"/>
        </w:rPr>
      </w:pPr>
      <w:r>
        <w:rPr>
          <w:rFonts w:hint="eastAsia" w:ascii="仿宋" w:hAnsi="仿宋" w:eastAsia="仿宋"/>
          <w:sz w:val="30"/>
          <w:szCs w:val="30"/>
        </w:rPr>
        <w:t>（1</w:t>
      </w:r>
      <w:r>
        <w:rPr>
          <w:rFonts w:ascii="仿宋" w:hAnsi="仿宋" w:eastAsia="仿宋"/>
          <w:sz w:val="30"/>
          <w:szCs w:val="30"/>
        </w:rPr>
        <w:t>9</w:t>
      </w:r>
      <w:r>
        <w:rPr>
          <w:rFonts w:hint="eastAsia" w:ascii="仿宋" w:hAnsi="仿宋" w:eastAsia="仿宋"/>
          <w:sz w:val="30"/>
          <w:szCs w:val="30"/>
        </w:rPr>
        <w:t>）《河南安阳民用机场总体规划》</w:t>
      </w:r>
    </w:p>
    <w:p>
      <w:pPr>
        <w:spacing w:line="580" w:lineRule="exact"/>
        <w:ind w:firstLine="600"/>
        <w:jc w:val="both"/>
        <w:rPr>
          <w:rFonts w:hint="eastAsia"/>
          <w:lang w:val="en-US" w:eastAsia="zh-CN"/>
        </w:rPr>
      </w:pPr>
      <w:r>
        <w:rPr>
          <w:rFonts w:hint="eastAsia" w:ascii="仿宋" w:hAnsi="仿宋" w:eastAsia="仿宋"/>
          <w:sz w:val="30"/>
          <w:szCs w:val="30"/>
        </w:rPr>
        <w:t>其他行业研究报告、行业统计数据、期刊文献等。2</w:t>
      </w:r>
      <w:r>
        <w:rPr>
          <w:rFonts w:ascii="仿宋" w:hAnsi="仿宋" w:eastAsia="仿宋"/>
          <w:sz w:val="30"/>
          <w:szCs w:val="30"/>
        </w:rPr>
        <w:t>020</w:t>
      </w:r>
      <w:r>
        <w:rPr>
          <w:rFonts w:hint="eastAsia" w:ascii="仿宋" w:hAnsi="仿宋" w:eastAsia="仿宋"/>
          <w:sz w:val="30"/>
          <w:szCs w:val="30"/>
        </w:rPr>
        <w:t>年由于新冠疫情影响，多数行业运营数据处于非稳定状态，在数据引用上全文斟酌使用2</w:t>
      </w:r>
      <w:r>
        <w:rPr>
          <w:rFonts w:ascii="仿宋" w:hAnsi="仿宋" w:eastAsia="仿宋"/>
          <w:sz w:val="30"/>
          <w:szCs w:val="30"/>
        </w:rPr>
        <w:t>019</w:t>
      </w:r>
      <w:r>
        <w:rPr>
          <w:rFonts w:hint="eastAsia" w:ascii="仿宋" w:hAnsi="仿宋" w:eastAsia="仿宋"/>
          <w:sz w:val="30"/>
          <w:szCs w:val="30"/>
        </w:rPr>
        <w:t>年的行业数据。</w:t>
      </w:r>
    </w:p>
    <w:p>
      <w:pPr>
        <w:pStyle w:val="2"/>
        <w:rPr>
          <w:rFonts w:hint="eastAsia"/>
          <w:lang w:val="en-US" w:eastAsia="zh-CN"/>
        </w:rPr>
      </w:pPr>
      <w:r>
        <w:rPr>
          <w:rFonts w:hint="eastAsia"/>
          <w:lang w:val="en-US" w:eastAsia="zh-CN"/>
        </w:rPr>
        <w:t>三、主要内容</w:t>
      </w:r>
    </w:p>
    <w:p>
      <w:pPr>
        <w:spacing w:line="580" w:lineRule="exact"/>
        <w:ind w:firstLine="600"/>
        <w:jc w:val="both"/>
        <w:rPr>
          <w:rFonts w:hint="eastAsia" w:ascii="仿宋" w:hAnsi="仿宋" w:eastAsia="仿宋"/>
          <w:sz w:val="30"/>
          <w:szCs w:val="30"/>
        </w:rPr>
      </w:pPr>
      <w:r>
        <w:rPr>
          <w:rFonts w:hint="eastAsia" w:ascii="仿宋" w:hAnsi="仿宋" w:eastAsia="仿宋"/>
          <w:sz w:val="30"/>
          <w:szCs w:val="30"/>
        </w:rPr>
        <w:t>《规划》共分为</w:t>
      </w:r>
      <w:r>
        <w:rPr>
          <w:rFonts w:hint="eastAsia" w:ascii="仿宋" w:hAnsi="仿宋" w:eastAsia="仿宋"/>
          <w:sz w:val="30"/>
          <w:szCs w:val="30"/>
          <w:lang w:val="en-US" w:eastAsia="zh-CN"/>
        </w:rPr>
        <w:t>六</w:t>
      </w:r>
      <w:r>
        <w:rPr>
          <w:rFonts w:hint="eastAsia" w:ascii="仿宋" w:hAnsi="仿宋" w:eastAsia="仿宋"/>
          <w:sz w:val="30"/>
          <w:szCs w:val="30"/>
        </w:rPr>
        <w:t>章。</w:t>
      </w:r>
    </w:p>
    <w:p>
      <w:pPr>
        <w:spacing w:line="580" w:lineRule="exact"/>
        <w:ind w:firstLine="600"/>
        <w:jc w:val="both"/>
        <w:rPr>
          <w:rFonts w:hint="eastAsia" w:ascii="仿宋" w:hAnsi="仿宋" w:eastAsia="仿宋"/>
          <w:sz w:val="30"/>
          <w:szCs w:val="30"/>
        </w:rPr>
      </w:pPr>
      <w:r>
        <w:rPr>
          <w:rFonts w:hint="eastAsia" w:ascii="仿宋" w:hAnsi="仿宋" w:eastAsia="仿宋"/>
          <w:sz w:val="30"/>
          <w:szCs w:val="30"/>
        </w:rPr>
        <w:t>第</w:t>
      </w:r>
      <w:r>
        <w:rPr>
          <w:rFonts w:hint="eastAsia" w:ascii="仿宋" w:hAnsi="仿宋" w:eastAsia="仿宋"/>
          <w:sz w:val="30"/>
          <w:szCs w:val="30"/>
          <w:lang w:val="en-US" w:eastAsia="zh-CN"/>
        </w:rPr>
        <w:t>一</w:t>
      </w:r>
      <w:r>
        <w:rPr>
          <w:rFonts w:hint="eastAsia" w:ascii="仿宋" w:hAnsi="仿宋" w:eastAsia="仿宋"/>
          <w:sz w:val="30"/>
          <w:szCs w:val="30"/>
        </w:rPr>
        <w:t>章是“十三五”发展回顾，主要包含主要发展成就、存在问题与不足。截止2020年底安阳涉航企业有45家，其中通航运营企业4家，无人机企业20余家，通航制造和培训类单位13家。存在问题与不足主要为航空产业集群效应尚不显著、无人机应用领域有待拓展、航空教育和航空运动品牌影响力有待扩大、专业技术人才和管理人才短缺。</w:t>
      </w:r>
    </w:p>
    <w:p>
      <w:pPr>
        <w:spacing w:line="580" w:lineRule="exact"/>
        <w:ind w:firstLine="600"/>
        <w:jc w:val="both"/>
        <w:rPr>
          <w:rFonts w:hint="eastAsia" w:ascii="仿宋" w:hAnsi="仿宋" w:eastAsia="仿宋"/>
          <w:sz w:val="30"/>
          <w:szCs w:val="30"/>
        </w:rPr>
      </w:pPr>
      <w:r>
        <w:rPr>
          <w:rFonts w:hint="eastAsia" w:ascii="仿宋" w:hAnsi="仿宋" w:eastAsia="仿宋"/>
          <w:sz w:val="30"/>
          <w:szCs w:val="30"/>
        </w:rPr>
        <w:t>第</w:t>
      </w:r>
      <w:r>
        <w:rPr>
          <w:rFonts w:hint="eastAsia" w:ascii="仿宋" w:hAnsi="仿宋" w:eastAsia="仿宋"/>
          <w:sz w:val="30"/>
          <w:szCs w:val="30"/>
          <w:lang w:val="en-US" w:eastAsia="zh-CN"/>
        </w:rPr>
        <w:t>二</w:t>
      </w:r>
      <w:r>
        <w:rPr>
          <w:rFonts w:hint="eastAsia" w:ascii="仿宋" w:hAnsi="仿宋" w:eastAsia="仿宋"/>
          <w:sz w:val="30"/>
          <w:szCs w:val="30"/>
        </w:rPr>
        <w:t>章是“十四五”发展环境与条件分析，综合分析了宏观经济形势与政策环境、</w:t>
      </w:r>
      <w:r>
        <w:rPr>
          <w:rFonts w:hint="eastAsia" w:ascii="仿宋" w:hAnsi="仿宋" w:eastAsia="仿宋"/>
          <w:sz w:val="30"/>
          <w:szCs w:val="30"/>
          <w:lang w:val="en-US" w:eastAsia="zh-CN"/>
        </w:rPr>
        <w:t>安阳市航空经济发展条件、安阳市航空经济价值判断。</w:t>
      </w:r>
    </w:p>
    <w:p>
      <w:pPr>
        <w:spacing w:line="580" w:lineRule="exact"/>
        <w:ind w:firstLine="600"/>
        <w:jc w:val="both"/>
        <w:rPr>
          <w:rFonts w:hint="eastAsia" w:ascii="仿宋" w:hAnsi="仿宋" w:eastAsia="仿宋"/>
          <w:sz w:val="30"/>
          <w:szCs w:val="30"/>
        </w:rPr>
      </w:pPr>
      <w:r>
        <w:rPr>
          <w:rFonts w:hint="eastAsia" w:ascii="仿宋" w:hAnsi="仿宋" w:eastAsia="仿宋"/>
          <w:sz w:val="30"/>
          <w:szCs w:val="30"/>
        </w:rPr>
        <w:t>第</w:t>
      </w:r>
      <w:r>
        <w:rPr>
          <w:rFonts w:hint="eastAsia" w:ascii="仿宋" w:hAnsi="仿宋" w:eastAsia="仿宋"/>
          <w:sz w:val="30"/>
          <w:szCs w:val="30"/>
          <w:lang w:val="en-US" w:eastAsia="zh-CN"/>
        </w:rPr>
        <w:t>三</w:t>
      </w:r>
      <w:r>
        <w:rPr>
          <w:rFonts w:hint="eastAsia" w:ascii="仿宋" w:hAnsi="仿宋" w:eastAsia="仿宋"/>
          <w:sz w:val="30"/>
          <w:szCs w:val="30"/>
        </w:rPr>
        <w:t>章是“十四五”发展思路与目标，主要包括指导思想、基本原则、发展目标、发展布局等内容。</w:t>
      </w:r>
    </w:p>
    <w:p>
      <w:pPr>
        <w:spacing w:line="580" w:lineRule="exact"/>
        <w:ind w:firstLine="600"/>
        <w:jc w:val="both"/>
        <w:rPr>
          <w:rFonts w:hint="eastAsia" w:ascii="仿宋" w:hAnsi="仿宋" w:eastAsia="仿宋"/>
          <w:sz w:val="30"/>
          <w:szCs w:val="30"/>
        </w:rPr>
      </w:pPr>
      <w:r>
        <w:rPr>
          <w:rFonts w:hint="eastAsia" w:ascii="仿宋" w:hAnsi="仿宋" w:eastAsia="仿宋"/>
          <w:sz w:val="30"/>
          <w:szCs w:val="30"/>
        </w:rPr>
        <w:t>第</w:t>
      </w:r>
      <w:r>
        <w:rPr>
          <w:rFonts w:hint="eastAsia" w:ascii="仿宋" w:hAnsi="仿宋" w:eastAsia="仿宋"/>
          <w:sz w:val="30"/>
          <w:szCs w:val="30"/>
          <w:lang w:val="en-US" w:eastAsia="zh-CN"/>
        </w:rPr>
        <w:t>四</w:t>
      </w:r>
      <w:r>
        <w:rPr>
          <w:rFonts w:hint="eastAsia" w:ascii="仿宋" w:hAnsi="仿宋" w:eastAsia="仿宋"/>
          <w:sz w:val="30"/>
          <w:szCs w:val="30"/>
        </w:rPr>
        <w:t>章是“十四五”发展方向与内容，主要包括航空基础设施、航空制造、航空运输、航空物流、航空运动、航空教育、航空会展、通航保障与服务保障八大</w:t>
      </w:r>
      <w:r>
        <w:rPr>
          <w:rFonts w:hint="eastAsia" w:ascii="仿宋" w:hAnsi="仿宋" w:eastAsia="仿宋"/>
          <w:sz w:val="30"/>
          <w:szCs w:val="30"/>
          <w:lang w:eastAsia="zh-CN"/>
        </w:rPr>
        <w:t>版</w:t>
      </w:r>
      <w:r>
        <w:rPr>
          <w:rFonts w:hint="eastAsia" w:ascii="仿宋" w:hAnsi="仿宋" w:eastAsia="仿宋"/>
          <w:sz w:val="30"/>
          <w:szCs w:val="30"/>
        </w:rPr>
        <w:t>块，并详细列举每个版块的重点项目。</w:t>
      </w:r>
    </w:p>
    <w:p>
      <w:pPr>
        <w:spacing w:line="580" w:lineRule="exact"/>
        <w:ind w:firstLine="600"/>
        <w:jc w:val="both"/>
        <w:rPr>
          <w:rFonts w:hint="eastAsia" w:ascii="仿宋" w:hAnsi="仿宋" w:eastAsia="仿宋"/>
          <w:sz w:val="30"/>
          <w:szCs w:val="30"/>
        </w:rPr>
      </w:pPr>
      <w:r>
        <w:rPr>
          <w:rFonts w:hint="eastAsia" w:ascii="仿宋" w:hAnsi="仿宋" w:eastAsia="仿宋"/>
          <w:sz w:val="30"/>
          <w:szCs w:val="30"/>
        </w:rPr>
        <w:t>第</w:t>
      </w:r>
      <w:r>
        <w:rPr>
          <w:rFonts w:hint="eastAsia" w:ascii="仿宋" w:hAnsi="仿宋" w:eastAsia="仿宋"/>
          <w:sz w:val="30"/>
          <w:szCs w:val="30"/>
          <w:lang w:val="en-US" w:eastAsia="zh-CN"/>
        </w:rPr>
        <w:t>五</w:t>
      </w:r>
      <w:r>
        <w:rPr>
          <w:rFonts w:hint="eastAsia" w:ascii="仿宋" w:hAnsi="仿宋" w:eastAsia="仿宋"/>
          <w:sz w:val="30"/>
          <w:szCs w:val="30"/>
        </w:rPr>
        <w:t>章是</w:t>
      </w:r>
      <w:bookmarkStart w:id="2" w:name="_Hlk95732095"/>
      <w:r>
        <w:rPr>
          <w:rFonts w:hint="eastAsia" w:ascii="仿宋" w:hAnsi="仿宋" w:eastAsia="仿宋"/>
          <w:sz w:val="30"/>
          <w:szCs w:val="30"/>
        </w:rPr>
        <w:t>“十四五”重点任务</w:t>
      </w:r>
      <w:bookmarkEnd w:id="2"/>
      <w:r>
        <w:rPr>
          <w:rFonts w:hint="eastAsia" w:ascii="仿宋" w:hAnsi="仿宋" w:eastAsia="仿宋"/>
          <w:sz w:val="30"/>
          <w:szCs w:val="30"/>
        </w:rPr>
        <w:t>，共分为三个方面。</w:t>
      </w:r>
      <w:r>
        <w:rPr>
          <w:rFonts w:hint="eastAsia" w:ascii="仿宋" w:hAnsi="仿宋" w:eastAsia="仿宋"/>
          <w:sz w:val="30"/>
          <w:szCs w:val="30"/>
          <w:lang w:val="en-US" w:eastAsia="zh-CN"/>
        </w:rPr>
        <w:t>主要包括</w:t>
      </w:r>
      <w:r>
        <w:rPr>
          <w:rFonts w:hint="eastAsia" w:ascii="仿宋" w:hAnsi="仿宋" w:eastAsia="仿宋"/>
          <w:sz w:val="30"/>
          <w:szCs w:val="30"/>
        </w:rPr>
        <w:t>提升航空产业创新能力</w:t>
      </w:r>
      <w:bookmarkStart w:id="3" w:name="_Hlk95732429"/>
      <w:r>
        <w:rPr>
          <w:rFonts w:hint="eastAsia" w:ascii="仿宋" w:hAnsi="仿宋" w:eastAsia="仿宋"/>
          <w:sz w:val="30"/>
          <w:szCs w:val="30"/>
          <w:lang w:eastAsia="zh-CN"/>
        </w:rPr>
        <w:t>、</w:t>
      </w:r>
      <w:r>
        <w:rPr>
          <w:rFonts w:hint="eastAsia" w:ascii="仿宋" w:hAnsi="仿宋" w:eastAsia="仿宋"/>
          <w:sz w:val="30"/>
          <w:szCs w:val="30"/>
        </w:rPr>
        <w:t>促进航空制造业高质量发展</w:t>
      </w:r>
      <w:bookmarkEnd w:id="3"/>
      <w:r>
        <w:rPr>
          <w:rFonts w:hint="eastAsia" w:ascii="仿宋" w:hAnsi="仿宋" w:eastAsia="仿宋"/>
          <w:sz w:val="30"/>
          <w:szCs w:val="30"/>
          <w:lang w:eastAsia="zh-CN"/>
        </w:rPr>
        <w:t>、</w:t>
      </w:r>
      <w:r>
        <w:rPr>
          <w:rFonts w:hint="eastAsia" w:ascii="仿宋" w:hAnsi="仿宋" w:eastAsia="仿宋"/>
          <w:sz w:val="30"/>
          <w:szCs w:val="30"/>
        </w:rPr>
        <w:t>积极引导航空消费经济稳健增长。</w:t>
      </w:r>
    </w:p>
    <w:p>
      <w:pPr>
        <w:spacing w:line="580" w:lineRule="exact"/>
        <w:ind w:firstLine="600"/>
        <w:jc w:val="both"/>
        <w:rPr>
          <w:rFonts w:hint="eastAsia" w:ascii="仿宋" w:hAnsi="仿宋" w:eastAsia="仿宋"/>
          <w:sz w:val="30"/>
          <w:szCs w:val="30"/>
        </w:rPr>
      </w:pPr>
      <w:r>
        <w:rPr>
          <w:rFonts w:hint="eastAsia" w:ascii="仿宋" w:hAnsi="仿宋" w:eastAsia="仿宋"/>
          <w:sz w:val="30"/>
          <w:szCs w:val="30"/>
        </w:rPr>
        <w:t>第</w:t>
      </w:r>
      <w:r>
        <w:rPr>
          <w:rFonts w:hint="eastAsia" w:ascii="仿宋" w:hAnsi="仿宋" w:eastAsia="仿宋"/>
          <w:sz w:val="30"/>
          <w:szCs w:val="30"/>
          <w:lang w:val="en-US" w:eastAsia="zh-CN"/>
        </w:rPr>
        <w:t>六</w:t>
      </w:r>
      <w:r>
        <w:rPr>
          <w:rFonts w:hint="eastAsia" w:ascii="仿宋" w:hAnsi="仿宋" w:eastAsia="仿宋"/>
          <w:sz w:val="30"/>
          <w:szCs w:val="30"/>
        </w:rPr>
        <w:t>章是保障措施，分别从加强组织领导、优化发展环境、加大政策支持、落实统计监测、强化招商引资五个方面保障十四五航空经济工作顺利推进</w:t>
      </w:r>
      <w:r>
        <w:rPr>
          <w:rFonts w:hint="eastAsia" w:ascii="仿宋" w:hAnsi="仿宋" w:eastAsia="仿宋"/>
          <w:sz w:val="30"/>
          <w:szCs w:val="30"/>
          <w:lang w:eastAsia="zh-CN"/>
        </w:rPr>
        <w:t>。</w:t>
      </w:r>
      <w:bookmarkStart w:id="4" w:name="_GoBack"/>
      <w:bookmarkEnd w:id="4"/>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altName w:val="Arial Unicode MS"/>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AE8C67"/>
    <w:multiLevelType w:val="singleLevel"/>
    <w:tmpl w:val="4EAE8C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IxMzFjNjNhNWVhMzcyYzVkMjJhNGY3ZWQwYjIzYzcifQ=="/>
  </w:docVars>
  <w:rsids>
    <w:rsidRoot w:val="00000000"/>
    <w:rsid w:val="050D4849"/>
    <w:rsid w:val="065A3ABE"/>
    <w:rsid w:val="116C0B49"/>
    <w:rsid w:val="16525C7E"/>
    <w:rsid w:val="1CF55E97"/>
    <w:rsid w:val="261A69FD"/>
    <w:rsid w:val="3F01582B"/>
    <w:rsid w:val="518279E5"/>
    <w:rsid w:val="5D63417B"/>
    <w:rsid w:val="646B7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ascii="Times" w:hAnsi="Times" w:eastAsia="方正仿宋_GBK" w:cs="Times New Roman"/>
      <w:kern w:val="2"/>
      <w:sz w:val="28"/>
      <w:szCs w:val="22"/>
      <w:lang w:val="en-US" w:eastAsia="zh-CN" w:bidi="ar-SA"/>
    </w:rPr>
  </w:style>
  <w:style w:type="paragraph" w:styleId="2">
    <w:name w:val="heading 3"/>
    <w:next w:val="1"/>
    <w:unhideWhenUsed/>
    <w:qFormat/>
    <w:uiPriority w:val="9"/>
    <w:pPr>
      <w:keepNext/>
      <w:keepLines/>
      <w:spacing w:before="120" w:after="120"/>
      <w:outlineLvl w:val="2"/>
    </w:pPr>
    <w:rPr>
      <w:rFonts w:ascii="Calibri" w:hAnsi="Calibri" w:eastAsia="方正仿宋_GBK" w:cs="Times New Roman"/>
      <w:b/>
      <w:bCs/>
      <w:kern w:val="2"/>
      <w:sz w:val="30"/>
      <w:szCs w:val="3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footnote text"/>
    <w:basedOn w:val="1"/>
    <w:unhideWhenUsed/>
    <w:uiPriority w:val="99"/>
    <w:pPr>
      <w:snapToGrid w:val="0"/>
    </w:pPr>
    <w:rPr>
      <w:sz w:val="18"/>
      <w:szCs w:val="18"/>
    </w:rPr>
  </w:style>
  <w:style w:type="character" w:styleId="6">
    <w:name w:val="footnote reference"/>
    <w:basedOn w:val="5"/>
    <w:unhideWhenUsed/>
    <w:qFormat/>
    <w:uiPriority w:val="99"/>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1839</Words>
  <Characters>1952</Characters>
  <Lines>0</Lines>
  <Paragraphs>0</Paragraphs>
  <TotalTime>11</TotalTime>
  <ScaleCrop>false</ScaleCrop>
  <LinksUpToDate>false</LinksUpToDate>
  <CharactersWithSpaces>1953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2022-05-18T01:17:48Z</dcterms:created>
  <dc:creator>】</dc:creator>
  <cp:lastModifiedBy>WPS_1628129936</cp:lastModifiedBy>
  <dcterms:modified xsi:type="dcterms:W3CDTF">2022-05-18T01:36:52Z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SaveFontToCloudKey">
    <vt:lpwstr>207398086_btnclosed</vt:lpwstr>
  </property>
  <property fmtid="{D5CDD505-2E9C-101B-9397-08002B2CF9AE}" pid="4" name="ICV">
    <vt:lpwstr>612219A885F3482B9A853B17E0733D81</vt:lpwstr>
  </property>
</Properties>
</file>