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09BB" w14:textId="77777777" w:rsidR="00C00CFE" w:rsidRDefault="00C00CFE" w:rsidP="00C00CFE">
      <w:pPr>
        <w:spacing w:line="560" w:lineRule="exact"/>
        <w:outlineLvl w:val="0"/>
        <w:rPr>
          <w:rFonts w:eastAsia="黑体"/>
          <w:bCs/>
          <w:kern w:val="44"/>
          <w:sz w:val="32"/>
          <w:szCs w:val="32"/>
        </w:rPr>
      </w:pPr>
      <w:r>
        <w:rPr>
          <w:rFonts w:eastAsia="黑体" w:hint="eastAsia"/>
          <w:bCs/>
          <w:kern w:val="44"/>
          <w:sz w:val="32"/>
          <w:szCs w:val="32"/>
        </w:rPr>
        <w:t>附</w:t>
      </w:r>
      <w:r>
        <w:rPr>
          <w:rFonts w:eastAsia="黑体"/>
          <w:bCs/>
          <w:kern w:val="44"/>
          <w:sz w:val="32"/>
          <w:szCs w:val="32"/>
        </w:rPr>
        <w:t xml:space="preserve">  </w:t>
      </w:r>
      <w:r>
        <w:rPr>
          <w:rFonts w:eastAsia="黑体" w:hint="eastAsia"/>
          <w:bCs/>
          <w:kern w:val="44"/>
          <w:sz w:val="32"/>
          <w:szCs w:val="32"/>
        </w:rPr>
        <w:t>件</w:t>
      </w:r>
    </w:p>
    <w:p w14:paraId="4C08EF6C" w14:textId="77777777" w:rsidR="00C00CFE" w:rsidRDefault="00C00CFE" w:rsidP="00C00CFE">
      <w:pPr>
        <w:spacing w:line="560" w:lineRule="exact"/>
        <w:jc w:val="center"/>
        <w:outlineLvl w:val="0"/>
        <w:rPr>
          <w:rFonts w:eastAsia="方正小标宋简体"/>
          <w:bCs/>
          <w:kern w:val="44"/>
          <w:sz w:val="44"/>
          <w:szCs w:val="44"/>
        </w:rPr>
      </w:pPr>
      <w:r>
        <w:rPr>
          <w:rFonts w:eastAsia="方正小标宋简体" w:hint="eastAsia"/>
          <w:bCs/>
          <w:kern w:val="44"/>
          <w:sz w:val="44"/>
          <w:szCs w:val="44"/>
        </w:rPr>
        <w:t>安阳</w:t>
      </w:r>
      <w:proofErr w:type="gramStart"/>
      <w:r>
        <w:rPr>
          <w:rFonts w:eastAsia="方正小标宋简体" w:hint="eastAsia"/>
          <w:bCs/>
          <w:kern w:val="44"/>
          <w:sz w:val="44"/>
          <w:szCs w:val="44"/>
        </w:rPr>
        <w:t>市数字</w:t>
      </w:r>
      <w:proofErr w:type="gramEnd"/>
      <w:r>
        <w:rPr>
          <w:rFonts w:eastAsia="方正小标宋简体" w:hint="eastAsia"/>
          <w:bCs/>
          <w:kern w:val="44"/>
          <w:sz w:val="44"/>
          <w:szCs w:val="44"/>
        </w:rPr>
        <w:t>政府建设重点任务清单（</w:t>
      </w:r>
      <w:r>
        <w:rPr>
          <w:rFonts w:eastAsia="方正小标宋简体"/>
          <w:bCs/>
          <w:kern w:val="44"/>
          <w:sz w:val="44"/>
          <w:szCs w:val="44"/>
        </w:rPr>
        <w:t>2023—2025</w:t>
      </w:r>
      <w:r>
        <w:rPr>
          <w:rFonts w:eastAsia="方正小标宋简体" w:hint="eastAsia"/>
          <w:bCs/>
          <w:kern w:val="44"/>
          <w:sz w:val="44"/>
          <w:szCs w:val="44"/>
        </w:rPr>
        <w:t>年）</w:t>
      </w:r>
    </w:p>
    <w:tbl>
      <w:tblPr>
        <w:tblpPr w:leftFromText="180" w:rightFromText="180" w:vertAnchor="text" w:horzAnchor="page" w:tblpX="1951" w:tblpY="418"/>
        <w:tblOverlap w:val="never"/>
        <w:tblW w:w="12990" w:type="dxa"/>
        <w:tblLayout w:type="fixed"/>
        <w:tblLook w:val="04A0" w:firstRow="1" w:lastRow="0" w:firstColumn="1" w:lastColumn="0" w:noHBand="0" w:noVBand="1"/>
      </w:tblPr>
      <w:tblGrid>
        <w:gridCol w:w="645"/>
        <w:gridCol w:w="6137"/>
        <w:gridCol w:w="1889"/>
        <w:gridCol w:w="4319"/>
      </w:tblGrid>
      <w:tr w:rsidR="00C00CFE" w14:paraId="60FE52EC" w14:textId="77777777" w:rsidTr="007C35D0">
        <w:trPr>
          <w:cantSplit/>
          <w:trHeight w:val="65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5EDAF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182E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主要任务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89319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任务时限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FFF9E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责任单位</w:t>
            </w:r>
          </w:p>
        </w:tc>
      </w:tr>
      <w:tr w:rsidR="00C00CFE" w14:paraId="3E761A24" w14:textId="77777777" w:rsidTr="007C35D0">
        <w:trPr>
          <w:cantSplit/>
          <w:trHeight w:val="659"/>
        </w:trPr>
        <w:tc>
          <w:tcPr>
            <w:tcW w:w="1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011C3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安阳市加强数字政府建设实施方案（共60项）</w:t>
            </w:r>
          </w:p>
        </w:tc>
      </w:tr>
      <w:tr w:rsidR="00C00CFE" w14:paraId="46B4C745" w14:textId="77777777" w:rsidTr="007C35D0">
        <w:trPr>
          <w:cantSplit/>
          <w:trHeight w:val="659"/>
        </w:trPr>
        <w:tc>
          <w:tcPr>
            <w:tcW w:w="1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5A8AD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（一）建设集约先进的公共平台支撑服务体系</w:t>
            </w:r>
          </w:p>
        </w:tc>
      </w:tr>
      <w:tr w:rsidR="00C00CFE" w14:paraId="469CAE34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D746A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7D1E2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统筹推进市政务云、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信创云资源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建设整合，并与省级政务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云管理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平台兼容衔接，建设市级“一朵云”综合管理平台，实现全市政务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云统一纳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管调度和按需分配扩展。县级及以下原则上不再新建政务云。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BC0F7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92DB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市政务服务和大数据局，市直有关部门及各县（市、区）政府按职责分工负责</w:t>
            </w:r>
          </w:p>
        </w:tc>
      </w:tr>
      <w:tr w:rsidR="00C00CFE" w14:paraId="5CA1B56A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E825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D9274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有序推进各部门已建非涉密政务信息系统迁移上云，逐步撤并部门自建非涉密机房。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86321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AD8C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市政务服务和大数据局，市直有关部门及各县（市、区）政府按职责分工负责</w:t>
            </w:r>
          </w:p>
        </w:tc>
      </w:tr>
      <w:tr w:rsidR="00C00CFE" w14:paraId="7E682314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99061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4B027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建立政务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云服务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提供方绩效考核机制，定期开展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云资源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使用效率核查和动态调优。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6BCFB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C9D7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市政务服务和大数据局，市直有关部门及各县（市、区）政府按职责分工负责</w:t>
            </w:r>
          </w:p>
        </w:tc>
      </w:tr>
      <w:tr w:rsidR="00C00CFE" w14:paraId="1E0BABEE" w14:textId="77777777" w:rsidTr="007C35D0">
        <w:trPr>
          <w:cantSplit/>
          <w:trHeight w:val="20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6BEA2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C3D2C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highlight w:val="yellow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加快推进电子政务外网扩容覆盖、链路优化以及互联网协议第6版（IPv6/IPv6+）改造。推进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固移网络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融合，在安全可控的前提下加快向乡镇（街道）、村（社区）延伸，提升互联网出口带宽，实现千兆到县（市、区）、百兆到乡镇（街道），实现市、县（市、区）互联网出口统一管控。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37F3F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591EA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市政务服务和大数据局，市直有关部门及各县（市、区）政府按职责分工负责</w:t>
            </w:r>
          </w:p>
        </w:tc>
      </w:tr>
      <w:tr w:rsidR="00C00CFE" w14:paraId="51CAA710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F8EEB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B5D1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highlight w:val="yellow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整合建设电子政务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视频网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和智能感知网络，提升电子政务外网支撑能力和应用效能，加快非涉密业务专网向电子政务外网整合。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E1B12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15D08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市政务服务和大数据局，市直有关部门及各县（市、区）政府按职责分工负责</w:t>
            </w:r>
          </w:p>
        </w:tc>
      </w:tr>
      <w:tr w:rsidR="00C00CFE" w14:paraId="2111481E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802A0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9B0F5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集约建设统一身份认证、电子证照、电子印章、电子签名、电子材料等共性支撑系统，全面开放公共通用服务接口，为各级各部门提供统一的基础技术支撑。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67201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89BF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市政务服务和大数据局，市直有关部门及各县（市、区）政府按职责分工负责</w:t>
            </w:r>
          </w:p>
        </w:tc>
      </w:tr>
      <w:tr w:rsidR="00C00CFE" w14:paraId="7E2BA859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877AC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3D3FA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建设“河南链”安阳节点，构建省市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一体化云链融合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网络，推动区块链技术在政务服务、数据共享等领域开展示范应用。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1D80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07EC2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市政务服务和大数据局，市直有关部门及各县（市、区）政府按职责分工负责</w:t>
            </w:r>
          </w:p>
        </w:tc>
      </w:tr>
      <w:tr w:rsidR="00C00CFE" w14:paraId="7DA35816" w14:textId="77777777" w:rsidTr="007C35D0">
        <w:trPr>
          <w:cantSplit/>
          <w:trHeight w:val="659"/>
        </w:trPr>
        <w:tc>
          <w:tcPr>
            <w:tcW w:w="1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6504C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（二）建设全面可靠的数字政府安全保障体系</w:t>
            </w:r>
          </w:p>
        </w:tc>
      </w:tr>
      <w:tr w:rsidR="00C00CFE" w14:paraId="1281CAA6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73428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8DF96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分级分部门制定数字政府安全责任清单和安全应急预案，明确属地责任、主体责任和监督责任，建立完善安全事故处置和问责机制，确保安全管理边界清晰、职责明确、责任落实。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65D79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2023年12月底前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CDEF2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市委网信办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、市公安局、市委机要保密局、市政务服务和大数据局，市直有关部门及各县（市、区）政府按职责分工负责</w:t>
            </w:r>
          </w:p>
        </w:tc>
      </w:tr>
      <w:tr w:rsidR="00C00CFE" w14:paraId="5E2DF612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808E4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9CA5A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加强政务信息化建设、运维、运营企业规范管理，强化企业直接责任。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4A907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持续推进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52C36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市委网信办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、市政务服务和大数据局，市直有关部门及各县（市、区）政府按职责分工负责</w:t>
            </w:r>
          </w:p>
        </w:tc>
      </w:tr>
      <w:tr w:rsidR="00C00CFE" w14:paraId="68B8C48F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6044E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FF02A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严格落实网络安全、数据安全、个人信息保护等法律法规制度，加强项目实施和运行全流程安全管理，实行安全技术措施同步规划、同步设计、同步建设、同步验收、同步使用。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D4E34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持续推进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DFDA7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市委网信办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、市政务服务和大数据局、市委机要保密局、市公安局，市直有关部门及各县（市、区）政府按职责分工负责</w:t>
            </w:r>
          </w:p>
        </w:tc>
      </w:tr>
      <w:tr w:rsidR="00C00CFE" w14:paraId="526E7A46" w14:textId="77777777" w:rsidTr="007C35D0">
        <w:trPr>
          <w:cantSplit/>
          <w:trHeight w:val="20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9A70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67128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强化政务信息化基础设施和数据全生命周期安全保护，定期开展网络安全等级保护测评、密码应用安全性评估以及数据安全风险评估、安全合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评估，实施常态化风险监测、安全检查和漏洞修复，及时消除安全隐患。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00DC2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持续推进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C99A0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市委网信办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、市委机要保密局、市公安局，市直有关部门及各县（市、区）政府按职责分工负责</w:t>
            </w:r>
          </w:p>
        </w:tc>
      </w:tr>
      <w:tr w:rsidR="00C00CFE" w14:paraId="25D0E510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59F86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5DE8D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统筹政务云、政务网络、政务信息系统安全防护和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容灾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备份能力建设，构建覆盖云、网、数、用、端的立体化安全防护体系。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79F43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5B797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市委网信办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、市公安局，市直有关部门及各县（市、区）政府按职责分工负责</w:t>
            </w:r>
          </w:p>
        </w:tc>
      </w:tr>
      <w:tr w:rsidR="00C00CFE" w14:paraId="3C91DD4E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5C0C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80BE7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协同组建专业化安全运营保障团队，强化安全态势集中感知，统一实施安全防护一体化运营监管，建立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健全跨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层级、跨地域、跨部门的安全防护联动机制，常态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化开展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攻防演练和安全运营检查。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8B10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CBF41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市委网信办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、市委机要保密局、市公安局，市直有关部门及各县（市、区）政府按职责分工负责</w:t>
            </w:r>
          </w:p>
        </w:tc>
      </w:tr>
      <w:tr w:rsidR="00C00CFE" w14:paraId="39E6EE7C" w14:textId="77777777" w:rsidTr="007C35D0">
        <w:trPr>
          <w:cantSplit/>
          <w:trHeight w:val="659"/>
        </w:trPr>
        <w:tc>
          <w:tcPr>
            <w:tcW w:w="1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D81F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（三）完善科学规范的数字政府制度规则体系</w:t>
            </w:r>
          </w:p>
        </w:tc>
      </w:tr>
      <w:tr w:rsidR="00C00CFE" w14:paraId="79EE959D" w14:textId="77777777" w:rsidTr="007C35D0">
        <w:trPr>
          <w:cantSplit/>
          <w:trHeight w:val="20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7E0FD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F30DD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深化全市数据信息机构改革，分级整合部门政务信息化建设和运维职能，推动政务信息化项目统筹建设、政务信息系统统一运维、政务大数据体系一体构建、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政务云网资源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集约保障，理顺各部门在系统整合、数据共享、业务协同等方面的职责关系。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257F0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4813B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市委编办、市政府办公室、市政务服务和大数据局，市直有关部门及各县（市、区）政府按职责分工负责</w:t>
            </w:r>
          </w:p>
        </w:tc>
      </w:tr>
      <w:tr w:rsidR="00C00CFE" w14:paraId="20707062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986D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A791E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探索在政府部门、国有企事业单位建立首席数据官制度，明确专人统筹负责本部门、本单位、本行业信息系统一体化整合建设和数据资源管理工作。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566D6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71229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市政务服务和大数据局，市直有关部门及各县（市、区）政府按职责分工负责</w:t>
            </w:r>
          </w:p>
        </w:tc>
      </w:tr>
      <w:tr w:rsidR="00C00CFE" w14:paraId="4BE9AA75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3001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24605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健全政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产学研用协作机制，鼓励和规范科研机构、高等院校、企业多方参与我市数字政府建设。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4F560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2023年12月底前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62943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市政务服务和大数据局，市直有关部门及各县（市、区）政府按职责分工负责</w:t>
            </w:r>
          </w:p>
        </w:tc>
      </w:tr>
      <w:tr w:rsidR="00C00CFE" w14:paraId="4C0B94B1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3068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6E0D1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健全政务信息化建设管理会商机制，完善政务信息化项目建设管理办法和建设运营模式。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BA65E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2023年12月底前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A221E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市发展改革委、市财政局、市政务服务和大数据局，市直有关部门及各县（市、区）政府按职责分工负责</w:t>
            </w:r>
          </w:p>
        </w:tc>
      </w:tr>
      <w:tr w:rsidR="00C00CFE" w14:paraId="6CBD4C70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2230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08E1C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搭建政务信息化项目综合管理平台，推进政务信息系统新建、升级、整合、运维集约化、一体化管理。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BFFB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2023年12月底前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9EB1A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市政务服务和大数据局，市直有关部门及各县（市、区）政府按职责分工负责</w:t>
            </w:r>
          </w:p>
        </w:tc>
      </w:tr>
      <w:tr w:rsidR="00C00CFE" w14:paraId="494AC09A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A589A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5E5C9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统筹现有资金渠道，创新完善财政资金保障方式，分级建立多渠道资金投入机制。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D21B0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持续推进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25CB1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市财政局，市直有关部门及各县（市、区）政府按职责分工负责</w:t>
            </w:r>
          </w:p>
        </w:tc>
      </w:tr>
      <w:tr w:rsidR="00C00CFE" w14:paraId="7C7922BD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BA6AA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5B5FA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依法加强审计监督，强化政务信息化项目绩效评估，避免分散建设、重复建设。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31914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持续推进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5E544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市审计局、市财政局，市直有关部门及各县（市、区）政府按职责分工负责</w:t>
            </w:r>
          </w:p>
        </w:tc>
      </w:tr>
      <w:tr w:rsidR="00C00CFE" w14:paraId="4BDFF6DC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69FF9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0247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建立健全政府数字化转型中的政务服务、数据共享、业务管理、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安全运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维和技术应用等领域急需的标准规范，建立标准推广执行和评估验证机制，推动全市数字政府建设遵循统一标准规范。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82A12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2CAEF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市政务服务和大数据局、市市场监管局、市司法局，市直有关部门及各县（市、区）政府按职责分工负责</w:t>
            </w:r>
          </w:p>
        </w:tc>
      </w:tr>
      <w:tr w:rsidR="00C00CFE" w14:paraId="3CE3A22B" w14:textId="77777777" w:rsidTr="007C35D0">
        <w:trPr>
          <w:cantSplit/>
          <w:trHeight w:val="659"/>
        </w:trPr>
        <w:tc>
          <w:tcPr>
            <w:tcW w:w="1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E2D10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（四）建设开放共享的数据资源应用管理体系</w:t>
            </w:r>
          </w:p>
        </w:tc>
      </w:tr>
      <w:tr w:rsidR="00C00CFE" w14:paraId="73681CBA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11FEB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23B1D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常态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化开展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数据资源普查，制定标准统一、全量覆盖、动态管理的政务数据和公共数据目录，实行数据分类分级和“一数一源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标准”。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2789E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持续推进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9F7E6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市政务服务和大数据局，市直有关部门及各县（市、区）政府按职责分工负责</w:t>
            </w:r>
          </w:p>
        </w:tc>
      </w:tr>
      <w:tr w:rsidR="00C00CFE" w14:paraId="44CAFE01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F42B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E0556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依托市数据共享交换平台，推进政务数据、公共数据应归尽归，完善人口、法人、自然资源等数据资源库，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构建全市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一体化政务大数据体系。加强数据协同治理，强化数据全生命周期质量管理。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FADDA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D5678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市政务服务和大数据局，市直有关部门及各县（市、区）政府按职责分工负责</w:t>
            </w:r>
          </w:p>
        </w:tc>
      </w:tr>
      <w:tr w:rsidR="00C00CFE" w14:paraId="31D5B787" w14:textId="77777777" w:rsidTr="007C35D0">
        <w:trPr>
          <w:cantSplit/>
          <w:trHeight w:val="20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F3FFC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6754C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健全政务数据共享协调机制，推进各级各部门政务系统对接联通和数据共享。健全一体化数据共享交换体系，实现数据目录统一管理、数据资源统一发布、共享需求统一受理、数据供需统一对接、数据异议统一处理、数据应用统一推广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EBAC6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039CA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市政务服务和大数据局，市直有关部门及各县（市、区）政府按职责分工负责</w:t>
            </w:r>
          </w:p>
        </w:tc>
      </w:tr>
      <w:tr w:rsidR="00C00CFE" w14:paraId="4C94D681" w14:textId="77777777" w:rsidTr="007C35D0">
        <w:trPr>
          <w:cantSplit/>
          <w:trHeight w:val="659"/>
        </w:trPr>
        <w:tc>
          <w:tcPr>
            <w:tcW w:w="1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E71E8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（五）建设高效协同的数字政府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职能力体系</w:t>
            </w:r>
          </w:p>
        </w:tc>
      </w:tr>
      <w:tr w:rsidR="00C00CFE" w14:paraId="6B462645" w14:textId="77777777" w:rsidTr="007C35D0">
        <w:trPr>
          <w:cantSplit/>
          <w:trHeight w:val="20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5EB35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highlight w:val="yellow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D09A6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highlight w:val="yellow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整合汇聚重点经济领域数据资源，构建市经济治理基础数据库，开展关键经济数据全链条、全流程治理和应用。搭建经济运行监测分析平台，实时监测市、县两级重点行业、重点企业生产经营和重点项目建设情况，加强经济运行全周期数据统计监测和综合分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判。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80463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highlight w:val="yellow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2023年12月底前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D370F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highlight w:val="yellow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市发展改革委、市工业和信息化局、市政务服务和大数据局、市统计局，市直有关部门及各县（市、区）政府按职责分工负责</w:t>
            </w:r>
          </w:p>
        </w:tc>
      </w:tr>
      <w:tr w:rsidR="00C00CFE" w14:paraId="0D2CD982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70D83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E62E2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结合市国土空间规划“一张图”，适时建设市规划综合管理信息平台，探索开展经济政策效果事前模拟和事后评估，促进各类各级规划和各领域经济政策有效衔接。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46186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适时推进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E4153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市自然资源和规划局、市发展改革委，市直有关部门及各县（市、区）政府按职责分工负责</w:t>
            </w:r>
          </w:p>
        </w:tc>
      </w:tr>
      <w:tr w:rsidR="00C00CFE" w14:paraId="204D4AFF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1073A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EFBFD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强化审管协同，打通各领域审批和监管业务系统，实现事前事中事后全链条、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全领域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一体化监管。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5CA11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5A7A5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市政务服务和大数据局、市市场监管局，市直有关部门及各县（市、区）政府按职责分工负责</w:t>
            </w:r>
          </w:p>
        </w:tc>
      </w:tr>
      <w:tr w:rsidR="00C00CFE" w14:paraId="19483CA7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2DB66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7ABD3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提升“双随机、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公开”监管工作平台功能和应用水平，健全以企业信用风险等级为基础的分类分级监管机制，实施差异化监管。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79A56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8C988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市市场监管局、市发展改革委，市直有关部门及各县（市、区）政府按职责分工负责</w:t>
            </w:r>
          </w:p>
        </w:tc>
      </w:tr>
      <w:tr w:rsidR="00C00CFE" w14:paraId="6E854424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88C5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AA697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针对食品药品、特种设备、重点工业产品等领域，按照省统一部署和职责分工，实施全主体、全品种、全链条、全时段在线监管和数字化追溯监管。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5AB1A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1D06A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市市场监管局，市直有关部门及各县（市、区）政府按职责分工负责</w:t>
            </w:r>
          </w:p>
        </w:tc>
      </w:tr>
      <w:tr w:rsidR="00C00CFE" w14:paraId="5D87D972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4022B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30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3E8D7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建立网络平台实时监测机制，强化网络交易监管，规范平台经济发展，对新技术、新产业、新业态、新模式实行包容审慎监管。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842F2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2024年6月底前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F24A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市市场监管局、市发展改革委，市直有关部门及各县（市、区）政府按职责分工负责</w:t>
            </w:r>
          </w:p>
        </w:tc>
      </w:tr>
      <w:tr w:rsidR="00C00CFE" w14:paraId="0CB4DCDE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DF14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3D4FD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依托网上信访投诉平台、行政复议工作平台、在线矛盾纠纷多元化解平台，提升社会矛盾网上化解能力。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EB5C5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持续推进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00176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市委政法委、市政府办公室、市司法局、市民政局、市信访局，各县（市、区）政府按职责分工负责</w:t>
            </w:r>
          </w:p>
        </w:tc>
      </w:tr>
      <w:tr w:rsidR="00C00CFE" w14:paraId="306E725B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9F1B0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9B9E3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加快“雪亮工程”和公安智慧视频云建设，推进各部门视频监控资源联网共建、共享、共治。深入开展平安安阳建设大数据专题应用，提升社会风险预警、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判分析、决策指挥等能力。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D2836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C6513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市委政法委、市公安局、市政务服务和大数据局，市直有关部门及各县（市、区）政府按职责分工负责</w:t>
            </w:r>
          </w:p>
        </w:tc>
      </w:tr>
      <w:tr w:rsidR="00C00CFE" w14:paraId="73D9AA87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5C87B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8CBBB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依托省级空天地一体化应急通信网络，增强断路、断网、断电等极端恶劣条件下应急救援现场通信保障能力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CB5DA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2024年6月底前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93BD8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市应急局，各县（市、区）政府按职责分工负责</w:t>
            </w:r>
          </w:p>
        </w:tc>
      </w:tr>
      <w:tr w:rsidR="00C00CFE" w14:paraId="699D3688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FEDD0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30646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强化气象灾害风险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判、临近预警能力，完善灾害和突发事件预警信息发布系统，提高面向企业、社区、村镇和重点单位的预警发布动员能力。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490BC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516A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市气象局、市应急局，各县（市、区）政府按职责分工负责</w:t>
            </w:r>
          </w:p>
        </w:tc>
      </w:tr>
      <w:tr w:rsidR="00C00CFE" w14:paraId="080497F0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1F63E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08583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实施“互联网+基层治理”行动，构建新型基层管理服务平台，推行智慧化网格服务管理模式。充分发挥治安管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控综合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信息平台和“一村（格）一警”智能工作台作用，及时处置各类案件、事件和事故。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EB607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适时推进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9F04D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市委政法委、市公安局、市民政局，各县（市、区）政府按职责分工负责</w:t>
            </w:r>
          </w:p>
        </w:tc>
      </w:tr>
      <w:tr w:rsidR="00C00CFE" w14:paraId="7B7DEC6B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57D1F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36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DEB2D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探索建设线上线下相结合的智慧社区服务体系，使协商议事、养老、家政、卫生、托育、助残等社区服务更加智慧便民。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3D9D0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7F0CE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市民政局、市发展改革委、市卫生健康委，各县（市、区）政府按职责分工负责</w:t>
            </w:r>
          </w:p>
        </w:tc>
      </w:tr>
      <w:tr w:rsidR="00C00CFE" w14:paraId="5E5A7A7C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C00E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BA43D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不断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优化市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一体化政务服务平台功能，推动部门审批业务系统与市一体化政务服务平台整合联通。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8991F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2024年6月底前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6EF64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市政务服务和大数据局，市直有关部门及各县（市、区）政府按职责分工负责</w:t>
            </w:r>
          </w:p>
        </w:tc>
      </w:tr>
      <w:tr w:rsidR="00C00CFE" w14:paraId="00E3531B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9D8DD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16CC2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推行“极简审批”和协同化、集成化、智能化服务，不断拓展“一件事一次办”和“秒批智办”覆盖范围。加快推进“四电”（电子证照、电子印章、电子签名、电子材料）应用，实现企业和群众办事“免证可办”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F31D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C98EB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市政务服务和大数据局，市直有关部门及各县（市、区）政府按职责分工负责</w:t>
            </w:r>
          </w:p>
        </w:tc>
      </w:tr>
      <w:tr w:rsidR="00C00CFE" w14:paraId="062FF215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7DD38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E7FD7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加强“照”“证”数据互通共享，探索“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业一证”等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照后减证和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简化审批新途径。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B3FEB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2024年6月底前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169B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市市场监管局、市政务服务和大数据局，市直有关部门及各县（市、区）政府按职责分工负责</w:t>
            </w:r>
          </w:p>
        </w:tc>
      </w:tr>
      <w:tr w:rsidR="00C00CFE" w14:paraId="4453381E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6C4D3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D182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完善市公共资源交易平台，实现公共资源交易业务全流程电子化。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72FA2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2024年6月底前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B37A9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市公共资源交易中心，各县（市、区）政府按职责分工负责</w:t>
            </w:r>
          </w:p>
        </w:tc>
      </w:tr>
      <w:tr w:rsidR="00C00CFE" w14:paraId="395BACB8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CBC0D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20CD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建设推广“豫服码”，关联人、企、证等相关数据和应用场景，实现个人企业办事一码通行、一码通办。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24FC2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2025年6月底前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A5E9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市政务服务和大数据局、市市场监管局，市直有关部门及各县（市、区）政府按职责分工负责</w:t>
            </w:r>
          </w:p>
        </w:tc>
      </w:tr>
      <w:tr w:rsidR="00C00CFE" w14:paraId="1015804A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DD6DA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83208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优化完善涉企政策“免申即享”平台，实现涉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企政策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统一发布、智能匹配、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秒批秒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兑、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免申即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享，推动开展涉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企政策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评估，提升政策精准性、有效性和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便享度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3FF4B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2023年12月底前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5EEC2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市发展改革委、市工业和信息化局、市财政局、市政务服务和大数据局，市直有关部门及各县（市、区）政府按职责分工负责</w:t>
            </w:r>
          </w:p>
        </w:tc>
      </w:tr>
      <w:tr w:rsidR="00C00CFE" w14:paraId="79320091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75B5F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8FFBC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数字工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信平台，为产业集群重点产业链培育、工业投资项目、企业申报项目、企业梯次培育等提供精准服务。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7C04A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8AD6D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市工业和信息化局，市直有关部门及各县（市、区）政府按职责分工负责</w:t>
            </w:r>
          </w:p>
        </w:tc>
      </w:tr>
      <w:tr w:rsidR="00C00CFE" w14:paraId="4C5AE3B8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CAFF1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66E5E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聚焦教育、医疗、养老、抚幼、人社、就业、文旅、体育、民政、助残等领域，实现数字化服务普惠应用。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4E05F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持续推进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05648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市教育局、市卫生健康委、市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保局、市民政局、市人力资源社会保障局、市文广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体旅局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、市残联，市直有关部门及各县（市、区）政府按职责分工负责</w:t>
            </w:r>
          </w:p>
        </w:tc>
      </w:tr>
      <w:tr w:rsidR="00C00CFE" w14:paraId="26F874EE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EE255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DC492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推动各类政务网站“数字适老助残”，优化界面交互、内容朗读、操作提示等功能，通过“关怀模式”“长辈模式”和授权代办、远程认证等技术，为特殊群体提供便利的数字化服务。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B123E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持续推进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C25E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市政府办公室、市政务服务和大数据局，市直有关部门及各县（市、区）政府按职责分工负责</w:t>
            </w:r>
          </w:p>
        </w:tc>
      </w:tr>
      <w:tr w:rsidR="00C00CFE" w14:paraId="70740891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8DB4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AF18E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按照省统一部署，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应用省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居民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卡通智慧服务平台，依托实体社保卡、电子社保卡、电子健康卡，推进多卡融合应用，实现居民服务“一卡通”。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1B325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27520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市人力资源社会保障局、市卫生健康委，市直有关部门及各县（市、区）政府按职责分工负责</w:t>
            </w:r>
          </w:p>
        </w:tc>
      </w:tr>
      <w:tr w:rsidR="00C00CFE" w14:paraId="4CEEFDB4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98881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69103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构建一体化生态环境智能感知体系，完善生态环境综合管理平台，建立生态环境数据主题库，提升生态环保协同治理能力。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5D2E4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85482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市生态环境局，各县（市、区）政府按职责分工负责</w:t>
            </w:r>
          </w:p>
        </w:tc>
      </w:tr>
      <w:tr w:rsidR="00C00CFE" w14:paraId="23C73E89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7D39C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48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DCCC3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持续完善自然资源三维立体“一张图”，推广应用国土空间基础信息平台及“天眼”系统，实现对违法违规行为的及时发现、推送、处置。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4F415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4C004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市自然资源和规划局，各县（市、区）政府按职责分工负责</w:t>
            </w:r>
          </w:p>
        </w:tc>
      </w:tr>
      <w:tr w:rsidR="00C00CFE" w14:paraId="20F790C7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6C298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41D3B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依托市大数据应急指挥中心，集成构建领导驾驶舱决策指挥系统，提升精准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判、科学决策和调度指挥能力。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23C5F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2024年6月底前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2DD7A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市委办公室、市政府办公室、市政务服务和大数据局，市直有关部门及各县（市、区）政府按职责分工负责</w:t>
            </w:r>
          </w:p>
        </w:tc>
      </w:tr>
      <w:tr w:rsidR="00C00CFE" w14:paraId="53225083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9D4B8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27A0C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优化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升级市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政务协同办公平台，推进省市协同办公平台上下对接，贯通各部门非涉密办公系统，优化公文运转、联合会签等工作流程。探索推行机关内部“一件事”联办，实现高频事项线上集成化“零跑动”办理。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10B14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2ED9B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市政府办公室、市政务服务和大数据局，市直有关部门及各县（市、区）政府按职责分工负责</w:t>
            </w:r>
          </w:p>
        </w:tc>
      </w:tr>
      <w:tr w:rsidR="00C00CFE" w14:paraId="3F870506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79F6F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C4A1B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健全“互联网+督查”机制，运用“豫快办”平台，推动重点工作线上督办、线上反馈、实时推送、及时处置。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3AD0C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2024年6月底前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8AE3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市委市政府督察局、市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val="en" w:bidi="ar"/>
              </w:rPr>
              <w:t>政务服务和大数据局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，市直有关部门及各县（市、区）政府按职责分工负责</w:t>
            </w:r>
          </w:p>
        </w:tc>
      </w:tr>
      <w:tr w:rsidR="00C00CFE" w14:paraId="25BEFC53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99DC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36F3A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完善政务公开信息化平台，强化网上政策发布主渠道功能，加强政策信息主动推送、精准投放。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EE9E6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2024年6月底前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FF09F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市政府办公室，市直各部门以及各县（市、区）政府按职责分工负责</w:t>
            </w:r>
          </w:p>
        </w:tc>
      </w:tr>
      <w:tr w:rsidR="00C00CFE" w14:paraId="2CE03396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B9AC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9B3D4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创新政策宣传方式，开发视频、直播、图解、数说等多样化政策解读产品，发挥主流媒体优势，增强政策宣传影响力和实效性。加强政务新媒体管理和规范化建设，做好突发事件信息发布和政务舆情回应工作。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4BCA2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持续推进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6CEA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市委宣传部、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市委网信办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、市政府办公室、市文广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体旅局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，市直有关部门及各县（市、区）政府按职责分工负责</w:t>
            </w:r>
          </w:p>
        </w:tc>
      </w:tr>
      <w:tr w:rsidR="00C00CFE" w14:paraId="19CDCD00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7CE85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93AB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完善政府网站集约化平台知识问答库，通过网民咨询、领导信箱、意见征集、领导访谈等多种形式开展线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上政民互动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FC84F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45996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市政府办公室，市直有关部门及各县（市、区）政府按职责分工负责</w:t>
            </w:r>
          </w:p>
        </w:tc>
      </w:tr>
      <w:tr w:rsidR="00C00CFE" w14:paraId="1AAA4367" w14:textId="77777777" w:rsidTr="007C35D0">
        <w:trPr>
          <w:cantSplit/>
          <w:trHeight w:val="11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E3612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056F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加强市级12345政务服务便民热线建设，推进各渠道咨询投诉数据汇聚和分析应用。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67CAC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2024年12月底前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98404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val="en" w:bidi="ar"/>
              </w:rPr>
              <w:t>政务服务和大数据局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，市直有关部门及各县（市、区）政府按职责分工负责</w:t>
            </w:r>
          </w:p>
        </w:tc>
      </w:tr>
      <w:tr w:rsidR="00C00CFE" w14:paraId="4616E422" w14:textId="77777777" w:rsidTr="007C35D0">
        <w:trPr>
          <w:cantSplit/>
          <w:trHeight w:val="659"/>
        </w:trPr>
        <w:tc>
          <w:tcPr>
            <w:tcW w:w="1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897DE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（六）引领驱动数字化全面发展</w:t>
            </w:r>
          </w:p>
        </w:tc>
      </w:tr>
      <w:tr w:rsidR="00C00CFE" w14:paraId="55F63D8A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AC6F0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D62E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配合上级单位建立完善基于数字技术的监管模式，提升数字经济治理的精准性、协调性和有效性。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B7940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2023年12月底前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78495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市发展改革委、市工业和信息化局、市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  <w:lang w:val="en"/>
              </w:rPr>
              <w:t>政务服务和大数据局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，市直有关部门及各县（市、区）政府按职责分工负责</w:t>
            </w:r>
          </w:p>
        </w:tc>
      </w:tr>
      <w:tr w:rsidR="00C00CFE" w14:paraId="54BBB52B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3C92C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885B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支持各类市场主体依法合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开展数据的采集、整理、聚合、分析服务，培育壮大数据服务产业。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0F010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持续推进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669F5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市发展改革委、市工业和信息化局、市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val="en" w:bidi="ar"/>
              </w:rPr>
              <w:t>政务服务和大数据局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，市直有关部门及各县（市、区）政府按职责分工负责</w:t>
            </w:r>
          </w:p>
        </w:tc>
      </w:tr>
      <w:tr w:rsidR="00C00CFE" w14:paraId="0DE873B1" w14:textId="77777777" w:rsidTr="007C35D0">
        <w:trPr>
          <w:cantSplit/>
          <w:trHeight w:val="20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2124E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51273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推动智慧城市建设，搭建城市实景三维地图、城市信息模型和城市运行管理服务平台，加强建筑信息模型技术应用，加快城市园林绿化数字化信息平台建设和应用，实施智能化市政基础设施建设和改造，探索建设数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孪生城市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和未来社区。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B6FF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2025年12月底前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19CB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市发展改革委、市住房城乡建设局、市自然资源和规划局、市城市管理局、市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val="en" w:bidi="ar"/>
              </w:rPr>
              <w:t>政务服务和大数据局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，市直有关部门及各县（市、区）政府按职责分工负责</w:t>
            </w:r>
          </w:p>
        </w:tc>
      </w:tr>
      <w:tr w:rsidR="00C00CFE" w14:paraId="53053645" w14:textId="77777777" w:rsidTr="007C35D0">
        <w:trPr>
          <w:cantSplit/>
          <w:trHeight w:val="1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AF2FE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8BBC3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加强农业农村大数据应用，探索数字乡村示范县建设，加快消除城乡“数字鸿沟”。完善农村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智慧党建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体系，更好发挥数治在基层治理中的重要作用。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7F83E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2025年6月底前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B122D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市农业农村局、市委组织部，市直有关部门及各县（市、区）政府按职责分工负责</w:t>
            </w:r>
          </w:p>
        </w:tc>
      </w:tr>
      <w:tr w:rsidR="00C00CFE" w14:paraId="2C069DD3" w14:textId="77777777" w:rsidTr="007C35D0">
        <w:trPr>
          <w:cantSplit/>
          <w:trHeight w:val="112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FC5EB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87B79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完善数字经济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科创服务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体系，规范数字经济发展，健全市场准入、公平竞争审查和监管等制度，营造规范有序的政策环境。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5A627" w14:textId="77777777" w:rsidR="00C00CFE" w:rsidRDefault="00C00CFE" w:rsidP="007C35D0">
            <w:pPr>
              <w:widowControl/>
              <w:spacing w:before="100" w:after="100"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2025年12月底前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3EDCD" w14:textId="77777777" w:rsidR="00C00CFE" w:rsidRDefault="00C00CFE" w:rsidP="007C35D0">
            <w:pPr>
              <w:widowControl/>
              <w:spacing w:before="100" w:after="100"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市发展改革委、市工业和信息化局、市市场监管局、市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val="en" w:bidi="ar"/>
              </w:rPr>
              <w:t>政务服务和大数据局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按职责分工负责</w:t>
            </w:r>
          </w:p>
        </w:tc>
      </w:tr>
    </w:tbl>
    <w:p w14:paraId="14E18504" w14:textId="77777777" w:rsidR="00C00CFE" w:rsidRDefault="00C00CFE" w:rsidP="00C00CFE">
      <w:pPr>
        <w:widowControl/>
        <w:jc w:val="left"/>
        <w:rPr>
          <w:rFonts w:eastAsia="仿宋_GB2312" w:hint="eastAsia"/>
          <w:color w:val="000000"/>
          <w:kern w:val="0"/>
          <w:sz w:val="32"/>
          <w:szCs w:val="32"/>
        </w:rPr>
        <w:sectPr w:rsidR="00C00CFE" w:rsidSect="00612249">
          <w:pgSz w:w="16838" w:h="11906" w:orient="landscape"/>
          <w:pgMar w:top="1587" w:right="1984" w:bottom="1474" w:left="1984" w:header="851" w:footer="1417" w:gutter="0"/>
          <w:cols w:space="720"/>
          <w:docGrid w:type="lines" w:linePitch="315"/>
        </w:sectPr>
      </w:pPr>
    </w:p>
    <w:p w14:paraId="59D05CEC" w14:textId="77777777" w:rsidR="00AB508E" w:rsidRPr="00C00CFE" w:rsidRDefault="00AB508E">
      <w:pPr>
        <w:rPr>
          <w:rFonts w:hint="eastAsia"/>
        </w:rPr>
      </w:pPr>
    </w:p>
    <w:sectPr w:rsidR="00AB508E" w:rsidRPr="00C00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2BB8" w14:textId="77777777" w:rsidR="00612249" w:rsidRDefault="00612249" w:rsidP="00C00CFE">
      <w:r>
        <w:separator/>
      </w:r>
    </w:p>
  </w:endnote>
  <w:endnote w:type="continuationSeparator" w:id="0">
    <w:p w14:paraId="0CF25F85" w14:textId="77777777" w:rsidR="00612249" w:rsidRDefault="00612249" w:rsidP="00C0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B278" w14:textId="77777777" w:rsidR="00612249" w:rsidRDefault="00612249" w:rsidP="00C00CFE">
      <w:r>
        <w:separator/>
      </w:r>
    </w:p>
  </w:footnote>
  <w:footnote w:type="continuationSeparator" w:id="0">
    <w:p w14:paraId="735BEB3B" w14:textId="77777777" w:rsidR="00612249" w:rsidRDefault="00612249" w:rsidP="00C0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00"/>
    <w:rsid w:val="00612249"/>
    <w:rsid w:val="00892500"/>
    <w:rsid w:val="00AB508E"/>
    <w:rsid w:val="00C0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042E8"/>
  <w15:chartTrackingRefBased/>
  <w15:docId w15:val="{CC0964AD-BCA1-4F5C-A1C2-19D8F7A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00CFE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9250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925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50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500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500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500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500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500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500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9250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1">
    <w:name w:val="标题 2 字符"/>
    <w:basedOn w:val="a0"/>
    <w:link w:val="20"/>
    <w:uiPriority w:val="9"/>
    <w:semiHidden/>
    <w:rsid w:val="008925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8925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92500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92500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892500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892500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892500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892500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89250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892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9250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89250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92500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89250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92500"/>
    <w:pPr>
      <w:ind w:left="720"/>
      <w:contextualSpacing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styleId="aa">
    <w:name w:val="Intense Emphasis"/>
    <w:basedOn w:val="a0"/>
    <w:uiPriority w:val="21"/>
    <w:qFormat/>
    <w:rsid w:val="0089250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925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89250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92500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C00CF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">
    <w:name w:val="页眉 字符"/>
    <w:basedOn w:val="a0"/>
    <w:link w:val="ae"/>
    <w:uiPriority w:val="99"/>
    <w:rsid w:val="00C00CFE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C00C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1">
    <w:name w:val="页脚 字符"/>
    <w:basedOn w:val="a0"/>
    <w:link w:val="af0"/>
    <w:uiPriority w:val="99"/>
    <w:rsid w:val="00C00CFE"/>
    <w:rPr>
      <w:sz w:val="18"/>
      <w:szCs w:val="18"/>
    </w:rPr>
  </w:style>
  <w:style w:type="paragraph" w:styleId="2">
    <w:name w:val="Body Text Indent 2"/>
    <w:basedOn w:val="a"/>
    <w:link w:val="22"/>
    <w:uiPriority w:val="99"/>
    <w:semiHidden/>
    <w:unhideWhenUsed/>
    <w:rsid w:val="00C00CFE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"/>
    <w:uiPriority w:val="99"/>
    <w:semiHidden/>
    <w:rsid w:val="00C00CFE"/>
    <w:rPr>
      <w:rFonts w:ascii="Times New Roman" w:eastAsia="宋体" w:hAnsi="Times New Roman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2024-01-16T02:45:00Z</dcterms:created>
  <dcterms:modified xsi:type="dcterms:W3CDTF">2024-01-16T02:46:00Z</dcterms:modified>
</cp:coreProperties>
</file>